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5D" w:rsidRPr="009159DE" w:rsidRDefault="002A355D" w:rsidP="002A355D">
      <w:pPr>
        <w:spacing w:before="1200" w:after="0" w:line="276" w:lineRule="auto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NÁVRH </w:t>
      </w:r>
      <w:r w:rsidRPr="009159DE">
        <w:rPr>
          <w:rFonts w:cs="Arial"/>
          <w:b/>
          <w:sz w:val="32"/>
          <w:szCs w:val="28"/>
        </w:rPr>
        <w:t>USNESENÍ</w:t>
      </w:r>
    </w:p>
    <w:p w:rsidR="002A355D" w:rsidRPr="00376238" w:rsidRDefault="002A355D" w:rsidP="002A355D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376238">
        <w:rPr>
          <w:rFonts w:cs="Arial"/>
          <w:b/>
          <w:sz w:val="28"/>
          <w:szCs w:val="28"/>
        </w:rPr>
        <w:t>VLÁDY ČESKÉ REPUBLIKY</w:t>
      </w:r>
    </w:p>
    <w:p w:rsidR="002A355D" w:rsidRDefault="002A355D" w:rsidP="002A355D">
      <w:pPr>
        <w:spacing w:after="0"/>
        <w:jc w:val="center"/>
        <w:rPr>
          <w:rFonts w:cs="Arial"/>
          <w:bCs/>
        </w:rPr>
      </w:pPr>
      <w:r w:rsidRPr="003375EF">
        <w:rPr>
          <w:rFonts w:cs="Arial"/>
        </w:rPr>
        <w:t xml:space="preserve">ze dne </w:t>
      </w:r>
      <w:r>
        <w:rPr>
          <w:rFonts w:cs="Arial"/>
          <w:bCs/>
        </w:rPr>
        <w:t xml:space="preserve">      </w:t>
      </w:r>
      <w:r w:rsidRPr="003375EF">
        <w:rPr>
          <w:rFonts w:cs="Arial"/>
        </w:rPr>
        <w:t xml:space="preserve">č. </w:t>
      </w:r>
    </w:p>
    <w:p w:rsidR="002A355D" w:rsidRPr="003375EF" w:rsidRDefault="002A355D" w:rsidP="003F1C99">
      <w:pPr>
        <w:spacing w:after="0"/>
        <w:jc w:val="center"/>
        <w:rPr>
          <w:rFonts w:cs="Arial"/>
        </w:rPr>
      </w:pPr>
    </w:p>
    <w:p w:rsidR="002A355D" w:rsidRPr="005F392D" w:rsidRDefault="002A355D" w:rsidP="00D30FA8">
      <w:pPr>
        <w:tabs>
          <w:tab w:val="left" w:pos="142"/>
        </w:tabs>
        <w:jc w:val="center"/>
        <w:rPr>
          <w:b/>
          <w:noProof/>
        </w:rPr>
      </w:pPr>
      <w:r w:rsidRPr="00253ADD">
        <w:rPr>
          <w:b/>
          <w:noProof/>
        </w:rPr>
        <w:t xml:space="preserve">k </w:t>
      </w:r>
      <w:r w:rsidR="00203661" w:rsidRPr="00203661">
        <w:rPr>
          <w:b/>
          <w:noProof/>
        </w:rPr>
        <w:t xml:space="preserve">návrhu </w:t>
      </w:r>
      <w:r w:rsidR="00006056" w:rsidRPr="00006056">
        <w:rPr>
          <w:b/>
          <w:noProof/>
        </w:rPr>
        <w:t xml:space="preserve">zákona, </w:t>
      </w:r>
      <w:r w:rsidR="002735DE" w:rsidRPr="002735DE">
        <w:rPr>
          <w:b/>
          <w:noProof/>
        </w:rPr>
        <w:t>kterým se mění zákon č. 338/1992 Sb., o dani z nemovitých věcí, ve</w:t>
      </w:r>
      <w:r w:rsidR="00BD4FB1">
        <w:rPr>
          <w:b/>
          <w:noProof/>
        </w:rPr>
        <w:t> </w:t>
      </w:r>
      <w:r w:rsidR="002735DE" w:rsidRPr="002735DE">
        <w:rPr>
          <w:b/>
          <w:noProof/>
        </w:rPr>
        <w:t>znění pozdějších předpisů, a zákon č. 36/2021 Sb., kterým se mění některé zákony v</w:t>
      </w:r>
      <w:r w:rsidR="00BD4FB1">
        <w:rPr>
          <w:b/>
          <w:noProof/>
        </w:rPr>
        <w:t> </w:t>
      </w:r>
      <w:bookmarkStart w:id="0" w:name="_GoBack"/>
      <w:bookmarkEnd w:id="0"/>
      <w:r w:rsidR="002735DE" w:rsidRPr="002735DE">
        <w:rPr>
          <w:b/>
          <w:noProof/>
        </w:rPr>
        <w:t>souvislosti s přijetím zákona o Sbírce právních předpisů územních samosprávných celků a některých správních úřadů, ve znění zákona č. 261/2021 Sb.</w:t>
      </w:r>
    </w:p>
    <w:p w:rsidR="007A5D02" w:rsidRDefault="007A5D02" w:rsidP="002A355D">
      <w:pPr>
        <w:spacing w:after="360"/>
        <w:rPr>
          <w:rFonts w:cs="Arial"/>
          <w:b/>
        </w:rPr>
      </w:pPr>
    </w:p>
    <w:p w:rsidR="002A355D" w:rsidRPr="00C82156" w:rsidRDefault="002A355D" w:rsidP="002A355D">
      <w:pPr>
        <w:spacing w:after="360"/>
        <w:rPr>
          <w:rFonts w:cs="Arial"/>
          <w:b/>
        </w:rPr>
      </w:pPr>
      <w:r w:rsidRPr="00C82156">
        <w:rPr>
          <w:rFonts w:cs="Arial"/>
          <w:b/>
        </w:rPr>
        <w:t>Vláda</w:t>
      </w:r>
    </w:p>
    <w:p w:rsidR="00A84F8B" w:rsidRPr="008A2BEA" w:rsidRDefault="00A84F8B" w:rsidP="002735DE">
      <w:pPr>
        <w:pStyle w:val="StylI"/>
      </w:pPr>
      <w:r w:rsidRPr="002735DE">
        <w:rPr>
          <w:b/>
        </w:rPr>
        <w:t xml:space="preserve">schvaluje </w:t>
      </w:r>
      <w:r>
        <w:rPr>
          <w:noProof/>
        </w:rPr>
        <w:t>návrh</w:t>
      </w:r>
      <w:r w:rsidRPr="00203661">
        <w:rPr>
          <w:noProof/>
        </w:rPr>
        <w:t xml:space="preserve"> </w:t>
      </w:r>
      <w:r w:rsidR="00006056" w:rsidRPr="00006056">
        <w:rPr>
          <w:noProof/>
        </w:rPr>
        <w:t xml:space="preserve">zákona, </w:t>
      </w:r>
      <w:r w:rsidR="002735DE" w:rsidRPr="002735DE">
        <w:rPr>
          <w:noProof/>
        </w:rPr>
        <w:t>kterým se mění zákon č. 338/1992 Sb., o dani z nemovitých věcí, ve znění pozdějších předpisů, a zákon č. 36/2021 Sb., kterým se mění některé zákony v souvislosti s přijetím zákona o Sbírce právních předpisů územních samosprávných celků a některých správních úřadů, ve znění zákona č. 261/2021 Sb.</w:t>
      </w:r>
      <w:r>
        <w:rPr>
          <w:noProof/>
        </w:rPr>
        <w:t>, s</w:t>
      </w:r>
      <w:r w:rsidRPr="008A2BEA">
        <w:rPr>
          <w:noProof/>
        </w:rPr>
        <w:t> úpravami podle připomínek Legislativní rady vlády a</w:t>
      </w:r>
      <w:r w:rsidR="00876F4C">
        <w:rPr>
          <w:noProof/>
        </w:rPr>
        <w:t> </w:t>
      </w:r>
      <w:r w:rsidRPr="008A2BEA">
        <w:rPr>
          <w:noProof/>
        </w:rPr>
        <w:t>podle závěrů jednání vlády;</w:t>
      </w:r>
    </w:p>
    <w:p w:rsidR="00A84F8B" w:rsidRPr="00BC6D5C" w:rsidRDefault="00A84F8B" w:rsidP="00A84F8B">
      <w:pPr>
        <w:pStyle w:val="StylI"/>
      </w:pPr>
      <w:r w:rsidRPr="00FB251F">
        <w:rPr>
          <w:b/>
        </w:rPr>
        <w:t xml:space="preserve">ukládá </w:t>
      </w:r>
      <w:r w:rsidRPr="00FB251F">
        <w:t>ministr</w:t>
      </w:r>
      <w:r w:rsidR="00006056">
        <w:t>ovi</w:t>
      </w:r>
      <w:r w:rsidRPr="00FB251F">
        <w:t xml:space="preserve"> financí </w:t>
      </w:r>
      <w:r w:rsidRPr="00BC6D5C">
        <w:rPr>
          <w:noProof/>
        </w:rPr>
        <w:t xml:space="preserve">vypracovat konečné znění </w:t>
      </w:r>
      <w:r>
        <w:rPr>
          <w:noProof/>
        </w:rPr>
        <w:t>vládního návrhu zákona</w:t>
      </w:r>
      <w:r w:rsidRPr="00BC6D5C">
        <w:rPr>
          <w:noProof/>
        </w:rPr>
        <w:t xml:space="preserve"> podle bodu I tohoto usnesení,</w:t>
      </w:r>
    </w:p>
    <w:p w:rsidR="00A84F8B" w:rsidRPr="00167231" w:rsidRDefault="00A84F8B" w:rsidP="00A84F8B">
      <w:pPr>
        <w:pStyle w:val="StylI"/>
        <w:numPr>
          <w:ilvl w:val="0"/>
          <w:numId w:val="11"/>
        </w:numPr>
        <w:rPr>
          <w:b/>
        </w:rPr>
      </w:pPr>
      <w:r>
        <w:rPr>
          <w:b/>
        </w:rPr>
        <w:t>pověřuje</w:t>
      </w:r>
    </w:p>
    <w:p w:rsidR="00A84F8B" w:rsidRDefault="00A84F8B" w:rsidP="00A84F8B">
      <w:pPr>
        <w:pStyle w:val="Styl1"/>
        <w:numPr>
          <w:ilvl w:val="0"/>
          <w:numId w:val="7"/>
        </w:numPr>
      </w:pPr>
      <w:r>
        <w:rPr>
          <w:noProof/>
        </w:rPr>
        <w:t>předsedu vlády předložit vládní návrh zákona podle bodu I. a II. tohoto usnesení předsed</w:t>
      </w:r>
      <w:r w:rsidR="002735DE">
        <w:rPr>
          <w:noProof/>
        </w:rPr>
        <w:t>kyni</w:t>
      </w:r>
      <w:r>
        <w:rPr>
          <w:noProof/>
        </w:rPr>
        <w:t xml:space="preserve"> Poslanecké sněmovny Parlamentu České republiky k dalšímu projednání,</w:t>
      </w:r>
    </w:p>
    <w:p w:rsidR="00A84F8B" w:rsidRPr="00667FB3" w:rsidRDefault="00A84F8B" w:rsidP="00A84F8B">
      <w:pPr>
        <w:pStyle w:val="Styl1"/>
        <w:numPr>
          <w:ilvl w:val="0"/>
          <w:numId w:val="3"/>
        </w:numPr>
        <w:rPr>
          <w:b/>
          <w:u w:val="single"/>
        </w:rPr>
      </w:pPr>
      <w:r>
        <w:rPr>
          <w:noProof/>
        </w:rPr>
        <w:t>ministr</w:t>
      </w:r>
      <w:r w:rsidR="00876F4C">
        <w:rPr>
          <w:noProof/>
        </w:rPr>
        <w:t>a</w:t>
      </w:r>
      <w:r w:rsidR="00006056">
        <w:rPr>
          <w:noProof/>
        </w:rPr>
        <w:t xml:space="preserve"> financí, aby odůvodnil</w:t>
      </w:r>
      <w:r>
        <w:rPr>
          <w:noProof/>
        </w:rPr>
        <w:t xml:space="preserve"> vládní návrh zákona v Parlamentu České republiky;</w:t>
      </w:r>
    </w:p>
    <w:p w:rsidR="00A84F8B" w:rsidRPr="00D10FCE" w:rsidRDefault="00A84F8B" w:rsidP="00A84F8B">
      <w:pPr>
        <w:pStyle w:val="StylI"/>
        <w:numPr>
          <w:ilvl w:val="0"/>
          <w:numId w:val="11"/>
        </w:numPr>
        <w:rPr>
          <w:b/>
        </w:rPr>
      </w:pPr>
      <w:r w:rsidRPr="00D10FCE">
        <w:rPr>
          <w:b/>
        </w:rPr>
        <w:t xml:space="preserve">zmocňuje </w:t>
      </w:r>
      <w:r w:rsidRPr="00D10FCE">
        <w:t xml:space="preserve">předsedu vlády, aby na základě odůvodněné žádosti </w:t>
      </w:r>
      <w:r w:rsidR="00006056">
        <w:t>ministra</w:t>
      </w:r>
      <w:r w:rsidRPr="00D10FCE">
        <w:t xml:space="preserve"> financí pověřil plněním úkolu podle bodu III. 2. tohoto usnesení jiného člena vlády.</w:t>
      </w:r>
    </w:p>
    <w:p w:rsidR="00A84F8B" w:rsidRPr="00667FB3" w:rsidRDefault="00A84F8B" w:rsidP="00A84F8B">
      <w:pPr>
        <w:pStyle w:val="Styl1"/>
        <w:numPr>
          <w:ilvl w:val="0"/>
          <w:numId w:val="0"/>
        </w:numPr>
      </w:pPr>
    </w:p>
    <w:p w:rsidR="00A84F8B" w:rsidRPr="004728FB" w:rsidRDefault="00A84F8B" w:rsidP="00A84F8B">
      <w:pPr>
        <w:pStyle w:val="Styl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Provedou:</w:t>
      </w:r>
    </w:p>
    <w:p w:rsidR="00A84F8B" w:rsidRDefault="00A84F8B" w:rsidP="00A84F8B">
      <w:pPr>
        <w:spacing w:after="0"/>
        <w:rPr>
          <w:noProof/>
        </w:rPr>
      </w:pPr>
      <w:r>
        <w:rPr>
          <w:noProof/>
        </w:rPr>
        <w:t>předseda vlády</w:t>
      </w:r>
    </w:p>
    <w:p w:rsidR="00A84F8B" w:rsidRDefault="00006056" w:rsidP="00A84F8B">
      <w:pPr>
        <w:spacing w:after="0"/>
        <w:rPr>
          <w:rFonts w:cs="Arial"/>
          <w:b/>
          <w:u w:val="single"/>
        </w:rPr>
      </w:pPr>
      <w:r>
        <w:rPr>
          <w:noProof/>
        </w:rPr>
        <w:t>ministr</w:t>
      </w:r>
      <w:r w:rsidR="00A84F8B">
        <w:rPr>
          <w:noProof/>
        </w:rPr>
        <w:t xml:space="preserve"> financí</w:t>
      </w:r>
      <w:r w:rsidR="00A84F8B" w:rsidRPr="00D923D9">
        <w:rPr>
          <w:rFonts w:cs="Arial"/>
          <w:b/>
          <w:u w:val="single"/>
        </w:rPr>
        <w:t xml:space="preserve"> </w:t>
      </w:r>
    </w:p>
    <w:p w:rsidR="0044489D" w:rsidRDefault="0044489D"/>
    <w:sectPr w:rsidR="004448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AC" w:rsidRDefault="00076EAC" w:rsidP="00965E45">
      <w:pPr>
        <w:spacing w:after="0"/>
      </w:pPr>
      <w:r>
        <w:separator/>
      </w:r>
    </w:p>
  </w:endnote>
  <w:endnote w:type="continuationSeparator" w:id="0">
    <w:p w:rsidR="00076EAC" w:rsidRDefault="00076EAC" w:rsidP="00965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AC" w:rsidRDefault="00076EAC" w:rsidP="00965E45">
      <w:pPr>
        <w:spacing w:after="0"/>
      </w:pPr>
      <w:r>
        <w:separator/>
      </w:r>
    </w:p>
  </w:footnote>
  <w:footnote w:type="continuationSeparator" w:id="0">
    <w:p w:rsidR="00076EAC" w:rsidRDefault="00076EAC" w:rsidP="00965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8E" w:rsidRPr="00B0308E" w:rsidRDefault="00B0308E" w:rsidP="00B0308E">
    <w:pPr>
      <w:pStyle w:val="Zhlav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631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C430C90"/>
    <w:multiLevelType w:val="multilevel"/>
    <w:tmpl w:val="A9AA68C2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866DA0"/>
    <w:multiLevelType w:val="hybridMultilevel"/>
    <w:tmpl w:val="2BD61F94"/>
    <w:lvl w:ilvl="0" w:tplc="DDA6BCEC">
      <w:start w:val="1"/>
      <w:numFmt w:val="decimal"/>
      <w:pStyle w:val="Styl1"/>
      <w:lvlText w:val="%1.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1086"/>
    <w:multiLevelType w:val="multilevel"/>
    <w:tmpl w:val="A9AA68C2"/>
    <w:numStyleLink w:val="StylI-aa"/>
  </w:abstractNum>
  <w:num w:numId="1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</w:num>
  <w:num w:numId="4">
    <w:abstractNumId w:val="2"/>
  </w:num>
  <w:num w:numId="5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startOverride w:val="1"/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</w:num>
  <w:num w:numId="11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"/>
    <w:lvlOverride w:ilvl="0">
      <w:startOverride w:val="3"/>
    </w:lvlOverride>
  </w:num>
  <w:num w:numId="26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5D"/>
    <w:rsid w:val="00006056"/>
    <w:rsid w:val="000363BC"/>
    <w:rsid w:val="00063BF1"/>
    <w:rsid w:val="00076EAC"/>
    <w:rsid w:val="00080643"/>
    <w:rsid w:val="000922BB"/>
    <w:rsid w:val="00092561"/>
    <w:rsid w:val="000B2B35"/>
    <w:rsid w:val="000E3F4E"/>
    <w:rsid w:val="000F0DE4"/>
    <w:rsid w:val="00127A21"/>
    <w:rsid w:val="00142DF2"/>
    <w:rsid w:val="00203661"/>
    <w:rsid w:val="00271E48"/>
    <w:rsid w:val="002735DE"/>
    <w:rsid w:val="002A355D"/>
    <w:rsid w:val="002A53EA"/>
    <w:rsid w:val="002A650E"/>
    <w:rsid w:val="002B0E78"/>
    <w:rsid w:val="003263AB"/>
    <w:rsid w:val="003F1C99"/>
    <w:rsid w:val="00414013"/>
    <w:rsid w:val="0044489D"/>
    <w:rsid w:val="004E0BA4"/>
    <w:rsid w:val="00512AC3"/>
    <w:rsid w:val="005F392D"/>
    <w:rsid w:val="005F5B5A"/>
    <w:rsid w:val="00645E3E"/>
    <w:rsid w:val="00667FB3"/>
    <w:rsid w:val="0069440F"/>
    <w:rsid w:val="00695E56"/>
    <w:rsid w:val="00755FAD"/>
    <w:rsid w:val="007A5D02"/>
    <w:rsid w:val="007B2609"/>
    <w:rsid w:val="007C14BC"/>
    <w:rsid w:val="007E5696"/>
    <w:rsid w:val="007F5CE0"/>
    <w:rsid w:val="007F6BBC"/>
    <w:rsid w:val="00873ECB"/>
    <w:rsid w:val="00876F4C"/>
    <w:rsid w:val="008A2BEA"/>
    <w:rsid w:val="008F34DE"/>
    <w:rsid w:val="0091514C"/>
    <w:rsid w:val="00965E45"/>
    <w:rsid w:val="00965EAB"/>
    <w:rsid w:val="00A0161F"/>
    <w:rsid w:val="00A67EF7"/>
    <w:rsid w:val="00A84F8B"/>
    <w:rsid w:val="00AA389F"/>
    <w:rsid w:val="00AD3E0C"/>
    <w:rsid w:val="00B0308E"/>
    <w:rsid w:val="00B05F96"/>
    <w:rsid w:val="00B34D0A"/>
    <w:rsid w:val="00B4104A"/>
    <w:rsid w:val="00B6076E"/>
    <w:rsid w:val="00B82586"/>
    <w:rsid w:val="00BA38C6"/>
    <w:rsid w:val="00BA484F"/>
    <w:rsid w:val="00BC6399"/>
    <w:rsid w:val="00BD4FB1"/>
    <w:rsid w:val="00BD50B1"/>
    <w:rsid w:val="00C73191"/>
    <w:rsid w:val="00CB6A00"/>
    <w:rsid w:val="00CD195A"/>
    <w:rsid w:val="00CD7CEE"/>
    <w:rsid w:val="00CE5B73"/>
    <w:rsid w:val="00D10FCE"/>
    <w:rsid w:val="00D21C55"/>
    <w:rsid w:val="00D26E71"/>
    <w:rsid w:val="00D30FA8"/>
    <w:rsid w:val="00D90566"/>
    <w:rsid w:val="00E26912"/>
    <w:rsid w:val="00E26E2E"/>
    <w:rsid w:val="00E40272"/>
    <w:rsid w:val="00E52A59"/>
    <w:rsid w:val="00F10EA3"/>
    <w:rsid w:val="00F50F57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B782"/>
  <w15:docId w15:val="{DD83000B-A668-4EA0-A881-F26869CA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55D"/>
    <w:pPr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I-aa">
    <w:name w:val="Styl I-aa)"/>
    <w:uiPriority w:val="99"/>
    <w:rsid w:val="002A355D"/>
    <w:pPr>
      <w:numPr>
        <w:numId w:val="13"/>
      </w:numPr>
    </w:pPr>
  </w:style>
  <w:style w:type="paragraph" w:customStyle="1" w:styleId="StylI">
    <w:name w:val="Styl I."/>
    <w:basedOn w:val="Odstavecseseznamem"/>
    <w:link w:val="StylIChar"/>
    <w:qFormat/>
    <w:rsid w:val="002A355D"/>
    <w:pPr>
      <w:numPr>
        <w:numId w:val="2"/>
      </w:numPr>
      <w:spacing w:before="120" w:after="240"/>
      <w:contextualSpacing w:val="0"/>
    </w:pPr>
    <w:rPr>
      <w:rFonts w:cs="Arial"/>
    </w:rPr>
  </w:style>
  <w:style w:type="character" w:customStyle="1" w:styleId="StylIChar">
    <w:name w:val="Styl I. Char"/>
    <w:link w:val="StylI"/>
    <w:rsid w:val="002A355D"/>
    <w:rPr>
      <w:rFonts w:ascii="Arial" w:eastAsia="Calibri" w:hAnsi="Arial" w:cs="Arial"/>
    </w:rPr>
  </w:style>
  <w:style w:type="paragraph" w:customStyle="1" w:styleId="Stylaa">
    <w:name w:val="Styl aa)"/>
    <w:basedOn w:val="Odstavecseseznamem"/>
    <w:link w:val="StylaaChar"/>
    <w:qFormat/>
    <w:rsid w:val="002A355D"/>
    <w:pPr>
      <w:numPr>
        <w:ilvl w:val="3"/>
        <w:numId w:val="2"/>
      </w:numPr>
      <w:spacing w:before="120" w:after="240"/>
      <w:ind w:left="357" w:hanging="357"/>
      <w:contextualSpacing w:val="0"/>
    </w:pPr>
    <w:rPr>
      <w:rFonts w:cs="Arial"/>
    </w:rPr>
  </w:style>
  <w:style w:type="paragraph" w:customStyle="1" w:styleId="Styla">
    <w:name w:val="Styl a)"/>
    <w:basedOn w:val="Odstavecseseznamem"/>
    <w:link w:val="StylaChar"/>
    <w:qFormat/>
    <w:rsid w:val="002A355D"/>
    <w:pPr>
      <w:numPr>
        <w:ilvl w:val="2"/>
        <w:numId w:val="2"/>
      </w:numPr>
      <w:spacing w:before="120" w:after="240"/>
      <w:ind w:left="357" w:hanging="357"/>
      <w:contextualSpacing w:val="0"/>
    </w:pPr>
    <w:rPr>
      <w:rFonts w:cs="Arial"/>
    </w:rPr>
  </w:style>
  <w:style w:type="character" w:customStyle="1" w:styleId="StylaaChar">
    <w:name w:val="Styl aa) Char"/>
    <w:link w:val="Stylaa"/>
    <w:rsid w:val="002A355D"/>
    <w:rPr>
      <w:rFonts w:ascii="Arial" w:eastAsia="Calibri" w:hAnsi="Arial" w:cs="Arial"/>
    </w:rPr>
  </w:style>
  <w:style w:type="character" w:customStyle="1" w:styleId="StylaChar">
    <w:name w:val="Styl a) Char"/>
    <w:link w:val="Styla"/>
    <w:rsid w:val="002A355D"/>
    <w:rPr>
      <w:rFonts w:ascii="Arial" w:eastAsia="Calibri" w:hAnsi="Arial" w:cs="Arial"/>
    </w:rPr>
  </w:style>
  <w:style w:type="paragraph" w:customStyle="1" w:styleId="Styl1">
    <w:name w:val="Styl   1."/>
    <w:basedOn w:val="Normln"/>
    <w:link w:val="Styl1Char"/>
    <w:qFormat/>
    <w:rsid w:val="002A355D"/>
    <w:pPr>
      <w:numPr>
        <w:numId w:val="4"/>
      </w:numPr>
      <w:spacing w:before="120" w:after="240"/>
    </w:pPr>
    <w:rPr>
      <w:rFonts w:cs="Arial"/>
    </w:rPr>
  </w:style>
  <w:style w:type="character" w:customStyle="1" w:styleId="Styl1Char">
    <w:name w:val="Styl   1. Char"/>
    <w:link w:val="Styl1"/>
    <w:rsid w:val="002A355D"/>
    <w:rPr>
      <w:rFonts w:ascii="Arial" w:eastAsia="Calibri" w:hAnsi="Arial" w:cs="Arial"/>
    </w:rPr>
  </w:style>
  <w:style w:type="paragraph" w:styleId="Odstavecseseznamem">
    <w:name w:val="List Paragraph"/>
    <w:basedOn w:val="Normln"/>
    <w:uiPriority w:val="34"/>
    <w:qFormat/>
    <w:rsid w:val="002A35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5E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65E45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965E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65E45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E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4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F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F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FB3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F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FB3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E07B-BA92-43D5-B098-60C31F61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Hospodářská Jana, Mgr.</dc:creator>
  <cp:lastModifiedBy>Matějka Pavel Ing.</cp:lastModifiedBy>
  <cp:revision>31</cp:revision>
  <dcterms:created xsi:type="dcterms:W3CDTF">2018-03-21T10:06:00Z</dcterms:created>
  <dcterms:modified xsi:type="dcterms:W3CDTF">2022-09-01T07:30:00Z</dcterms:modified>
</cp:coreProperties>
</file>