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A3F04" w14:textId="51EF5982" w:rsidR="004E0145" w:rsidRPr="0062357F" w:rsidRDefault="004E0145" w:rsidP="008A41AB">
      <w:pPr>
        <w:pBdr>
          <w:top w:val="single" w:sz="12" w:space="6" w:color="auto"/>
          <w:left w:val="single" w:sz="12" w:space="0" w:color="auto"/>
          <w:bottom w:val="single" w:sz="12" w:space="6" w:color="auto"/>
          <w:right w:val="single" w:sz="12" w:space="0" w:color="auto"/>
        </w:pBdr>
        <w:jc w:val="center"/>
        <w:rPr>
          <w:szCs w:val="24"/>
        </w:rPr>
      </w:pPr>
      <w:r w:rsidRPr="0062357F">
        <w:rPr>
          <w:b/>
          <w:szCs w:val="24"/>
        </w:rPr>
        <w:t>Platné znění</w:t>
      </w:r>
      <w:r w:rsidRPr="0062357F">
        <w:rPr>
          <w:szCs w:val="24"/>
        </w:rPr>
        <w:t xml:space="preserve"> zákona </w:t>
      </w:r>
      <w:r w:rsidRPr="0062357F">
        <w:rPr>
          <w:color w:val="000000"/>
          <w:szCs w:val="24"/>
        </w:rPr>
        <w:t>č. </w:t>
      </w:r>
      <w:r w:rsidR="00F739EC" w:rsidRPr="0062357F">
        <w:rPr>
          <w:color w:val="000000"/>
          <w:szCs w:val="24"/>
        </w:rPr>
        <w:t>338</w:t>
      </w:r>
      <w:r w:rsidRPr="0062357F">
        <w:rPr>
          <w:color w:val="000000"/>
          <w:szCs w:val="24"/>
        </w:rPr>
        <w:t xml:space="preserve">/1992 Sb., </w:t>
      </w:r>
      <w:r w:rsidRPr="0062357F">
        <w:rPr>
          <w:szCs w:val="24"/>
        </w:rPr>
        <w:t>o </w:t>
      </w:r>
      <w:r w:rsidR="00F739EC" w:rsidRPr="0062357F">
        <w:rPr>
          <w:szCs w:val="24"/>
        </w:rPr>
        <w:t>dani z nemovitých věcí</w:t>
      </w:r>
      <w:r w:rsidRPr="0062357F">
        <w:rPr>
          <w:color w:val="000000"/>
          <w:szCs w:val="24"/>
        </w:rPr>
        <w:t>,</w:t>
      </w:r>
      <w:r w:rsidRPr="0062357F">
        <w:rPr>
          <w:szCs w:val="24"/>
        </w:rPr>
        <w:t xml:space="preserve"> </w:t>
      </w:r>
      <w:bookmarkStart w:id="0" w:name="_GoBack"/>
      <w:bookmarkEnd w:id="0"/>
    </w:p>
    <w:p w14:paraId="46BC46B1" w14:textId="4D0B89D4" w:rsidR="00142CBB" w:rsidRDefault="004E0145" w:rsidP="008A41AB">
      <w:pPr>
        <w:pBdr>
          <w:top w:val="single" w:sz="12" w:space="6" w:color="auto"/>
          <w:left w:val="single" w:sz="12" w:space="0" w:color="auto"/>
          <w:bottom w:val="single" w:sz="12" w:space="6" w:color="auto"/>
          <w:right w:val="single" w:sz="12" w:space="0" w:color="auto"/>
        </w:pBdr>
        <w:jc w:val="center"/>
        <w:rPr>
          <w:b/>
          <w:szCs w:val="24"/>
        </w:rPr>
      </w:pPr>
      <w:r w:rsidRPr="0062357F">
        <w:rPr>
          <w:b/>
          <w:szCs w:val="24"/>
        </w:rPr>
        <w:t>s vyznačením navrhovaných změn a doplnění</w:t>
      </w:r>
      <w:r w:rsidR="00F739EC" w:rsidRPr="0062357F">
        <w:rPr>
          <w:b/>
          <w:szCs w:val="24"/>
        </w:rPr>
        <w:t xml:space="preserve"> k 1. lednu 2024</w:t>
      </w:r>
    </w:p>
    <w:p w14:paraId="4EB37A68" w14:textId="4ACE13B2" w:rsidR="00232AA7" w:rsidRPr="0064124A" w:rsidRDefault="00232AA7" w:rsidP="008A41AB">
      <w:pPr>
        <w:pBdr>
          <w:top w:val="single" w:sz="12" w:space="6" w:color="auto"/>
          <w:left w:val="single" w:sz="12" w:space="0" w:color="auto"/>
          <w:bottom w:val="single" w:sz="12" w:space="6" w:color="auto"/>
          <w:right w:val="single" w:sz="12" w:space="0" w:color="auto"/>
        </w:pBdr>
        <w:jc w:val="center"/>
        <w:rPr>
          <w:b/>
          <w:color w:val="0000FF"/>
          <w:szCs w:val="24"/>
        </w:rPr>
      </w:pPr>
      <w:r w:rsidRPr="0064124A">
        <w:rPr>
          <w:b/>
          <w:color w:val="0000FF"/>
          <w:szCs w:val="24"/>
          <w:bdr w:val="single" w:sz="18" w:space="0" w:color="0000FF"/>
        </w:rPr>
        <w:t>s vyznačením změn a doplnění k 1. lednu 2025</w:t>
      </w:r>
    </w:p>
    <w:p w14:paraId="645185D7" w14:textId="26887B13" w:rsidR="00142CBB" w:rsidRPr="0062357F" w:rsidRDefault="00142CBB" w:rsidP="00142CBB">
      <w:pPr>
        <w:rPr>
          <w:szCs w:val="24"/>
        </w:rPr>
      </w:pPr>
    </w:p>
    <w:p w14:paraId="46500945" w14:textId="6B970723" w:rsidR="00541AA2" w:rsidRPr="0062357F" w:rsidRDefault="0062357F" w:rsidP="00541AA2">
      <w:pPr>
        <w:pStyle w:val="Paragraf"/>
      </w:pPr>
      <w:r w:rsidRPr="0062357F">
        <w:t>§ </w:t>
      </w:r>
      <w:r w:rsidR="00541AA2" w:rsidRPr="0062357F">
        <w:t>1</w:t>
      </w:r>
    </w:p>
    <w:p w14:paraId="662F7757" w14:textId="77777777" w:rsidR="00541AA2" w:rsidRPr="0062357F" w:rsidRDefault="00541AA2" w:rsidP="00541AA2">
      <w:pPr>
        <w:pStyle w:val="Nadpisparagrafu"/>
      </w:pPr>
      <w:r w:rsidRPr="0062357F">
        <w:t>Úvodní ustanovení</w:t>
      </w:r>
    </w:p>
    <w:p w14:paraId="5C1FD886" w14:textId="6D7BB9ED" w:rsidR="00541AA2" w:rsidRPr="0062357F" w:rsidRDefault="00541AA2" w:rsidP="00541AA2">
      <w:pPr>
        <w:pStyle w:val="Textparagrafu"/>
      </w:pPr>
      <w:r w:rsidRPr="0062357F">
        <w:t xml:space="preserve">Tento zákon upravuje daň </w:t>
      </w:r>
      <w:r w:rsidR="0062357F" w:rsidRPr="0062357F">
        <w:t>z </w:t>
      </w:r>
      <w:r w:rsidRPr="0062357F">
        <w:t>nemovitých věcí, kterou tvoří</w:t>
      </w:r>
    </w:p>
    <w:p w14:paraId="585CB411" w14:textId="1D283917" w:rsidR="00541AA2" w:rsidRPr="0062357F" w:rsidRDefault="00541AA2" w:rsidP="00541AA2">
      <w:pPr>
        <w:pStyle w:val="PZTextpsmene"/>
      </w:pPr>
      <w:r w:rsidRPr="0062357F">
        <w:t>a)</w:t>
      </w:r>
      <w:r w:rsidRPr="0062357F">
        <w:tab/>
        <w:t xml:space="preserve">daň </w:t>
      </w:r>
      <w:r w:rsidR="0062357F" w:rsidRPr="0062357F">
        <w:t>z </w:t>
      </w:r>
      <w:r w:rsidRPr="0062357F">
        <w:t>pozemků,</w:t>
      </w:r>
    </w:p>
    <w:p w14:paraId="1FA051C5" w14:textId="7DF63C77" w:rsidR="00541AA2" w:rsidRPr="0062357F" w:rsidRDefault="00541AA2" w:rsidP="00541AA2">
      <w:pPr>
        <w:pStyle w:val="PZTextpsmene"/>
      </w:pPr>
      <w:r w:rsidRPr="0062357F">
        <w:t>b)</w:t>
      </w:r>
      <w:r w:rsidRPr="0062357F">
        <w:tab/>
        <w:t xml:space="preserve">daň ze staveb </w:t>
      </w:r>
      <w:r w:rsidR="0062357F" w:rsidRPr="0062357F">
        <w:t>a </w:t>
      </w:r>
      <w:r w:rsidRPr="0062357F">
        <w:t>jednotek.</w:t>
      </w:r>
    </w:p>
    <w:p w14:paraId="571ABCBA" w14:textId="13C8439F" w:rsidR="002336BE" w:rsidRPr="0062357F" w:rsidRDefault="002336BE" w:rsidP="002336BE">
      <w:pPr>
        <w:pStyle w:val="ST"/>
      </w:pPr>
      <w:r w:rsidRPr="0062357F">
        <w:t>ČÁST PRVNÍ</w:t>
      </w:r>
    </w:p>
    <w:p w14:paraId="04D6E8CE" w14:textId="57831EBF" w:rsidR="002336BE" w:rsidRPr="0062357F" w:rsidRDefault="002336BE" w:rsidP="002336BE">
      <w:pPr>
        <w:pStyle w:val="NADPISSTI"/>
      </w:pPr>
      <w:r w:rsidRPr="0062357F">
        <w:t xml:space="preserve">DAŇ </w:t>
      </w:r>
      <w:r w:rsidR="0062357F" w:rsidRPr="0062357F">
        <w:t>Z </w:t>
      </w:r>
      <w:r w:rsidRPr="0062357F">
        <w:t>POZEMKŮ</w:t>
      </w:r>
    </w:p>
    <w:p w14:paraId="36B63905" w14:textId="7F52E798" w:rsidR="00142CBB" w:rsidRPr="0062357F" w:rsidRDefault="0062357F" w:rsidP="002336BE">
      <w:pPr>
        <w:pStyle w:val="Paragraf"/>
      </w:pPr>
      <w:r w:rsidRPr="0062357F">
        <w:t>§ </w:t>
      </w:r>
      <w:r w:rsidR="00A076BB" w:rsidRPr="0062357F">
        <w:t>2</w:t>
      </w:r>
    </w:p>
    <w:p w14:paraId="767BC5A4" w14:textId="77777777" w:rsidR="00142CBB" w:rsidRPr="0062357F" w:rsidRDefault="00142CBB" w:rsidP="0001223C">
      <w:pPr>
        <w:pStyle w:val="Nadpisparagrafu"/>
        <w:rPr>
          <w:rStyle w:val="tituleknadpisu"/>
          <w:b/>
        </w:rPr>
      </w:pPr>
      <w:r w:rsidRPr="0062357F">
        <w:rPr>
          <w:rStyle w:val="tituleknadpisu"/>
          <w:b/>
        </w:rPr>
        <w:t>Předmět daně</w:t>
      </w:r>
    </w:p>
    <w:p w14:paraId="6E9AFA77" w14:textId="3DAAA07D" w:rsidR="00142CBB" w:rsidRPr="0062357F" w:rsidRDefault="00A076BB" w:rsidP="002A101D">
      <w:pPr>
        <w:pStyle w:val="PZTextodstavce"/>
      </w:pPr>
      <w:r w:rsidRPr="0062357F">
        <w:rPr>
          <w:szCs w:val="24"/>
        </w:rPr>
        <w:t>(</w:t>
      </w:r>
      <w:r w:rsidR="00142CBB" w:rsidRPr="0062357F">
        <w:rPr>
          <w:szCs w:val="24"/>
        </w:rPr>
        <w:t xml:space="preserve">1) Předmětem daně </w:t>
      </w:r>
      <w:r w:rsidR="0062357F" w:rsidRPr="0062357F">
        <w:rPr>
          <w:szCs w:val="24"/>
        </w:rPr>
        <w:t>z </w:t>
      </w:r>
      <w:r w:rsidR="00142CBB" w:rsidRPr="0062357F">
        <w:rPr>
          <w:szCs w:val="24"/>
        </w:rPr>
        <w:t xml:space="preserve">pozemků jsou pozemky na území České republiky evidované </w:t>
      </w:r>
      <w:r w:rsidR="0062357F" w:rsidRPr="0062357F">
        <w:rPr>
          <w:szCs w:val="24"/>
        </w:rPr>
        <w:t>v </w:t>
      </w:r>
      <w:r w:rsidR="00142CBB" w:rsidRPr="0062357F">
        <w:rPr>
          <w:szCs w:val="24"/>
        </w:rPr>
        <w:t>katastru nemovitostí.</w:t>
      </w:r>
    </w:p>
    <w:p w14:paraId="514EBDB9" w14:textId="620F3491" w:rsidR="00142CBB" w:rsidRPr="0062357F" w:rsidRDefault="00142CBB" w:rsidP="00A076BB">
      <w:pPr>
        <w:pStyle w:val="PZTextodstavce"/>
      </w:pPr>
      <w:r w:rsidRPr="0062357F">
        <w:t xml:space="preserve">(2) Předmětem daně </w:t>
      </w:r>
      <w:r w:rsidR="0062357F" w:rsidRPr="0062357F">
        <w:t>z </w:t>
      </w:r>
      <w:r w:rsidRPr="0062357F">
        <w:t>pozemků nejsou:</w:t>
      </w:r>
    </w:p>
    <w:p w14:paraId="7AF37EC7" w14:textId="28DE454F" w:rsidR="00142CBB" w:rsidRPr="0062357F" w:rsidRDefault="00142CBB" w:rsidP="002A101D">
      <w:pPr>
        <w:pStyle w:val="PZTextpsmene"/>
        <w:rPr>
          <w:szCs w:val="24"/>
        </w:rPr>
      </w:pPr>
      <w:r w:rsidRPr="0062357F">
        <w:rPr>
          <w:szCs w:val="24"/>
        </w:rPr>
        <w:t>a)</w:t>
      </w:r>
      <w:r w:rsidR="008834F0" w:rsidRPr="0062357F">
        <w:rPr>
          <w:szCs w:val="24"/>
        </w:rPr>
        <w:tab/>
      </w:r>
      <w:r w:rsidRPr="0062357F">
        <w:rPr>
          <w:szCs w:val="24"/>
        </w:rPr>
        <w:t xml:space="preserve">pozemky zastavěné zdanitelnými stavbami </w:t>
      </w:r>
      <w:r w:rsidR="0062357F" w:rsidRPr="0062357F">
        <w:rPr>
          <w:szCs w:val="24"/>
        </w:rPr>
        <w:t>v </w:t>
      </w:r>
      <w:r w:rsidRPr="0062357F">
        <w:rPr>
          <w:szCs w:val="24"/>
        </w:rPr>
        <w:t>rozsahu zastavěné plochy těchto staveb,</w:t>
      </w:r>
    </w:p>
    <w:p w14:paraId="0267B1FD" w14:textId="50E55282" w:rsidR="00A12064" w:rsidRDefault="008834F0" w:rsidP="002A101D">
      <w:pPr>
        <w:pStyle w:val="PZTextpsmene"/>
        <w:rPr>
          <w:szCs w:val="24"/>
        </w:rPr>
      </w:pPr>
      <w:r w:rsidRPr="0064124A">
        <w:rPr>
          <w:szCs w:val="24"/>
        </w:rPr>
        <w:t>b)</w:t>
      </w:r>
      <w:r w:rsidRPr="0064124A">
        <w:rPr>
          <w:szCs w:val="24"/>
        </w:rPr>
        <w:tab/>
      </w:r>
      <w:r w:rsidR="00142CBB" w:rsidRPr="00232AA7">
        <w:rPr>
          <w:strike/>
          <w:szCs w:val="24"/>
        </w:rPr>
        <w:t>lesní pozemky</w:t>
      </w:r>
      <w:r w:rsidR="00232AA7">
        <w:rPr>
          <w:szCs w:val="24"/>
        </w:rPr>
        <w:t xml:space="preserve"> </w:t>
      </w:r>
      <w:r w:rsidR="00232AA7" w:rsidRPr="0064124A">
        <w:rPr>
          <w:b/>
          <w:szCs w:val="24"/>
        </w:rPr>
        <w:t>pozemky druhu lesní pozemek</w:t>
      </w:r>
      <w:r w:rsidR="00142CBB" w:rsidRPr="0064124A">
        <w:rPr>
          <w:szCs w:val="24"/>
        </w:rPr>
        <w:t xml:space="preserve">, na nichž se nacházejí lesy ochranné </w:t>
      </w:r>
      <w:r w:rsidR="0062357F" w:rsidRPr="0064124A">
        <w:rPr>
          <w:szCs w:val="24"/>
        </w:rPr>
        <w:t>a </w:t>
      </w:r>
      <w:r w:rsidR="00142CBB" w:rsidRPr="0064124A">
        <w:rPr>
          <w:szCs w:val="24"/>
        </w:rPr>
        <w:t>lesy zvláštního určení</w:t>
      </w:r>
      <w:r w:rsidR="006B199E" w:rsidRPr="0064124A">
        <w:rPr>
          <w:szCs w:val="24"/>
        </w:rPr>
        <w:t>,</w:t>
      </w:r>
    </w:p>
    <w:p w14:paraId="089B2A15" w14:textId="75F697AE" w:rsidR="00232AA7" w:rsidRPr="00232AA7" w:rsidRDefault="00232AA7" w:rsidP="0064124A">
      <w:pPr>
        <w:pStyle w:val="PZTextpsmene"/>
        <w:pBdr>
          <w:top w:val="single" w:sz="18" w:space="1" w:color="0000FF"/>
          <w:left w:val="single" w:sz="18" w:space="4" w:color="0000FF"/>
          <w:bottom w:val="single" w:sz="18" w:space="1" w:color="0000FF"/>
          <w:right w:val="single" w:sz="18" w:space="4" w:color="0000FF"/>
        </w:pBdr>
        <w:rPr>
          <w:szCs w:val="24"/>
        </w:rPr>
      </w:pPr>
      <w:r w:rsidRPr="00F36D17">
        <w:rPr>
          <w:szCs w:val="24"/>
        </w:rPr>
        <w:t>b)</w:t>
      </w:r>
      <w:r w:rsidRPr="00F36D17">
        <w:rPr>
          <w:szCs w:val="24"/>
        </w:rPr>
        <w:tab/>
      </w:r>
      <w:r w:rsidRPr="0064124A">
        <w:rPr>
          <w:szCs w:val="24"/>
        </w:rPr>
        <w:t>pozemky druhu lesní pozemek</w:t>
      </w:r>
      <w:r w:rsidRPr="0064124A">
        <w:rPr>
          <w:strike/>
          <w:color w:val="0000FF"/>
          <w:szCs w:val="24"/>
        </w:rPr>
        <w:t>, na nichž se nacházejí lesy ochranné a lesy zvláštního určení</w:t>
      </w:r>
      <w:r w:rsidRPr="0064124A">
        <w:rPr>
          <w:color w:val="0000FF"/>
          <w:szCs w:val="24"/>
        </w:rPr>
        <w:t xml:space="preserve"> </w:t>
      </w:r>
      <w:r w:rsidRPr="0064124A">
        <w:rPr>
          <w:b/>
          <w:color w:val="0000FF"/>
          <w:szCs w:val="24"/>
        </w:rPr>
        <w:t>v rozsahu, v němž jsou lesy ochrann</w:t>
      </w:r>
      <w:r w:rsidR="002D009D">
        <w:rPr>
          <w:b/>
          <w:color w:val="0000FF"/>
          <w:szCs w:val="24"/>
        </w:rPr>
        <w:t>ými</w:t>
      </w:r>
      <w:r w:rsidRPr="0064124A">
        <w:rPr>
          <w:b/>
          <w:color w:val="0000FF"/>
          <w:szCs w:val="24"/>
        </w:rPr>
        <w:t xml:space="preserve"> nebo lesy zvláštního určení podle lesního zákona</w:t>
      </w:r>
      <w:r w:rsidRPr="004D10A7">
        <w:rPr>
          <w:szCs w:val="24"/>
        </w:rPr>
        <w:t>,</w:t>
      </w:r>
    </w:p>
    <w:p w14:paraId="02ACCF36" w14:textId="6ACE9B99" w:rsidR="00705F19" w:rsidRDefault="00BD4165" w:rsidP="002A101D">
      <w:pPr>
        <w:pStyle w:val="PZTextpsmene"/>
        <w:rPr>
          <w:b/>
          <w:szCs w:val="24"/>
        </w:rPr>
      </w:pPr>
      <w:r w:rsidRPr="0064124A">
        <w:rPr>
          <w:szCs w:val="24"/>
        </w:rPr>
        <w:t>c)</w:t>
      </w:r>
      <w:r w:rsidRPr="0064124A">
        <w:rPr>
          <w:szCs w:val="24"/>
        </w:rPr>
        <w:tab/>
        <w:t>pozemky</w:t>
      </w:r>
      <w:r w:rsidRPr="005F1DDD">
        <w:rPr>
          <w:strike/>
          <w:szCs w:val="24"/>
        </w:rPr>
        <w:t xml:space="preserve">, které jsou vodní </w:t>
      </w:r>
      <w:r w:rsidRPr="005719F3">
        <w:rPr>
          <w:strike/>
          <w:szCs w:val="24"/>
        </w:rPr>
        <w:t>plochou s výjimkou rybníků</w:t>
      </w:r>
      <w:r w:rsidRPr="0064124A">
        <w:rPr>
          <w:b/>
          <w:szCs w:val="24"/>
        </w:rPr>
        <w:t xml:space="preserve"> </w:t>
      </w:r>
      <w:r w:rsidR="00106F99">
        <w:rPr>
          <w:b/>
          <w:szCs w:val="24"/>
        </w:rPr>
        <w:t>druhu vodní plocha</w:t>
      </w:r>
      <w:r w:rsidR="00106F99" w:rsidRPr="00106F99">
        <w:t xml:space="preserve"> </w:t>
      </w:r>
      <w:r w:rsidR="00106F99" w:rsidRPr="00106F99">
        <w:rPr>
          <w:b/>
          <w:szCs w:val="24"/>
        </w:rPr>
        <w:t>s výjimkou pozemků se způsobem využití rybník</w:t>
      </w:r>
      <w:r w:rsidR="00106F99" w:rsidRPr="005719F3">
        <w:rPr>
          <w:szCs w:val="24"/>
        </w:rPr>
        <w:t xml:space="preserve"> </w:t>
      </w:r>
      <w:r w:rsidRPr="0064124A">
        <w:rPr>
          <w:szCs w:val="24"/>
        </w:rPr>
        <w:t xml:space="preserve">sloužících </w:t>
      </w:r>
      <w:r w:rsidR="0062357F" w:rsidRPr="0064124A">
        <w:rPr>
          <w:szCs w:val="24"/>
        </w:rPr>
        <w:t>k </w:t>
      </w:r>
      <w:r w:rsidRPr="0064124A">
        <w:rPr>
          <w:szCs w:val="24"/>
        </w:rPr>
        <w:t xml:space="preserve">intenzivnímu </w:t>
      </w:r>
      <w:r w:rsidR="0062357F" w:rsidRPr="0064124A">
        <w:rPr>
          <w:szCs w:val="24"/>
        </w:rPr>
        <w:t>a </w:t>
      </w:r>
      <w:r w:rsidRPr="0064124A">
        <w:rPr>
          <w:szCs w:val="24"/>
        </w:rPr>
        <w:t>průmyslovému chovu ryb,</w:t>
      </w:r>
      <w:r w:rsidR="008834F0" w:rsidRPr="0062357F">
        <w:rPr>
          <w:b/>
          <w:szCs w:val="24"/>
        </w:rPr>
        <w:tab/>
      </w:r>
    </w:p>
    <w:p w14:paraId="2564F964" w14:textId="64968C62" w:rsidR="00705F19" w:rsidRDefault="00705F19" w:rsidP="0064124A">
      <w:pPr>
        <w:pStyle w:val="PZTextpsmene"/>
        <w:pBdr>
          <w:top w:val="single" w:sz="18" w:space="1" w:color="0000FF"/>
          <w:left w:val="single" w:sz="18" w:space="4" w:color="0000FF"/>
          <w:bottom w:val="single" w:sz="18" w:space="1" w:color="0000FF"/>
          <w:right w:val="single" w:sz="18" w:space="4" w:color="0000FF"/>
        </w:pBdr>
        <w:rPr>
          <w:b/>
          <w:szCs w:val="24"/>
        </w:rPr>
      </w:pPr>
      <w:r w:rsidRPr="00C96F8E">
        <w:rPr>
          <w:szCs w:val="24"/>
        </w:rPr>
        <w:t>c)</w:t>
      </w:r>
      <w:r w:rsidRPr="00C96F8E">
        <w:rPr>
          <w:szCs w:val="24"/>
        </w:rPr>
        <w:tab/>
        <w:t>pozemky</w:t>
      </w:r>
      <w:r>
        <w:rPr>
          <w:szCs w:val="24"/>
        </w:rPr>
        <w:t xml:space="preserve"> </w:t>
      </w:r>
      <w:r w:rsidRPr="0064124A">
        <w:rPr>
          <w:szCs w:val="24"/>
        </w:rPr>
        <w:t>druhu vodní plocha</w:t>
      </w:r>
      <w:r w:rsidR="00106F99">
        <w:rPr>
          <w:szCs w:val="24"/>
        </w:rPr>
        <w:t xml:space="preserve"> </w:t>
      </w:r>
      <w:r w:rsidR="00106F99" w:rsidRPr="00106F99">
        <w:rPr>
          <w:szCs w:val="24"/>
        </w:rPr>
        <w:t>s výjimkou pozemků se způsobem využití rybník</w:t>
      </w:r>
      <w:r w:rsidR="00F9624D">
        <w:rPr>
          <w:szCs w:val="24"/>
        </w:rPr>
        <w:t xml:space="preserve"> </w:t>
      </w:r>
      <w:r w:rsidRPr="0064124A">
        <w:rPr>
          <w:strike/>
          <w:szCs w:val="24"/>
        </w:rPr>
        <w:t>sloužících k intenzivnímu a průmyslovému chovu ryb</w:t>
      </w:r>
      <w:r w:rsidR="00B72A5A">
        <w:rPr>
          <w:szCs w:val="24"/>
        </w:rPr>
        <w:t xml:space="preserve"> </w:t>
      </w:r>
      <w:r w:rsidR="00B72A5A" w:rsidRPr="0064124A">
        <w:rPr>
          <w:b/>
          <w:color w:val="0000FF"/>
          <w:szCs w:val="24"/>
        </w:rPr>
        <w:t>určených pro chov ryb, vodní drůbeže nebo jiných vodních živočichů za účelem podnikání podle vodního zákona</w:t>
      </w:r>
      <w:r w:rsidRPr="00C96F8E">
        <w:rPr>
          <w:szCs w:val="24"/>
        </w:rPr>
        <w:t>,</w:t>
      </w:r>
    </w:p>
    <w:p w14:paraId="54F87292" w14:textId="47B847A9" w:rsidR="00142CBB" w:rsidRPr="0062357F" w:rsidRDefault="00142CBB" w:rsidP="002A101D">
      <w:pPr>
        <w:pStyle w:val="PZTextpsmene"/>
        <w:rPr>
          <w:szCs w:val="24"/>
        </w:rPr>
      </w:pPr>
      <w:r w:rsidRPr="0062357F">
        <w:rPr>
          <w:szCs w:val="24"/>
        </w:rPr>
        <w:t>d)</w:t>
      </w:r>
      <w:r w:rsidR="008834F0" w:rsidRPr="0062357F">
        <w:rPr>
          <w:szCs w:val="24"/>
        </w:rPr>
        <w:tab/>
      </w:r>
      <w:r w:rsidRPr="0062357F">
        <w:rPr>
          <w:szCs w:val="24"/>
        </w:rPr>
        <w:t>pozemky určené pro obranu České republiky,</w:t>
      </w:r>
    </w:p>
    <w:p w14:paraId="53E4B062" w14:textId="4C95117B" w:rsidR="00142CBB" w:rsidRPr="0062357F" w:rsidRDefault="00142CBB" w:rsidP="002A101D">
      <w:pPr>
        <w:pStyle w:val="PZTextpsmene"/>
        <w:rPr>
          <w:szCs w:val="24"/>
        </w:rPr>
      </w:pPr>
      <w:r w:rsidRPr="0062357F">
        <w:rPr>
          <w:szCs w:val="24"/>
        </w:rPr>
        <w:t>e)</w:t>
      </w:r>
      <w:r w:rsidR="008834F0" w:rsidRPr="0062357F">
        <w:rPr>
          <w:szCs w:val="24"/>
        </w:rPr>
        <w:tab/>
      </w:r>
      <w:r w:rsidRPr="0062357F">
        <w:rPr>
          <w:szCs w:val="24"/>
        </w:rPr>
        <w:t xml:space="preserve">pozemky </w:t>
      </w:r>
      <w:r w:rsidR="0062357F" w:rsidRPr="0062357F">
        <w:rPr>
          <w:szCs w:val="24"/>
        </w:rPr>
        <w:t>v </w:t>
      </w:r>
      <w:r w:rsidRPr="0062357F">
        <w:rPr>
          <w:szCs w:val="24"/>
        </w:rPr>
        <w:t xml:space="preserve">rozsahu odpovídajícím výši spoluvlastnických podílů na nich, které jsou součástí zdanitelných jednotek </w:t>
      </w:r>
      <w:r w:rsidR="0062357F" w:rsidRPr="0062357F">
        <w:rPr>
          <w:szCs w:val="24"/>
        </w:rPr>
        <w:t>v </w:t>
      </w:r>
      <w:r w:rsidRPr="0062357F">
        <w:rPr>
          <w:szCs w:val="24"/>
        </w:rPr>
        <w:t xml:space="preserve">budově bytového domu, </w:t>
      </w:r>
      <w:r w:rsidR="0062357F" w:rsidRPr="0062357F">
        <w:rPr>
          <w:szCs w:val="24"/>
        </w:rPr>
        <w:t>a </w:t>
      </w:r>
      <w:r w:rsidRPr="0062357F">
        <w:rPr>
          <w:szCs w:val="24"/>
        </w:rPr>
        <w:t xml:space="preserve">jiné pozemky ve spoluvlastnictví vlastníků zdanitelných jednotek </w:t>
      </w:r>
      <w:r w:rsidR="0062357F" w:rsidRPr="0062357F">
        <w:rPr>
          <w:szCs w:val="24"/>
        </w:rPr>
        <w:t>v </w:t>
      </w:r>
      <w:r w:rsidRPr="0062357F">
        <w:rPr>
          <w:szCs w:val="24"/>
        </w:rPr>
        <w:t xml:space="preserve">budově bytového domu užívané společně </w:t>
      </w:r>
      <w:r w:rsidR="0062357F" w:rsidRPr="0062357F">
        <w:rPr>
          <w:szCs w:val="24"/>
        </w:rPr>
        <w:t>s </w:t>
      </w:r>
      <w:r w:rsidRPr="0062357F">
        <w:rPr>
          <w:szCs w:val="24"/>
        </w:rPr>
        <w:t xml:space="preserve">těmito jednotkami, </w:t>
      </w:r>
      <w:r w:rsidR="0062357F" w:rsidRPr="0062357F">
        <w:rPr>
          <w:szCs w:val="24"/>
        </w:rPr>
        <w:t>a </w:t>
      </w:r>
      <w:r w:rsidRPr="0062357F">
        <w:rPr>
          <w:szCs w:val="24"/>
        </w:rPr>
        <w:t xml:space="preserve">to </w:t>
      </w:r>
      <w:r w:rsidR="0062357F" w:rsidRPr="0062357F">
        <w:rPr>
          <w:szCs w:val="24"/>
        </w:rPr>
        <w:t>v </w:t>
      </w:r>
      <w:r w:rsidRPr="0062357F">
        <w:rPr>
          <w:szCs w:val="24"/>
        </w:rPr>
        <w:t>rozsahu odpovídajícím výši spoluvlastnických podílů těchto spoluvlastníků na nich.</w:t>
      </w:r>
    </w:p>
    <w:p w14:paraId="5CE645F1" w14:textId="3B177A16" w:rsidR="004E0145" w:rsidRPr="0062357F" w:rsidRDefault="00142CBB" w:rsidP="00A076BB">
      <w:pPr>
        <w:pStyle w:val="PZTextodstavce"/>
        <w:rPr>
          <w:szCs w:val="24"/>
        </w:rPr>
      </w:pPr>
      <w:r w:rsidRPr="0062357F">
        <w:rPr>
          <w:szCs w:val="24"/>
        </w:rPr>
        <w:t xml:space="preserve">(3) Na pozemek, který je součástí jednotky, se pro účely daně </w:t>
      </w:r>
      <w:r w:rsidR="0062357F" w:rsidRPr="0062357F">
        <w:rPr>
          <w:szCs w:val="24"/>
        </w:rPr>
        <w:t>z </w:t>
      </w:r>
      <w:r w:rsidRPr="0062357F">
        <w:rPr>
          <w:szCs w:val="24"/>
        </w:rPr>
        <w:t>nemovitých věcí hledí jako na nemovitou věc, jejímž vlastníkem je ten, kdo vlastní jednotku.</w:t>
      </w:r>
    </w:p>
    <w:p w14:paraId="007FC246" w14:textId="34B84BF9" w:rsidR="00541AA2" w:rsidRPr="0062357F" w:rsidRDefault="0062357F" w:rsidP="002336BE">
      <w:pPr>
        <w:pStyle w:val="Paragraf"/>
      </w:pPr>
      <w:r w:rsidRPr="0062357F">
        <w:lastRenderedPageBreak/>
        <w:t>§ </w:t>
      </w:r>
      <w:r w:rsidR="00541AA2" w:rsidRPr="0062357F">
        <w:t>3</w:t>
      </w:r>
    </w:p>
    <w:p w14:paraId="55AA75F5" w14:textId="77777777" w:rsidR="00541AA2" w:rsidRPr="0062357F" w:rsidRDefault="00541AA2" w:rsidP="00541AA2">
      <w:pPr>
        <w:pStyle w:val="Nadpisparagrafu"/>
      </w:pPr>
      <w:r w:rsidRPr="0062357F">
        <w:t>Poplatníci daně</w:t>
      </w:r>
    </w:p>
    <w:p w14:paraId="3EF8EF4E" w14:textId="42CE5FB4" w:rsidR="00541AA2" w:rsidRPr="0062357F" w:rsidRDefault="00541AA2" w:rsidP="00541AA2">
      <w:pPr>
        <w:pStyle w:val="Textparagrafu"/>
      </w:pPr>
      <w:r w:rsidRPr="0062357F">
        <w:t xml:space="preserve">(1) Poplatníkem daně </w:t>
      </w:r>
      <w:r w:rsidR="0062357F" w:rsidRPr="0062357F">
        <w:t>z </w:t>
      </w:r>
      <w:r w:rsidRPr="0062357F">
        <w:t>pozemků je vlastník pozemku.</w:t>
      </w:r>
    </w:p>
    <w:p w14:paraId="1F77DA84" w14:textId="2F97C5A4" w:rsidR="00541AA2" w:rsidRPr="0062357F" w:rsidRDefault="00541AA2" w:rsidP="00541AA2">
      <w:pPr>
        <w:pStyle w:val="Textparagrafu"/>
      </w:pPr>
      <w:r w:rsidRPr="0062357F">
        <w:t xml:space="preserve">(2) Poplatníkem daně </w:t>
      </w:r>
      <w:r w:rsidR="0062357F" w:rsidRPr="0062357F">
        <w:t>z </w:t>
      </w:r>
      <w:r w:rsidRPr="0062357F">
        <w:t xml:space="preserve">pozemků je, jde-li </w:t>
      </w:r>
      <w:r w:rsidR="0062357F" w:rsidRPr="0062357F">
        <w:t>o </w:t>
      </w:r>
      <w:r w:rsidRPr="0062357F">
        <w:t>pozemek</w:t>
      </w:r>
    </w:p>
    <w:p w14:paraId="23E3F0D6" w14:textId="43369CAD" w:rsidR="00541AA2" w:rsidRPr="0062357F" w:rsidRDefault="00541AA2" w:rsidP="00541AA2">
      <w:pPr>
        <w:pStyle w:val="PZTextpsmene"/>
      </w:pPr>
      <w:r w:rsidRPr="0062357F">
        <w:t>a)</w:t>
      </w:r>
      <w:r w:rsidRPr="0062357F">
        <w:tab/>
        <w:t>ve vlastnictví České republiky,</w:t>
      </w:r>
    </w:p>
    <w:p w14:paraId="7A9B00C1" w14:textId="66E0C08B" w:rsidR="00541AA2" w:rsidRPr="0062357F" w:rsidRDefault="00541AA2" w:rsidP="00541AA2">
      <w:pPr>
        <w:pStyle w:val="PZTextbodu"/>
      </w:pPr>
      <w:r w:rsidRPr="0062357F">
        <w:t>1.</w:t>
      </w:r>
      <w:r w:rsidRPr="0062357F">
        <w:tab/>
        <w:t xml:space="preserve">organizační složka státu, státní příspěvková organizace, státní fond, státní podnik nebo jiná státní organizace, které jsou příslušné hospodařit nebo mají právo hospodařit </w:t>
      </w:r>
      <w:r w:rsidR="0062357F" w:rsidRPr="0062357F">
        <w:t>s </w:t>
      </w:r>
      <w:r w:rsidRPr="0062357F">
        <w:t>majetkem státu,</w:t>
      </w:r>
    </w:p>
    <w:p w14:paraId="2778E31A" w14:textId="7C474EE8" w:rsidR="00541AA2" w:rsidRPr="0062357F" w:rsidRDefault="00541AA2" w:rsidP="00541AA2">
      <w:pPr>
        <w:pStyle w:val="PZTextbodu"/>
      </w:pPr>
      <w:r w:rsidRPr="0062357F">
        <w:t>2.</w:t>
      </w:r>
      <w:r w:rsidRPr="0062357F">
        <w:tab/>
        <w:t xml:space="preserve">právnická osoba, která má právo užívat tento pozemek na základě výpůjčky vzniklé podle zákona upravujícího některé užívací vztahy </w:t>
      </w:r>
      <w:r w:rsidR="0062357F" w:rsidRPr="0062357F">
        <w:t>k </w:t>
      </w:r>
      <w:r w:rsidRPr="0062357F">
        <w:t>majetku České republiky,</w:t>
      </w:r>
    </w:p>
    <w:p w14:paraId="03D804ED" w14:textId="5F7B5EF5" w:rsidR="00541AA2" w:rsidRPr="0062357F" w:rsidRDefault="00541AA2" w:rsidP="00541AA2">
      <w:pPr>
        <w:pStyle w:val="PZTextpsmene"/>
      </w:pPr>
      <w:r w:rsidRPr="0062357F">
        <w:t>b)</w:t>
      </w:r>
      <w:r w:rsidRPr="0062357F">
        <w:tab/>
        <w:t>ve svěřenském fondu, tento fond,</w:t>
      </w:r>
    </w:p>
    <w:p w14:paraId="1C7A5971" w14:textId="0E8EF1C7" w:rsidR="00541AA2" w:rsidRPr="0062357F" w:rsidRDefault="00541AA2" w:rsidP="00541AA2">
      <w:pPr>
        <w:pStyle w:val="PZTextpsmene"/>
      </w:pPr>
      <w:r w:rsidRPr="0062357F">
        <w:t>c)</w:t>
      </w:r>
      <w:r w:rsidRPr="0062357F">
        <w:tab/>
      </w:r>
      <w:r w:rsidR="0062357F" w:rsidRPr="0062357F">
        <w:t>v </w:t>
      </w:r>
      <w:r w:rsidRPr="0062357F">
        <w:t>podílovém fondu, tento fond,</w:t>
      </w:r>
    </w:p>
    <w:p w14:paraId="75C09928" w14:textId="4E958EC2" w:rsidR="00541AA2" w:rsidRPr="0062357F" w:rsidRDefault="00541AA2" w:rsidP="00541AA2">
      <w:pPr>
        <w:pStyle w:val="PZTextpsmene"/>
      </w:pPr>
      <w:r w:rsidRPr="0062357F">
        <w:t>d)</w:t>
      </w:r>
      <w:r w:rsidRPr="0062357F">
        <w:tab/>
        <w:t>ve fondu obhospodařovaném penzijní společností, tento fond,</w:t>
      </w:r>
    </w:p>
    <w:p w14:paraId="0B025250" w14:textId="1D71A7C8" w:rsidR="00541AA2" w:rsidRPr="0062357F" w:rsidRDefault="00541AA2" w:rsidP="00541AA2">
      <w:pPr>
        <w:pStyle w:val="PZTextpsmene"/>
      </w:pPr>
      <w:r w:rsidRPr="0062357F">
        <w:t>e)</w:t>
      </w:r>
      <w:r w:rsidRPr="0062357F">
        <w:tab/>
        <w:t>zatížený právem stavby, stavebník.</w:t>
      </w:r>
    </w:p>
    <w:p w14:paraId="1A3032E9" w14:textId="38707A39" w:rsidR="002A2976" w:rsidRPr="0062357F" w:rsidRDefault="00C51DE5" w:rsidP="002A2976">
      <w:pPr>
        <w:pStyle w:val="Textparagrafu"/>
      </w:pPr>
      <w:r w:rsidRPr="0062357F">
        <w:t xml:space="preserve"> </w:t>
      </w:r>
      <w:r w:rsidR="002A2976" w:rsidRPr="0062357F">
        <w:t xml:space="preserve">(3) Poplatníkem daně </w:t>
      </w:r>
      <w:r w:rsidR="0062357F" w:rsidRPr="0062357F">
        <w:t>z </w:t>
      </w:r>
      <w:r w:rsidR="002A2976" w:rsidRPr="0062357F">
        <w:t xml:space="preserve">pozemků je vždy nájemce nebo pachtýř </w:t>
      </w:r>
      <w:r w:rsidR="0062357F" w:rsidRPr="0062357F">
        <w:t>u </w:t>
      </w:r>
      <w:r w:rsidR="002A2976" w:rsidRPr="0062357F">
        <w:t>pronajatého nebo propachtovaného pozemku, je-li</w:t>
      </w:r>
    </w:p>
    <w:p w14:paraId="461DC247" w14:textId="3C5F0047" w:rsidR="002A2976" w:rsidRPr="0062357F" w:rsidRDefault="002A2976" w:rsidP="002A2976">
      <w:pPr>
        <w:pStyle w:val="PZTextpsmene"/>
        <w:rPr>
          <w:b/>
        </w:rPr>
      </w:pPr>
      <w:r w:rsidRPr="0062357F">
        <w:t>a)</w:t>
      </w:r>
      <w:r w:rsidRPr="0062357F">
        <w:tab/>
        <w:t xml:space="preserve">evidovaný </w:t>
      </w:r>
      <w:r w:rsidR="0062357F" w:rsidRPr="0062357F">
        <w:t>v </w:t>
      </w:r>
      <w:r w:rsidRPr="0062357F">
        <w:t xml:space="preserve">katastru nemovitostí zjednodušeným způsobem, </w:t>
      </w:r>
      <w:r w:rsidRPr="0062357F">
        <w:rPr>
          <w:b/>
        </w:rPr>
        <w:t>nebo</w:t>
      </w:r>
    </w:p>
    <w:p w14:paraId="7EB2E904" w14:textId="6EDD5AD6" w:rsidR="002A2976" w:rsidRPr="0062357F" w:rsidRDefault="002A2976" w:rsidP="002A2976">
      <w:pPr>
        <w:pStyle w:val="PZTextpsmene"/>
      </w:pPr>
      <w:r w:rsidRPr="0062357F">
        <w:t>b)</w:t>
      </w:r>
      <w:r w:rsidRPr="0062357F">
        <w:tab/>
      </w:r>
      <w:r w:rsidR="0062357F" w:rsidRPr="0062357F">
        <w:t>s </w:t>
      </w:r>
      <w:r w:rsidRPr="0062357F">
        <w:t>ním příslušný hospodařit Státní pozemkový úřad nebo Správa státních hmotných rezerv, nebo</w:t>
      </w:r>
    </w:p>
    <w:p w14:paraId="30A24CBE" w14:textId="0AAF5A1E" w:rsidR="002A2976" w:rsidRPr="0062357F" w:rsidRDefault="002A2976" w:rsidP="002A2976">
      <w:pPr>
        <w:pStyle w:val="PZTextpsmene"/>
      </w:pPr>
      <w:r w:rsidRPr="0062357F">
        <w:t>c)</w:t>
      </w:r>
      <w:r w:rsidRPr="0062357F">
        <w:tab/>
        <w:t xml:space="preserve">převedený na základě rozhodnutí </w:t>
      </w:r>
      <w:r w:rsidR="0062357F" w:rsidRPr="0062357F">
        <w:t>o </w:t>
      </w:r>
      <w:r w:rsidRPr="0062357F">
        <w:t>privatizaci na Ministerstvo financí.</w:t>
      </w:r>
    </w:p>
    <w:p w14:paraId="5D66EC77" w14:textId="2B1FB82A" w:rsidR="002A2976" w:rsidRPr="0062357F" w:rsidRDefault="002A2976" w:rsidP="002A2976">
      <w:pPr>
        <w:pStyle w:val="Textparagrafu"/>
        <w:rPr>
          <w:strike/>
        </w:rPr>
      </w:pPr>
      <w:r w:rsidRPr="0062357F">
        <w:rPr>
          <w:strike/>
        </w:rPr>
        <w:t xml:space="preserve">(4) Uživatel je poplatníkem daně </w:t>
      </w:r>
      <w:r w:rsidR="0062357F" w:rsidRPr="0062357F">
        <w:rPr>
          <w:strike/>
        </w:rPr>
        <w:t>z </w:t>
      </w:r>
      <w:r w:rsidRPr="0062357F">
        <w:rPr>
          <w:strike/>
        </w:rPr>
        <w:t xml:space="preserve">pozemků </w:t>
      </w:r>
      <w:r w:rsidR="0062357F" w:rsidRPr="0062357F">
        <w:rPr>
          <w:strike/>
        </w:rPr>
        <w:t>v </w:t>
      </w:r>
      <w:r w:rsidRPr="0062357F">
        <w:rPr>
          <w:strike/>
        </w:rPr>
        <w:t>případě, že vlastník pozemku není znám.</w:t>
      </w:r>
    </w:p>
    <w:p w14:paraId="508A6A18" w14:textId="405B9BD7" w:rsidR="002A2976" w:rsidRPr="0062357F" w:rsidRDefault="002A2976" w:rsidP="002A2976">
      <w:pPr>
        <w:pStyle w:val="Textparagrafu"/>
        <w:rPr>
          <w:b/>
        </w:rPr>
      </w:pPr>
      <w:r w:rsidRPr="0062357F">
        <w:rPr>
          <w:b/>
        </w:rPr>
        <w:t xml:space="preserve">(4) Uživatel je poplatníkem daně </w:t>
      </w:r>
      <w:r w:rsidR="0062357F" w:rsidRPr="0062357F">
        <w:rPr>
          <w:b/>
        </w:rPr>
        <w:t>z </w:t>
      </w:r>
      <w:r w:rsidRPr="0062357F">
        <w:rPr>
          <w:b/>
        </w:rPr>
        <w:t xml:space="preserve">pozemků </w:t>
      </w:r>
      <w:r w:rsidR="0062357F" w:rsidRPr="0062357F">
        <w:rPr>
          <w:b/>
        </w:rPr>
        <w:t>v </w:t>
      </w:r>
      <w:r w:rsidRPr="0062357F">
        <w:rPr>
          <w:b/>
        </w:rPr>
        <w:t xml:space="preserve">případě, že </w:t>
      </w:r>
    </w:p>
    <w:p w14:paraId="691504E4" w14:textId="77777777" w:rsidR="002A2976" w:rsidRPr="0062357F" w:rsidRDefault="002A2976" w:rsidP="002A2976">
      <w:pPr>
        <w:pStyle w:val="PZTextpsmene"/>
        <w:rPr>
          <w:b/>
        </w:rPr>
      </w:pPr>
      <w:r w:rsidRPr="0062357F">
        <w:rPr>
          <w:b/>
        </w:rPr>
        <w:t>a)</w:t>
      </w:r>
      <w:r w:rsidRPr="0062357F">
        <w:rPr>
          <w:b/>
        </w:rPr>
        <w:tab/>
        <w:t>vlastník pozemku není znám, nebo</w:t>
      </w:r>
    </w:p>
    <w:p w14:paraId="6669876D" w14:textId="1175305D" w:rsidR="002A2976" w:rsidRPr="0062357F" w:rsidRDefault="002A2976" w:rsidP="002A2976">
      <w:pPr>
        <w:pStyle w:val="PZTextpsmene"/>
        <w:rPr>
          <w:b/>
        </w:rPr>
      </w:pPr>
      <w:r w:rsidRPr="0062357F">
        <w:rPr>
          <w:b/>
        </w:rPr>
        <w:t>b)</w:t>
      </w:r>
      <w:r w:rsidRPr="0062357F">
        <w:rPr>
          <w:b/>
        </w:rPr>
        <w:tab/>
      </w:r>
      <w:r w:rsidR="00011B07">
        <w:rPr>
          <w:b/>
        </w:rPr>
        <w:t>s pozemkem je</w:t>
      </w:r>
      <w:r w:rsidRPr="0062357F">
        <w:rPr>
          <w:b/>
        </w:rPr>
        <w:t xml:space="preserve"> příslušný hospodařit Úřad pro zastupování státu ve věcech majetkových.</w:t>
      </w:r>
    </w:p>
    <w:p w14:paraId="0EA0BF67" w14:textId="60E4BD53" w:rsidR="00142CBB" w:rsidRPr="0062357F" w:rsidRDefault="0062357F" w:rsidP="00541AA2">
      <w:pPr>
        <w:pStyle w:val="Paragraf"/>
      </w:pPr>
      <w:r w:rsidRPr="0062357F">
        <w:t>§ </w:t>
      </w:r>
      <w:r w:rsidR="002716B5" w:rsidRPr="0062357F">
        <w:t>4</w:t>
      </w:r>
    </w:p>
    <w:p w14:paraId="4D22230D" w14:textId="77777777" w:rsidR="00142CBB" w:rsidRPr="0062357F" w:rsidRDefault="00142CBB" w:rsidP="0001223C">
      <w:pPr>
        <w:pStyle w:val="Nadpisparagrafu"/>
        <w:rPr>
          <w:rStyle w:val="tituleknadpisu"/>
          <w:b/>
        </w:rPr>
      </w:pPr>
      <w:r w:rsidRPr="0062357F">
        <w:rPr>
          <w:rStyle w:val="tituleknadpisu"/>
          <w:b/>
        </w:rPr>
        <w:t>Osvobození od daně</w:t>
      </w:r>
    </w:p>
    <w:p w14:paraId="02917B70" w14:textId="3C1E5D75" w:rsidR="00142CBB" w:rsidRPr="0062357F" w:rsidRDefault="00142CBB" w:rsidP="00A076BB">
      <w:pPr>
        <w:pStyle w:val="PZTextodstavce"/>
        <w:rPr>
          <w:szCs w:val="24"/>
        </w:rPr>
      </w:pPr>
      <w:r w:rsidRPr="0062357F">
        <w:rPr>
          <w:szCs w:val="24"/>
        </w:rPr>
        <w:t xml:space="preserve">(1) Od daně </w:t>
      </w:r>
      <w:r w:rsidR="0062357F" w:rsidRPr="0062357F">
        <w:rPr>
          <w:szCs w:val="24"/>
        </w:rPr>
        <w:t>z </w:t>
      </w:r>
      <w:r w:rsidRPr="0062357F">
        <w:rPr>
          <w:szCs w:val="24"/>
        </w:rPr>
        <w:t>pozemků jsou osvobozeny</w:t>
      </w:r>
    </w:p>
    <w:p w14:paraId="047F0FDA" w14:textId="682F41B8" w:rsidR="00142CBB" w:rsidRPr="0062357F" w:rsidRDefault="00142CBB" w:rsidP="002843D0">
      <w:pPr>
        <w:pStyle w:val="PZTextpsmene"/>
        <w:rPr>
          <w:szCs w:val="24"/>
        </w:rPr>
      </w:pPr>
      <w:r w:rsidRPr="0062357F">
        <w:rPr>
          <w:szCs w:val="24"/>
        </w:rPr>
        <w:t>a)</w:t>
      </w:r>
      <w:r w:rsidR="00541AA2" w:rsidRPr="0062357F">
        <w:rPr>
          <w:szCs w:val="24"/>
        </w:rPr>
        <w:tab/>
      </w:r>
      <w:r w:rsidRPr="0062357F">
        <w:t>pozemky</w:t>
      </w:r>
      <w:r w:rsidRPr="0062357F">
        <w:rPr>
          <w:szCs w:val="24"/>
        </w:rPr>
        <w:t xml:space="preserve"> ve vlastnictví České republiky,</w:t>
      </w:r>
    </w:p>
    <w:p w14:paraId="3E2C1C7E" w14:textId="64241903" w:rsidR="00142CBB" w:rsidRPr="0062357F" w:rsidRDefault="00541AA2" w:rsidP="002843D0">
      <w:pPr>
        <w:pStyle w:val="PZTextpsmene"/>
        <w:rPr>
          <w:szCs w:val="24"/>
        </w:rPr>
      </w:pPr>
      <w:r w:rsidRPr="0062357F">
        <w:rPr>
          <w:szCs w:val="24"/>
        </w:rPr>
        <w:t>b)</w:t>
      </w:r>
      <w:r w:rsidRPr="0062357F">
        <w:rPr>
          <w:szCs w:val="24"/>
        </w:rPr>
        <w:tab/>
      </w:r>
      <w:r w:rsidR="00142CBB" w:rsidRPr="0062357F">
        <w:rPr>
          <w:szCs w:val="24"/>
        </w:rPr>
        <w:t xml:space="preserve">pozemky ve </w:t>
      </w:r>
      <w:r w:rsidR="00142CBB" w:rsidRPr="0062357F">
        <w:t>vlastnictví</w:t>
      </w:r>
      <w:r w:rsidR="00142CBB" w:rsidRPr="0062357F">
        <w:rPr>
          <w:szCs w:val="24"/>
        </w:rPr>
        <w:t xml:space="preserve"> té obce, na jejímž katastrálním území se nacházejí,</w:t>
      </w:r>
    </w:p>
    <w:p w14:paraId="6F87B18B" w14:textId="40A0093F" w:rsidR="00142CBB" w:rsidRPr="0062357F" w:rsidRDefault="00541AA2" w:rsidP="002843D0">
      <w:pPr>
        <w:pStyle w:val="PZTextpsmene"/>
        <w:rPr>
          <w:szCs w:val="24"/>
        </w:rPr>
      </w:pPr>
      <w:r w:rsidRPr="0062357F">
        <w:rPr>
          <w:szCs w:val="24"/>
        </w:rPr>
        <w:t>c)</w:t>
      </w:r>
      <w:r w:rsidRPr="0062357F">
        <w:rPr>
          <w:szCs w:val="24"/>
        </w:rPr>
        <w:tab/>
      </w:r>
      <w:r w:rsidR="00142CBB" w:rsidRPr="0062357F">
        <w:rPr>
          <w:szCs w:val="24"/>
        </w:rPr>
        <w:t>pozemky užívané diplomatickými zástupci pověřený</w:t>
      </w:r>
      <w:r w:rsidR="009510C0" w:rsidRPr="0062357F">
        <w:rPr>
          <w:szCs w:val="24"/>
        </w:rPr>
        <w:t xml:space="preserve">mi </w:t>
      </w:r>
      <w:r w:rsidR="0062357F" w:rsidRPr="0062357F">
        <w:rPr>
          <w:szCs w:val="24"/>
        </w:rPr>
        <w:t>v </w:t>
      </w:r>
      <w:r w:rsidR="009510C0" w:rsidRPr="0062357F">
        <w:rPr>
          <w:szCs w:val="24"/>
        </w:rPr>
        <w:t>České republice, konzuly z </w:t>
      </w:r>
      <w:r w:rsidR="00142CBB" w:rsidRPr="0062357F">
        <w:rPr>
          <w:szCs w:val="24"/>
        </w:rPr>
        <w:t xml:space="preserve">povolání </w:t>
      </w:r>
      <w:r w:rsidR="0062357F" w:rsidRPr="0062357F">
        <w:rPr>
          <w:szCs w:val="24"/>
        </w:rPr>
        <w:t>a </w:t>
      </w:r>
      <w:r w:rsidR="00142CBB" w:rsidRPr="0062357F">
        <w:rPr>
          <w:szCs w:val="24"/>
        </w:rPr>
        <w:t xml:space="preserve">jinými osobami, které podle mezinárodního </w:t>
      </w:r>
      <w:r w:rsidR="009510C0" w:rsidRPr="0062357F">
        <w:rPr>
          <w:szCs w:val="24"/>
        </w:rPr>
        <w:t>práva požívají diplomatických a </w:t>
      </w:r>
      <w:r w:rsidR="00142CBB" w:rsidRPr="0062357F">
        <w:rPr>
          <w:szCs w:val="24"/>
        </w:rPr>
        <w:t xml:space="preserve">konzulárních výsad </w:t>
      </w:r>
      <w:r w:rsidR="0062357F" w:rsidRPr="0062357F">
        <w:rPr>
          <w:szCs w:val="24"/>
        </w:rPr>
        <w:t>a </w:t>
      </w:r>
      <w:r w:rsidR="00142CBB" w:rsidRPr="0062357F">
        <w:rPr>
          <w:szCs w:val="24"/>
        </w:rPr>
        <w:t xml:space="preserve">imunity, </w:t>
      </w:r>
      <w:r w:rsidR="0062357F" w:rsidRPr="0062357F">
        <w:rPr>
          <w:szCs w:val="24"/>
        </w:rPr>
        <w:t>a </w:t>
      </w:r>
      <w:r w:rsidR="00142CBB" w:rsidRPr="0062357F">
        <w:rPr>
          <w:szCs w:val="24"/>
        </w:rPr>
        <w:t>to za předpokladu, že n</w:t>
      </w:r>
      <w:r w:rsidR="009510C0" w:rsidRPr="0062357F">
        <w:rPr>
          <w:szCs w:val="24"/>
        </w:rPr>
        <w:t>ejsou občany České republiky, a </w:t>
      </w:r>
      <w:r w:rsidR="00142CBB" w:rsidRPr="0062357F">
        <w:rPr>
          <w:szCs w:val="24"/>
        </w:rPr>
        <w:t>že je zaručena vzájemnost,</w:t>
      </w:r>
    </w:p>
    <w:p w14:paraId="4726E41F" w14:textId="5F6DDF19" w:rsidR="00142CBB" w:rsidRPr="0062357F" w:rsidRDefault="00541AA2" w:rsidP="002843D0">
      <w:pPr>
        <w:pStyle w:val="PZTextpsmene"/>
        <w:rPr>
          <w:szCs w:val="24"/>
        </w:rPr>
      </w:pPr>
      <w:r w:rsidRPr="0062357F">
        <w:rPr>
          <w:szCs w:val="24"/>
        </w:rPr>
        <w:t>d)</w:t>
      </w:r>
      <w:r w:rsidRPr="0062357F">
        <w:rPr>
          <w:szCs w:val="24"/>
        </w:rPr>
        <w:tab/>
      </w:r>
      <w:r w:rsidR="00142CBB" w:rsidRPr="0062357F">
        <w:rPr>
          <w:szCs w:val="24"/>
        </w:rPr>
        <w:t xml:space="preserve">pozemky tvořící jeden funkční celek se zdanitelnou stavbou veřejně přístupného památkového </w:t>
      </w:r>
      <w:r w:rsidR="00142CBB" w:rsidRPr="0062357F">
        <w:t>objektu</w:t>
      </w:r>
      <w:r w:rsidR="00142CBB" w:rsidRPr="0062357F">
        <w:rPr>
          <w:szCs w:val="24"/>
        </w:rPr>
        <w:t xml:space="preserve"> prohlášeného za kulturní památku, který je</w:t>
      </w:r>
    </w:p>
    <w:p w14:paraId="3A0A4C22" w14:textId="790E0BA5" w:rsidR="00142CBB" w:rsidRPr="0062357F" w:rsidRDefault="00142CBB" w:rsidP="00D06B54">
      <w:pPr>
        <w:pStyle w:val="PZTextbodu"/>
      </w:pPr>
      <w:r w:rsidRPr="0062357F">
        <w:t>1.</w:t>
      </w:r>
      <w:r w:rsidR="00541AA2" w:rsidRPr="0062357F">
        <w:tab/>
      </w:r>
      <w:r w:rsidRPr="0062357F">
        <w:t>ve vlastnictví České republiky, nebo</w:t>
      </w:r>
    </w:p>
    <w:p w14:paraId="38178A25" w14:textId="76E54DC6" w:rsidR="00142CBB" w:rsidRPr="0062357F" w:rsidRDefault="00541AA2" w:rsidP="00D06B54">
      <w:pPr>
        <w:pStyle w:val="PZTextbodu"/>
      </w:pPr>
      <w:r w:rsidRPr="0062357F">
        <w:t>2.</w:t>
      </w:r>
      <w:r w:rsidRPr="0062357F">
        <w:tab/>
      </w:r>
      <w:r w:rsidR="00142CBB" w:rsidRPr="0062357F">
        <w:t xml:space="preserve">přístupný </w:t>
      </w:r>
      <w:r w:rsidR="0062357F" w:rsidRPr="0062357F">
        <w:t>z </w:t>
      </w:r>
      <w:r w:rsidR="00142CBB" w:rsidRPr="0062357F">
        <w:t xml:space="preserve">důvodů výchovně vzdělávacích na základě písemné smlouvy uzavřené mezi Ministerstvem kultury </w:t>
      </w:r>
      <w:r w:rsidR="0062357F" w:rsidRPr="0062357F">
        <w:t>a </w:t>
      </w:r>
      <w:r w:rsidR="00142CBB" w:rsidRPr="0062357F">
        <w:t>vlastníkem,</w:t>
      </w:r>
    </w:p>
    <w:p w14:paraId="0D020841" w14:textId="166852A4" w:rsidR="00142CBB" w:rsidRPr="0062357F" w:rsidRDefault="00142CBB" w:rsidP="002843D0">
      <w:pPr>
        <w:pStyle w:val="PZTextpsmene"/>
      </w:pPr>
      <w:r w:rsidRPr="0062357F">
        <w:t>e)</w:t>
      </w:r>
      <w:r w:rsidR="00541AA2" w:rsidRPr="0062357F">
        <w:tab/>
      </w:r>
      <w:r w:rsidRPr="0062357F">
        <w:t xml:space="preserve">pozemky tvořící jeden funkční celek se zdanitelnou stavbou, která je budovou, nebo se zdanitelnou jednotkou sloužící </w:t>
      </w:r>
      <w:r w:rsidR="0062357F" w:rsidRPr="0062357F">
        <w:t>k </w:t>
      </w:r>
      <w:r w:rsidRPr="0062357F">
        <w:t xml:space="preserve">vykonávání náboženských obřadů registrovaných církví </w:t>
      </w:r>
      <w:r w:rsidR="0062357F" w:rsidRPr="0062357F">
        <w:t>a </w:t>
      </w:r>
      <w:r w:rsidRPr="0062357F">
        <w:t xml:space="preserve">registrovaných náboženských společností podle zákona upravujícího církve </w:t>
      </w:r>
      <w:r w:rsidR="0062357F" w:rsidRPr="0062357F">
        <w:lastRenderedPageBreak/>
        <w:t>a </w:t>
      </w:r>
      <w:r w:rsidRPr="0062357F">
        <w:t xml:space="preserve">náboženské společnosti nebo sloužící </w:t>
      </w:r>
      <w:r w:rsidR="0062357F" w:rsidRPr="0062357F">
        <w:t>k </w:t>
      </w:r>
      <w:r w:rsidRPr="0062357F">
        <w:t xml:space="preserve">výkonu duchovní správy těchto církví </w:t>
      </w:r>
      <w:r w:rsidR="0062357F" w:rsidRPr="0062357F">
        <w:t>a </w:t>
      </w:r>
      <w:r w:rsidRPr="0062357F">
        <w:t>náboženských společností,</w:t>
      </w:r>
    </w:p>
    <w:p w14:paraId="767A8DA5" w14:textId="75B1A44B" w:rsidR="00142CBB" w:rsidRPr="0062357F" w:rsidRDefault="002843D0" w:rsidP="002843D0">
      <w:pPr>
        <w:pStyle w:val="PZTextpsmene"/>
      </w:pPr>
      <w:r w:rsidRPr="0062357F">
        <w:t>f</w:t>
      </w:r>
      <w:r w:rsidR="00142CBB" w:rsidRPr="0062357F">
        <w:t>)</w:t>
      </w:r>
      <w:r w:rsidR="00541AA2" w:rsidRPr="0062357F">
        <w:tab/>
      </w:r>
      <w:r w:rsidR="00142CBB" w:rsidRPr="0062357F">
        <w:t xml:space="preserve">pozemky tvořící jeden funkční celek se zdanitelnou stavbou, která je budovou, nebo se zdanitelnou jednotkou ve vlastnictví obecně prospěšných společností, spolků, odborových organizací, organizací zaměstnavatelů, mezinárodních odborových organizací </w:t>
      </w:r>
      <w:r w:rsidR="0062357F" w:rsidRPr="0062357F">
        <w:t>a </w:t>
      </w:r>
      <w:r w:rsidR="00142CBB" w:rsidRPr="0062357F">
        <w:t>jejich pobočných organizací,</w:t>
      </w:r>
    </w:p>
    <w:p w14:paraId="420882F8" w14:textId="2A60027D" w:rsidR="00142CBB" w:rsidRPr="0062357F" w:rsidRDefault="00142CBB" w:rsidP="002843D0">
      <w:pPr>
        <w:pStyle w:val="PZTextpsmene"/>
      </w:pPr>
      <w:r w:rsidRPr="0062357F">
        <w:t>g)</w:t>
      </w:r>
      <w:r w:rsidR="00541AA2" w:rsidRPr="0062357F">
        <w:tab/>
      </w:r>
      <w:r w:rsidRPr="0062357F">
        <w:t>pozemky tvořící jeden funkční celek se zdanitelnou stavbou nebo zdanitelnou jednotkou sloužící</w:t>
      </w:r>
    </w:p>
    <w:p w14:paraId="5B9533D1" w14:textId="1847A0CF" w:rsidR="00142CBB" w:rsidRPr="0062357F" w:rsidRDefault="00142CBB" w:rsidP="00D06B54">
      <w:pPr>
        <w:pStyle w:val="PZTextbodu"/>
      </w:pPr>
      <w:r w:rsidRPr="0062357F">
        <w:t>1.</w:t>
      </w:r>
      <w:r w:rsidR="00541AA2" w:rsidRPr="0062357F">
        <w:tab/>
      </w:r>
      <w:r w:rsidRPr="0062357F">
        <w:t>škole nebo školskému zařízení zapsanému ve školském rejstříku,</w:t>
      </w:r>
    </w:p>
    <w:p w14:paraId="05F1BCF5" w14:textId="574EF236" w:rsidR="00142CBB" w:rsidRPr="0062357F" w:rsidRDefault="00541AA2" w:rsidP="00D06B54">
      <w:pPr>
        <w:pStyle w:val="PZTextbodu"/>
      </w:pPr>
      <w:r w:rsidRPr="0062357F">
        <w:t>2.</w:t>
      </w:r>
      <w:r w:rsidRPr="0062357F">
        <w:tab/>
      </w:r>
      <w:r w:rsidR="00142CBB" w:rsidRPr="0062357F">
        <w:t xml:space="preserve">poskytování péče </w:t>
      </w:r>
      <w:r w:rsidR="0062357F" w:rsidRPr="0062357F">
        <w:t>o </w:t>
      </w:r>
      <w:r w:rsidR="00142CBB" w:rsidRPr="0062357F">
        <w:t xml:space="preserve">děti do </w:t>
      </w:r>
      <w:r w:rsidR="0062357F" w:rsidRPr="0062357F">
        <w:t>3 </w:t>
      </w:r>
      <w:r w:rsidR="00142CBB" w:rsidRPr="0062357F">
        <w:t>let věku na základě oprávnění provozovat živnostenské podnikání,</w:t>
      </w:r>
    </w:p>
    <w:p w14:paraId="25EAC94A" w14:textId="261489E8" w:rsidR="00142CBB" w:rsidRPr="0062357F" w:rsidRDefault="00142CBB" w:rsidP="00D06B54">
      <w:pPr>
        <w:pStyle w:val="PZTextbodu"/>
      </w:pPr>
      <w:r w:rsidRPr="0062357F">
        <w:t>3.</w:t>
      </w:r>
      <w:r w:rsidR="00541AA2" w:rsidRPr="0062357F">
        <w:tab/>
      </w:r>
      <w:r w:rsidRPr="0062357F">
        <w:t>muzeu nebo galerii, které spravují sbírky zapsané do centrální evidence sbírek muzejní povahy vedené Ministerstvem kultury,</w:t>
      </w:r>
    </w:p>
    <w:p w14:paraId="3B38DDE5" w14:textId="6F99AA1D" w:rsidR="00142CBB" w:rsidRPr="0062357F" w:rsidRDefault="00541AA2" w:rsidP="00D06B54">
      <w:pPr>
        <w:pStyle w:val="PZTextbodu"/>
      </w:pPr>
      <w:r w:rsidRPr="0062357F">
        <w:t>4.</w:t>
      </w:r>
      <w:r w:rsidRPr="0062357F">
        <w:tab/>
      </w:r>
      <w:r w:rsidR="00142CBB" w:rsidRPr="0062357F">
        <w:t xml:space="preserve">knihovně vedené </w:t>
      </w:r>
      <w:r w:rsidR="0062357F" w:rsidRPr="0062357F">
        <w:t>v </w:t>
      </w:r>
      <w:r w:rsidR="00142CBB" w:rsidRPr="0062357F">
        <w:t>evidenci knihoven,</w:t>
      </w:r>
    </w:p>
    <w:p w14:paraId="0FA57502" w14:textId="33B00347" w:rsidR="00142CBB" w:rsidRPr="0062357F" w:rsidRDefault="00541AA2" w:rsidP="00D06B54">
      <w:pPr>
        <w:pStyle w:val="PZTextbodu"/>
      </w:pPr>
      <w:r w:rsidRPr="0062357F">
        <w:t>5.</w:t>
      </w:r>
      <w:r w:rsidRPr="0062357F">
        <w:tab/>
      </w:r>
      <w:r w:rsidR="00142CBB" w:rsidRPr="0062357F">
        <w:t xml:space="preserve">veřejnému archivu podle zákona upravujícího archivnictví </w:t>
      </w:r>
      <w:r w:rsidR="0062357F" w:rsidRPr="0062357F">
        <w:t>a </w:t>
      </w:r>
      <w:r w:rsidR="00142CBB" w:rsidRPr="0062357F">
        <w:t>spisovou službu,</w:t>
      </w:r>
    </w:p>
    <w:p w14:paraId="598686E5" w14:textId="3E8A03DD" w:rsidR="00142CBB" w:rsidRPr="0062357F" w:rsidRDefault="00142CBB" w:rsidP="00D06B54">
      <w:pPr>
        <w:pStyle w:val="PZTextbodu"/>
      </w:pPr>
      <w:r w:rsidRPr="0062357F">
        <w:t>6.</w:t>
      </w:r>
      <w:r w:rsidR="00541AA2" w:rsidRPr="0062357F">
        <w:tab/>
      </w:r>
      <w:r w:rsidRPr="0062357F">
        <w:t xml:space="preserve">zdravotnickému zařízení uvedenému </w:t>
      </w:r>
      <w:r w:rsidR="0062357F" w:rsidRPr="0062357F">
        <w:t>v </w:t>
      </w:r>
      <w:r w:rsidRPr="0062357F">
        <w:t xml:space="preserve">rozhodnutí </w:t>
      </w:r>
      <w:r w:rsidR="0062357F" w:rsidRPr="0062357F">
        <w:t>o </w:t>
      </w:r>
      <w:r w:rsidRPr="0062357F">
        <w:t xml:space="preserve">udělení oprávnění </w:t>
      </w:r>
      <w:r w:rsidR="0062357F" w:rsidRPr="0062357F">
        <w:t>k </w:t>
      </w:r>
      <w:r w:rsidRPr="0062357F">
        <w:t xml:space="preserve">poskytování zdravotních služeb nebo </w:t>
      </w:r>
      <w:r w:rsidR="0062357F" w:rsidRPr="0062357F">
        <w:t>v </w:t>
      </w:r>
      <w:r w:rsidRPr="0062357F">
        <w:t xml:space="preserve">rozhodnutí </w:t>
      </w:r>
      <w:r w:rsidR="0062357F" w:rsidRPr="0062357F">
        <w:t>o </w:t>
      </w:r>
      <w:r w:rsidRPr="0062357F">
        <w:t>registraci,</w:t>
      </w:r>
    </w:p>
    <w:p w14:paraId="18F1EFBD" w14:textId="413A7EA5" w:rsidR="00142CBB" w:rsidRPr="0062357F" w:rsidRDefault="00541AA2" w:rsidP="00D06B54">
      <w:pPr>
        <w:pStyle w:val="PZTextbodu"/>
      </w:pPr>
      <w:r w:rsidRPr="0062357F">
        <w:t>7.</w:t>
      </w:r>
      <w:r w:rsidRPr="0062357F">
        <w:tab/>
      </w:r>
      <w:r w:rsidR="00142CBB" w:rsidRPr="0062357F">
        <w:t>zařízení sociálních služeb,</w:t>
      </w:r>
    </w:p>
    <w:p w14:paraId="1486D265" w14:textId="5DAEA3FE" w:rsidR="00142CBB" w:rsidRPr="0062357F" w:rsidRDefault="00541AA2" w:rsidP="00D06B54">
      <w:pPr>
        <w:pStyle w:val="PZTextbodu"/>
      </w:pPr>
      <w:r w:rsidRPr="0062357F">
        <w:t>8.</w:t>
      </w:r>
      <w:r w:rsidRPr="0062357F">
        <w:tab/>
      </w:r>
      <w:r w:rsidR="00142CBB" w:rsidRPr="0062357F">
        <w:t xml:space="preserve">fundaci nebo ústavu </w:t>
      </w:r>
      <w:r w:rsidR="0062357F" w:rsidRPr="0062357F">
        <w:t>k </w:t>
      </w:r>
      <w:r w:rsidR="00142CBB" w:rsidRPr="0062357F">
        <w:t>jimi vykonávané veřejně prospěšné činnosti,</w:t>
      </w:r>
    </w:p>
    <w:p w14:paraId="0B1D6B69" w14:textId="03D3757B" w:rsidR="00B8797C" w:rsidRPr="0062357F" w:rsidRDefault="00B8797C" w:rsidP="00D06B54">
      <w:pPr>
        <w:pStyle w:val="PZTextbodu"/>
        <w:rPr>
          <w:b/>
        </w:rPr>
      </w:pPr>
      <w:r w:rsidRPr="0062357F">
        <w:rPr>
          <w:b/>
        </w:rPr>
        <w:t>9.</w:t>
      </w:r>
      <w:r w:rsidRPr="0062357F">
        <w:rPr>
          <w:b/>
        </w:rPr>
        <w:tab/>
        <w:t>spolkům zdravotně postižených občanů,</w:t>
      </w:r>
    </w:p>
    <w:p w14:paraId="6EFBB78F" w14:textId="4F8C0AC1" w:rsidR="006E077B" w:rsidRPr="0062357F" w:rsidRDefault="00B8797C" w:rsidP="00D06B54">
      <w:pPr>
        <w:pStyle w:val="PZTextbodu"/>
        <w:rPr>
          <w:b/>
        </w:rPr>
      </w:pPr>
      <w:r w:rsidRPr="0062357F">
        <w:rPr>
          <w:b/>
        </w:rPr>
        <w:t>10</w:t>
      </w:r>
      <w:r w:rsidR="006E077B" w:rsidRPr="0062357F">
        <w:rPr>
          <w:b/>
        </w:rPr>
        <w:t>.</w:t>
      </w:r>
      <w:r w:rsidR="006E077B" w:rsidRPr="0062357F">
        <w:rPr>
          <w:b/>
        </w:rPr>
        <w:tab/>
        <w:t xml:space="preserve">zařízení služby péče </w:t>
      </w:r>
      <w:r w:rsidR="0062357F" w:rsidRPr="0062357F">
        <w:rPr>
          <w:b/>
        </w:rPr>
        <w:t>o </w:t>
      </w:r>
      <w:r w:rsidR="006E077B" w:rsidRPr="0062357F">
        <w:rPr>
          <w:b/>
        </w:rPr>
        <w:t xml:space="preserve">dítě </w:t>
      </w:r>
      <w:r w:rsidR="0062357F" w:rsidRPr="0062357F">
        <w:rPr>
          <w:b/>
        </w:rPr>
        <w:t>v </w:t>
      </w:r>
      <w:r w:rsidR="006E077B" w:rsidRPr="0062357F">
        <w:rPr>
          <w:b/>
        </w:rPr>
        <w:t xml:space="preserve">dětské skupině podle zákona upravujícího poskytování služby péče </w:t>
      </w:r>
      <w:r w:rsidR="0062357F" w:rsidRPr="0062357F">
        <w:rPr>
          <w:b/>
        </w:rPr>
        <w:t>o </w:t>
      </w:r>
      <w:r w:rsidR="006E077B" w:rsidRPr="0062357F">
        <w:rPr>
          <w:b/>
        </w:rPr>
        <w:t xml:space="preserve">dítě </w:t>
      </w:r>
      <w:r w:rsidR="0062357F" w:rsidRPr="0062357F">
        <w:rPr>
          <w:b/>
        </w:rPr>
        <w:t>v </w:t>
      </w:r>
      <w:r w:rsidR="006E077B" w:rsidRPr="0062357F">
        <w:rPr>
          <w:b/>
        </w:rPr>
        <w:t>dětské skupině,</w:t>
      </w:r>
    </w:p>
    <w:p w14:paraId="0CBD8F48" w14:textId="246A854E" w:rsidR="003B2D27" w:rsidRPr="0062357F" w:rsidRDefault="003B2D27" w:rsidP="003B2D27">
      <w:pPr>
        <w:pStyle w:val="PZTextbodu"/>
        <w:rPr>
          <w:b/>
        </w:rPr>
      </w:pPr>
      <w:r w:rsidRPr="0062357F">
        <w:rPr>
          <w:b/>
        </w:rPr>
        <w:t>1</w:t>
      </w:r>
      <w:r w:rsidR="00B8797C" w:rsidRPr="0062357F">
        <w:rPr>
          <w:b/>
        </w:rPr>
        <w:t>1</w:t>
      </w:r>
      <w:r w:rsidRPr="0062357F">
        <w:rPr>
          <w:b/>
        </w:rPr>
        <w:t>.</w:t>
      </w:r>
      <w:r w:rsidRPr="0062357F">
        <w:rPr>
          <w:b/>
        </w:rPr>
        <w:tab/>
        <w:t>sociálním družstvům,</w:t>
      </w:r>
    </w:p>
    <w:p w14:paraId="6D5FA631" w14:textId="78380900" w:rsidR="00142CBB" w:rsidRPr="0062357F" w:rsidRDefault="00541AA2" w:rsidP="002843D0">
      <w:pPr>
        <w:pStyle w:val="PZTextpsmene"/>
        <w:rPr>
          <w:szCs w:val="24"/>
        </w:rPr>
      </w:pPr>
      <w:r w:rsidRPr="0062357F">
        <w:rPr>
          <w:szCs w:val="24"/>
        </w:rPr>
        <w:t>h)</w:t>
      </w:r>
      <w:r w:rsidRPr="0062357F">
        <w:rPr>
          <w:szCs w:val="24"/>
        </w:rPr>
        <w:tab/>
      </w:r>
      <w:r w:rsidR="00142CBB" w:rsidRPr="0062357F">
        <w:t>pozemky</w:t>
      </w:r>
      <w:r w:rsidR="00142CBB" w:rsidRPr="0062357F">
        <w:rPr>
          <w:szCs w:val="24"/>
        </w:rPr>
        <w:t xml:space="preserve"> tvořící jeden funkční celek se zdanitelnou stavbou nebo zdanitelnou jednotkou </w:t>
      </w:r>
      <w:r w:rsidR="00142CBB" w:rsidRPr="0062357F">
        <w:t>sloužící</w:t>
      </w:r>
      <w:r w:rsidR="00142CBB" w:rsidRPr="0062357F">
        <w:rPr>
          <w:szCs w:val="24"/>
        </w:rPr>
        <w:t xml:space="preserve"> výlučně</w:t>
      </w:r>
    </w:p>
    <w:p w14:paraId="70FBD22F" w14:textId="1C8F8FAF" w:rsidR="00945D45" w:rsidRPr="0062357F" w:rsidRDefault="00945D45" w:rsidP="00945D45">
      <w:pPr>
        <w:pStyle w:val="PZTextbodu"/>
        <w:rPr>
          <w:strike/>
        </w:rPr>
      </w:pPr>
      <w:r w:rsidRPr="0062357F">
        <w:rPr>
          <w:strike/>
        </w:rPr>
        <w:t>1.</w:t>
      </w:r>
      <w:r w:rsidRPr="0062357F">
        <w:rPr>
          <w:strike/>
        </w:rPr>
        <w:tab/>
      </w:r>
      <w:r w:rsidR="0062357F" w:rsidRPr="0062357F">
        <w:rPr>
          <w:strike/>
        </w:rPr>
        <w:t>k </w:t>
      </w:r>
      <w:r w:rsidRPr="0062357F">
        <w:rPr>
          <w:strike/>
        </w:rPr>
        <w:t>úpravě odpadů pro jejich další využití podle právních předpisů upravujících odpady,</w:t>
      </w:r>
    </w:p>
    <w:p w14:paraId="07BB36DC" w14:textId="20E876CF" w:rsidR="00945D45" w:rsidRPr="0062357F" w:rsidRDefault="00945D45" w:rsidP="00945D45">
      <w:pPr>
        <w:pStyle w:val="PZTextbodu"/>
        <w:rPr>
          <w:strike/>
        </w:rPr>
      </w:pPr>
      <w:r w:rsidRPr="0062357F">
        <w:rPr>
          <w:strike/>
        </w:rPr>
        <w:t>2.</w:t>
      </w:r>
      <w:r w:rsidRPr="0062357F">
        <w:rPr>
          <w:strike/>
        </w:rPr>
        <w:tab/>
      </w:r>
      <w:r w:rsidR="0062357F" w:rsidRPr="0062357F">
        <w:rPr>
          <w:strike/>
        </w:rPr>
        <w:t>k </w:t>
      </w:r>
      <w:r w:rsidRPr="0062357F">
        <w:rPr>
          <w:strike/>
        </w:rPr>
        <w:t xml:space="preserve">asanaci </w:t>
      </w:r>
      <w:r w:rsidR="0062357F" w:rsidRPr="0062357F">
        <w:rPr>
          <w:strike/>
        </w:rPr>
        <w:t>a </w:t>
      </w:r>
      <w:r w:rsidRPr="0062357F">
        <w:rPr>
          <w:strike/>
        </w:rPr>
        <w:t>rekultivaci skládek odpadů podle právních předpisů upravujících odpady,</w:t>
      </w:r>
    </w:p>
    <w:p w14:paraId="34344B0C" w14:textId="7EB4C4FB" w:rsidR="00945D45" w:rsidRPr="0062357F" w:rsidRDefault="00945D45" w:rsidP="00945D45">
      <w:pPr>
        <w:pStyle w:val="PZTextbodu"/>
        <w:rPr>
          <w:strike/>
        </w:rPr>
      </w:pPr>
      <w:r w:rsidRPr="0062357F">
        <w:rPr>
          <w:strike/>
        </w:rPr>
        <w:t>3.</w:t>
      </w:r>
      <w:r w:rsidRPr="0062357F">
        <w:rPr>
          <w:strike/>
        </w:rPr>
        <w:tab/>
      </w:r>
      <w:r w:rsidR="0062357F" w:rsidRPr="0062357F">
        <w:rPr>
          <w:strike/>
        </w:rPr>
        <w:t>k </w:t>
      </w:r>
      <w:r w:rsidRPr="0062357F">
        <w:rPr>
          <w:strike/>
        </w:rPr>
        <w:t xml:space="preserve">asanaci kontaminovaných pozemků, podzemních vod </w:t>
      </w:r>
      <w:r w:rsidR="0062357F" w:rsidRPr="0062357F">
        <w:rPr>
          <w:strike/>
        </w:rPr>
        <w:t>a </w:t>
      </w:r>
      <w:r w:rsidRPr="0062357F">
        <w:rPr>
          <w:strike/>
        </w:rPr>
        <w:t>objektů,</w:t>
      </w:r>
    </w:p>
    <w:p w14:paraId="552FDCE1" w14:textId="11F440CB" w:rsidR="00945D45" w:rsidRPr="0062357F" w:rsidRDefault="00945D45" w:rsidP="00945D45">
      <w:pPr>
        <w:pStyle w:val="PZTextbodu"/>
        <w:rPr>
          <w:strike/>
        </w:rPr>
      </w:pPr>
      <w:r w:rsidRPr="0062357F">
        <w:rPr>
          <w:strike/>
        </w:rPr>
        <w:t>4.</w:t>
      </w:r>
      <w:r w:rsidRPr="0062357F">
        <w:rPr>
          <w:strike/>
        </w:rPr>
        <w:tab/>
        <w:t xml:space="preserve">pro třídění </w:t>
      </w:r>
      <w:r w:rsidR="0062357F" w:rsidRPr="0062357F">
        <w:rPr>
          <w:strike/>
        </w:rPr>
        <w:t>a </w:t>
      </w:r>
      <w:r w:rsidRPr="0062357F">
        <w:rPr>
          <w:strike/>
        </w:rPr>
        <w:t>sběr odpadů,</w:t>
      </w:r>
    </w:p>
    <w:p w14:paraId="75979F9A" w14:textId="2A05EBF0" w:rsidR="00142CBB" w:rsidRPr="0062357F" w:rsidRDefault="00945D45">
      <w:pPr>
        <w:pStyle w:val="PZTextbodu"/>
        <w:rPr>
          <w:strike/>
        </w:rPr>
      </w:pPr>
      <w:r w:rsidRPr="0062357F">
        <w:rPr>
          <w:strike/>
        </w:rPr>
        <w:t>5.</w:t>
      </w:r>
      <w:r w:rsidRPr="0062357F">
        <w:rPr>
          <w:strike/>
        </w:rPr>
        <w:tab/>
        <w:t xml:space="preserve">pro tepelné, biologické, chemické nebo fyzikální zneškodňování odpadů, </w:t>
      </w:r>
    </w:p>
    <w:p w14:paraId="54D2C05E" w14:textId="1B2CEB87" w:rsidR="00142CBB" w:rsidRPr="0062357F" w:rsidRDefault="00C53250" w:rsidP="00D06B54">
      <w:pPr>
        <w:pStyle w:val="PZTextbodu"/>
      </w:pPr>
      <w:r w:rsidRPr="0062357F">
        <w:rPr>
          <w:strike/>
        </w:rPr>
        <w:t>6</w:t>
      </w:r>
      <w:r w:rsidR="00142CBB" w:rsidRPr="0062357F">
        <w:rPr>
          <w:strike/>
        </w:rPr>
        <w:t>.</w:t>
      </w:r>
      <w:r w:rsidR="00541AA2" w:rsidRPr="0062357F">
        <w:tab/>
      </w:r>
      <w:r w:rsidR="00386420" w:rsidRPr="0062357F">
        <w:rPr>
          <w:b/>
        </w:rPr>
        <w:t>1.</w:t>
      </w:r>
      <w:r w:rsidR="00386420" w:rsidRPr="0062357F">
        <w:t xml:space="preserve"> </w:t>
      </w:r>
      <w:r w:rsidR="00142CBB" w:rsidRPr="0062357F">
        <w:t xml:space="preserve">provozu malých vodních elektráren do výkonu </w:t>
      </w:r>
      <w:r w:rsidR="0062357F" w:rsidRPr="0062357F">
        <w:t>1 </w:t>
      </w:r>
      <w:r w:rsidR="00142CBB" w:rsidRPr="0062357F">
        <w:t>MW,</w:t>
      </w:r>
    </w:p>
    <w:p w14:paraId="342AC5DE" w14:textId="6A45589F" w:rsidR="00142CBB" w:rsidRPr="0062357F" w:rsidRDefault="00C53250" w:rsidP="00D06B54">
      <w:pPr>
        <w:pStyle w:val="PZTextbodu"/>
      </w:pPr>
      <w:r w:rsidRPr="0062357F">
        <w:rPr>
          <w:strike/>
        </w:rPr>
        <w:t>7</w:t>
      </w:r>
      <w:r w:rsidR="00142CBB" w:rsidRPr="0062357F">
        <w:rPr>
          <w:strike/>
        </w:rPr>
        <w:t>.</w:t>
      </w:r>
      <w:r w:rsidR="00541AA2" w:rsidRPr="0062357F">
        <w:tab/>
      </w:r>
      <w:r w:rsidR="00386420" w:rsidRPr="0062357F">
        <w:rPr>
          <w:b/>
        </w:rPr>
        <w:t>2.</w:t>
      </w:r>
      <w:r w:rsidR="00386420" w:rsidRPr="0062357F">
        <w:t xml:space="preserve"> </w:t>
      </w:r>
      <w:r w:rsidR="00142CBB" w:rsidRPr="0062357F">
        <w:t>provozu výroben elektřiny využívajících energii větru,</w:t>
      </w:r>
    </w:p>
    <w:p w14:paraId="67F5A8D1" w14:textId="0165CDB1" w:rsidR="00142CBB" w:rsidRPr="0062357F" w:rsidRDefault="00C53250" w:rsidP="00D06B54">
      <w:pPr>
        <w:pStyle w:val="PZTextbodu"/>
      </w:pPr>
      <w:r w:rsidRPr="0062357F">
        <w:rPr>
          <w:strike/>
        </w:rPr>
        <w:t>8</w:t>
      </w:r>
      <w:r w:rsidR="00142CBB" w:rsidRPr="0062357F">
        <w:rPr>
          <w:strike/>
        </w:rPr>
        <w:t>.</w:t>
      </w:r>
      <w:r w:rsidR="00541AA2" w:rsidRPr="0062357F">
        <w:tab/>
      </w:r>
      <w:r w:rsidR="00386420" w:rsidRPr="0062357F">
        <w:rPr>
          <w:b/>
        </w:rPr>
        <w:t>3.</w:t>
      </w:r>
      <w:r w:rsidR="00386420" w:rsidRPr="0062357F">
        <w:t xml:space="preserve"> </w:t>
      </w:r>
      <w:r w:rsidR="00142CBB" w:rsidRPr="0062357F">
        <w:t>provozu výroben elektřiny nebo tepla využívajících energie bioplynu, pokud je získaná energie dodávána do sítě nebo dalším spotřebitelům,</w:t>
      </w:r>
    </w:p>
    <w:p w14:paraId="565A4B97" w14:textId="3990B16E" w:rsidR="00142CBB" w:rsidRPr="0062357F" w:rsidRDefault="00C53250" w:rsidP="00D06B54">
      <w:pPr>
        <w:pStyle w:val="PZTextbodu"/>
      </w:pPr>
      <w:r w:rsidRPr="0062357F">
        <w:rPr>
          <w:strike/>
        </w:rPr>
        <w:t>9</w:t>
      </w:r>
      <w:r w:rsidR="00142CBB" w:rsidRPr="0062357F">
        <w:rPr>
          <w:strike/>
        </w:rPr>
        <w:t>.</w:t>
      </w:r>
      <w:r w:rsidR="00541AA2" w:rsidRPr="0062357F">
        <w:tab/>
      </w:r>
      <w:r w:rsidR="00386420" w:rsidRPr="0062357F">
        <w:rPr>
          <w:b/>
        </w:rPr>
        <w:t>4.</w:t>
      </w:r>
      <w:r w:rsidR="00386420" w:rsidRPr="0062357F">
        <w:t xml:space="preserve"> </w:t>
      </w:r>
      <w:r w:rsidR="00142CBB" w:rsidRPr="0062357F">
        <w:t>pro zdroje využívající geotermální energie včetně tepelných čerpadel, které dodávají teplo spotřebitelům,</w:t>
      </w:r>
    </w:p>
    <w:p w14:paraId="6112CEBF" w14:textId="7EF3904A" w:rsidR="00142CBB" w:rsidRPr="0062357F" w:rsidRDefault="00142CBB" w:rsidP="00D06B54">
      <w:pPr>
        <w:pStyle w:val="PZTextbodu"/>
      </w:pPr>
      <w:r w:rsidRPr="0062357F">
        <w:rPr>
          <w:strike/>
        </w:rPr>
        <w:t>1</w:t>
      </w:r>
      <w:r w:rsidR="00C53250" w:rsidRPr="0062357F">
        <w:rPr>
          <w:strike/>
        </w:rPr>
        <w:t>0</w:t>
      </w:r>
      <w:r w:rsidRPr="0062357F">
        <w:rPr>
          <w:strike/>
        </w:rPr>
        <w:t>.</w:t>
      </w:r>
      <w:r w:rsidR="00541AA2" w:rsidRPr="0062357F">
        <w:tab/>
      </w:r>
      <w:r w:rsidR="00386420" w:rsidRPr="0062357F">
        <w:rPr>
          <w:b/>
        </w:rPr>
        <w:t>5.</w:t>
      </w:r>
      <w:r w:rsidR="00386420" w:rsidRPr="0062357F">
        <w:t xml:space="preserve"> </w:t>
      </w:r>
      <w:r w:rsidRPr="0062357F">
        <w:t>pro čistírny odpadních vod,</w:t>
      </w:r>
    </w:p>
    <w:p w14:paraId="29926EFF" w14:textId="60F36F8D" w:rsidR="00142CBB" w:rsidRPr="0062357F" w:rsidRDefault="00142CBB" w:rsidP="00D06B54">
      <w:pPr>
        <w:pStyle w:val="PZTextbodu"/>
      </w:pPr>
      <w:r w:rsidRPr="0062357F">
        <w:rPr>
          <w:strike/>
        </w:rPr>
        <w:t>1</w:t>
      </w:r>
      <w:r w:rsidR="00C53250" w:rsidRPr="0062357F">
        <w:rPr>
          <w:strike/>
        </w:rPr>
        <w:t>1</w:t>
      </w:r>
      <w:r w:rsidRPr="0062357F">
        <w:rPr>
          <w:strike/>
        </w:rPr>
        <w:t>.</w:t>
      </w:r>
      <w:r w:rsidR="00541AA2" w:rsidRPr="0062357F">
        <w:tab/>
      </w:r>
      <w:r w:rsidR="00386420" w:rsidRPr="0062357F">
        <w:rPr>
          <w:b/>
        </w:rPr>
        <w:t>6.</w:t>
      </w:r>
      <w:r w:rsidR="00386420" w:rsidRPr="0062357F">
        <w:t xml:space="preserve"> </w:t>
      </w:r>
      <w:r w:rsidRPr="0062357F">
        <w:t>rozvodnému tepelnému zařízení podle energetického zákona,</w:t>
      </w:r>
    </w:p>
    <w:p w14:paraId="6117F50D" w14:textId="2E2FB198" w:rsidR="00142CBB" w:rsidRPr="0062357F" w:rsidRDefault="00142CBB" w:rsidP="002843D0">
      <w:pPr>
        <w:pStyle w:val="PZTextpsmene"/>
      </w:pPr>
      <w:r w:rsidRPr="0062357F">
        <w:rPr>
          <w:szCs w:val="24"/>
        </w:rPr>
        <w:t>i)</w:t>
      </w:r>
      <w:r w:rsidR="00541AA2" w:rsidRPr="0062357F">
        <w:rPr>
          <w:szCs w:val="24"/>
        </w:rPr>
        <w:tab/>
      </w:r>
      <w:r w:rsidRPr="0062357F">
        <w:rPr>
          <w:szCs w:val="24"/>
        </w:rPr>
        <w:t xml:space="preserve">pozemky, na nichž jsou zřízena veřejná </w:t>
      </w:r>
      <w:r w:rsidR="0062357F" w:rsidRPr="0062357F">
        <w:rPr>
          <w:szCs w:val="24"/>
        </w:rPr>
        <w:t>a </w:t>
      </w:r>
      <w:r w:rsidRPr="0062357F">
        <w:rPr>
          <w:szCs w:val="24"/>
        </w:rPr>
        <w:t xml:space="preserve">neveřejná pohřebiště podle zákona upravujícího </w:t>
      </w:r>
      <w:r w:rsidRPr="0062357F">
        <w:t>pohřebnictví,</w:t>
      </w:r>
    </w:p>
    <w:p w14:paraId="5D4EE75F" w14:textId="0C7C4EC7" w:rsidR="00142CBB" w:rsidRPr="0062357F" w:rsidRDefault="00541AA2" w:rsidP="002843D0">
      <w:pPr>
        <w:pStyle w:val="PZTextpsmene"/>
        <w:rPr>
          <w:szCs w:val="24"/>
        </w:rPr>
      </w:pPr>
      <w:r w:rsidRPr="0062357F">
        <w:t>j)</w:t>
      </w:r>
      <w:r w:rsidRPr="0062357F">
        <w:tab/>
      </w:r>
      <w:r w:rsidR="00142CBB" w:rsidRPr="0062357F">
        <w:t xml:space="preserve">pozemky území zvláště chráněných podle předpisů </w:t>
      </w:r>
      <w:r w:rsidR="0062357F" w:rsidRPr="0062357F">
        <w:t>o </w:t>
      </w:r>
      <w:r w:rsidR="00142CBB" w:rsidRPr="0062357F">
        <w:t xml:space="preserve">ochraně přírody </w:t>
      </w:r>
      <w:r w:rsidR="0062357F" w:rsidRPr="0062357F">
        <w:t>a </w:t>
      </w:r>
      <w:r w:rsidR="00142CBB" w:rsidRPr="0062357F">
        <w:t xml:space="preserve">krajiny </w:t>
      </w:r>
      <w:r w:rsidR="0062357F" w:rsidRPr="0062357F">
        <w:t>s </w:t>
      </w:r>
      <w:r w:rsidR="00142CBB" w:rsidRPr="0062357F">
        <w:t xml:space="preserve">výjimkou národních parků </w:t>
      </w:r>
      <w:r w:rsidR="0062357F" w:rsidRPr="0062357F">
        <w:t>a </w:t>
      </w:r>
      <w:r w:rsidR="00142CBB" w:rsidRPr="0062357F">
        <w:t xml:space="preserve">chráněných krajinných oblastí; </w:t>
      </w:r>
      <w:r w:rsidR="0062357F" w:rsidRPr="0062357F">
        <w:t>v </w:t>
      </w:r>
      <w:r w:rsidR="00142CBB" w:rsidRPr="0062357F">
        <w:t>národních parcích pozemky zařazené do zóny</w:t>
      </w:r>
      <w:r w:rsidR="00142CBB" w:rsidRPr="0062357F">
        <w:rPr>
          <w:szCs w:val="24"/>
        </w:rPr>
        <w:t xml:space="preserve"> přírodní </w:t>
      </w:r>
      <w:r w:rsidR="0062357F" w:rsidRPr="0062357F">
        <w:rPr>
          <w:szCs w:val="24"/>
        </w:rPr>
        <w:t>a v </w:t>
      </w:r>
      <w:r w:rsidR="00142CBB" w:rsidRPr="0062357F">
        <w:rPr>
          <w:szCs w:val="24"/>
        </w:rPr>
        <w:t>chráněných krajinných oblastech pozemky zařazené do jejich I. zóny,</w:t>
      </w:r>
    </w:p>
    <w:p w14:paraId="63E88EF8" w14:textId="53F05D64" w:rsidR="0056185C" w:rsidRPr="0062357F" w:rsidRDefault="0056185C" w:rsidP="0056185C">
      <w:pPr>
        <w:pStyle w:val="PZTextpsmene"/>
        <w:rPr>
          <w:szCs w:val="24"/>
        </w:rPr>
      </w:pPr>
      <w:r w:rsidRPr="0062357F">
        <w:rPr>
          <w:szCs w:val="24"/>
        </w:rPr>
        <w:t>k)</w:t>
      </w:r>
      <w:r w:rsidRPr="0062357F">
        <w:rPr>
          <w:szCs w:val="24"/>
        </w:rPr>
        <w:tab/>
      </w:r>
      <w:r w:rsidRPr="0062357F">
        <w:t>pozemky</w:t>
      </w:r>
      <w:r w:rsidRPr="0062357F">
        <w:rPr>
          <w:szCs w:val="24"/>
        </w:rPr>
        <w:t xml:space="preserve"> </w:t>
      </w:r>
      <w:r w:rsidR="0062357F" w:rsidRPr="0062357F">
        <w:rPr>
          <w:szCs w:val="24"/>
        </w:rPr>
        <w:t>v </w:t>
      </w:r>
      <w:r w:rsidRPr="0062357F">
        <w:rPr>
          <w:szCs w:val="24"/>
        </w:rPr>
        <w:t xml:space="preserve">rozsahu, </w:t>
      </w:r>
      <w:r w:rsidR="0062357F" w:rsidRPr="0062357F">
        <w:rPr>
          <w:szCs w:val="24"/>
        </w:rPr>
        <w:t>v </w:t>
      </w:r>
      <w:r w:rsidRPr="0062357F">
        <w:rPr>
          <w:szCs w:val="24"/>
        </w:rPr>
        <w:t>jakém se na nich nachází</w:t>
      </w:r>
    </w:p>
    <w:p w14:paraId="6BC1A924" w14:textId="57CD2518" w:rsidR="0056185C" w:rsidRPr="0062357F" w:rsidRDefault="0056185C" w:rsidP="0056185C">
      <w:pPr>
        <w:pStyle w:val="PZTextbodu"/>
        <w:rPr>
          <w:b/>
        </w:rPr>
      </w:pPr>
      <w:r w:rsidRPr="0062357F">
        <w:t>1.</w:t>
      </w:r>
      <w:r w:rsidRPr="0062357F">
        <w:tab/>
        <w:t xml:space="preserve">ochranné pásmo vodního zdroje I. stupně, </w:t>
      </w:r>
    </w:p>
    <w:p w14:paraId="7F82BD3D" w14:textId="60849575" w:rsidR="0056185C" w:rsidRPr="00E71961" w:rsidRDefault="0056185C" w:rsidP="0056185C">
      <w:pPr>
        <w:pStyle w:val="PZTextbodu"/>
      </w:pPr>
      <w:r w:rsidRPr="0062357F">
        <w:t>2.</w:t>
      </w:r>
      <w:r w:rsidRPr="0062357F">
        <w:tab/>
        <w:t xml:space="preserve">krajinný prvek skupina dřevin, stromořadí, travnatá údolnice, mez, příkop nebo </w:t>
      </w:r>
      <w:r w:rsidRPr="00E71961">
        <w:t xml:space="preserve">mokřad, pokud je tento prvek evidován </w:t>
      </w:r>
      <w:r w:rsidR="0062357F" w:rsidRPr="00E71961">
        <w:t>v </w:t>
      </w:r>
      <w:r w:rsidRPr="00E71961">
        <w:t>evidenci ekologicky významných prvků podle zákona upravujícího zemědělství</w:t>
      </w:r>
      <w:r w:rsidRPr="0064124A">
        <w:t>, nebo</w:t>
      </w:r>
    </w:p>
    <w:p w14:paraId="55A2D468" w14:textId="689DB8F3" w:rsidR="0056185C" w:rsidRPr="0064124A" w:rsidRDefault="0056185C" w:rsidP="0056185C">
      <w:pPr>
        <w:pStyle w:val="PZTextbodu"/>
      </w:pPr>
      <w:r w:rsidRPr="00E71961">
        <w:lastRenderedPageBreak/>
        <w:t>3.</w:t>
      </w:r>
      <w:r w:rsidRPr="00E71961">
        <w:tab/>
      </w:r>
      <w:r w:rsidRPr="0064124A">
        <w:t xml:space="preserve">příkop, mokřad, močál, bažina, skalní útvar, rokle nebo strž, pokud jde </w:t>
      </w:r>
      <w:r w:rsidR="0062357F" w:rsidRPr="0064124A">
        <w:t>o </w:t>
      </w:r>
      <w:r w:rsidRPr="0064124A">
        <w:t>pozemky ostatních ploch</w:t>
      </w:r>
      <w:r w:rsidR="00F7449D" w:rsidRPr="0064124A">
        <w:t xml:space="preserve"> </w:t>
      </w:r>
      <w:r w:rsidRPr="0064124A">
        <w:t xml:space="preserve">mimo zastavěné území obce podle stavebního zákona, které nejsou užívány </w:t>
      </w:r>
      <w:r w:rsidR="0062357F" w:rsidRPr="0064124A">
        <w:t>k </w:t>
      </w:r>
      <w:r w:rsidRPr="0064124A">
        <w:t>podnikání,</w:t>
      </w:r>
    </w:p>
    <w:p w14:paraId="5D21B051" w14:textId="77777777" w:rsidR="00E71961" w:rsidRPr="0062357F" w:rsidRDefault="00E71961" w:rsidP="0064124A">
      <w:pPr>
        <w:pStyle w:val="PZTextpsmene"/>
        <w:pBdr>
          <w:top w:val="single" w:sz="18" w:space="1" w:color="0000FF"/>
          <w:left w:val="single" w:sz="18" w:space="4" w:color="0000FF"/>
          <w:bottom w:val="single" w:sz="18" w:space="1" w:color="0000FF"/>
          <w:right w:val="single" w:sz="18" w:space="4" w:color="0000FF"/>
        </w:pBdr>
        <w:rPr>
          <w:szCs w:val="24"/>
        </w:rPr>
      </w:pPr>
      <w:r w:rsidRPr="0062357F">
        <w:rPr>
          <w:szCs w:val="24"/>
        </w:rPr>
        <w:t>k)</w:t>
      </w:r>
      <w:r w:rsidRPr="0062357F">
        <w:rPr>
          <w:szCs w:val="24"/>
        </w:rPr>
        <w:tab/>
      </w:r>
      <w:r w:rsidRPr="0062357F">
        <w:t>pozemky</w:t>
      </w:r>
      <w:r w:rsidRPr="0062357F">
        <w:rPr>
          <w:szCs w:val="24"/>
        </w:rPr>
        <w:t xml:space="preserve"> v rozsahu, v jakém se na nich nachází</w:t>
      </w:r>
    </w:p>
    <w:p w14:paraId="707608FC" w14:textId="77777777" w:rsidR="00E71961" w:rsidRPr="0062357F" w:rsidRDefault="00E71961" w:rsidP="0064124A">
      <w:pPr>
        <w:pStyle w:val="PZTextbodu"/>
        <w:pBdr>
          <w:top w:val="single" w:sz="18" w:space="1" w:color="0000FF"/>
          <w:left w:val="single" w:sz="18" w:space="4" w:color="0000FF"/>
          <w:bottom w:val="single" w:sz="18" w:space="1" w:color="0000FF"/>
          <w:right w:val="single" w:sz="18" w:space="4" w:color="0000FF"/>
        </w:pBdr>
        <w:rPr>
          <w:b/>
        </w:rPr>
      </w:pPr>
      <w:r w:rsidRPr="0062357F">
        <w:t>1.</w:t>
      </w:r>
      <w:r w:rsidRPr="0062357F">
        <w:tab/>
        <w:t xml:space="preserve">ochranné pásmo vodního zdroje I. stupně, </w:t>
      </w:r>
      <w:r w:rsidRPr="0064124A">
        <w:rPr>
          <w:b/>
          <w:color w:val="0000FF"/>
        </w:rPr>
        <w:t>nebo</w:t>
      </w:r>
    </w:p>
    <w:p w14:paraId="7B43AB85" w14:textId="77777777" w:rsidR="00E71961" w:rsidRPr="0062357F" w:rsidRDefault="00E71961" w:rsidP="0064124A">
      <w:pPr>
        <w:pStyle w:val="PZTextbodu"/>
        <w:pBdr>
          <w:top w:val="single" w:sz="18" w:space="1" w:color="0000FF"/>
          <w:left w:val="single" w:sz="18" w:space="4" w:color="0000FF"/>
          <w:bottom w:val="single" w:sz="18" w:space="1" w:color="0000FF"/>
          <w:right w:val="single" w:sz="18" w:space="4" w:color="0000FF"/>
        </w:pBdr>
      </w:pPr>
      <w:r w:rsidRPr="0062357F">
        <w:t>2.</w:t>
      </w:r>
      <w:r w:rsidRPr="0062357F">
        <w:tab/>
        <w:t>krajinný prvek skupina dřevin, stromořadí, travnatá údolnice, mez, příkop nebo mokřad, pokud je tento prvek evidován v evidenci ekologicky významných prvků podle zákona upravujícího zemědělství</w:t>
      </w:r>
      <w:r w:rsidRPr="00416B10">
        <w:t xml:space="preserve">, </w:t>
      </w:r>
      <w:r w:rsidRPr="0064124A">
        <w:rPr>
          <w:strike/>
          <w:color w:val="0000FF"/>
        </w:rPr>
        <w:t>nebo</w:t>
      </w:r>
    </w:p>
    <w:p w14:paraId="6E1816CF" w14:textId="77777777" w:rsidR="00E71961" w:rsidRPr="0064124A" w:rsidRDefault="00E71961" w:rsidP="0064124A">
      <w:pPr>
        <w:pStyle w:val="PZTextbodu"/>
        <w:pBdr>
          <w:top w:val="single" w:sz="18" w:space="1" w:color="0000FF"/>
          <w:left w:val="single" w:sz="18" w:space="4" w:color="0000FF"/>
          <w:bottom w:val="single" w:sz="18" w:space="1" w:color="0000FF"/>
          <w:right w:val="single" w:sz="18" w:space="4" w:color="0000FF"/>
        </w:pBdr>
        <w:rPr>
          <w:color w:val="0000FF"/>
        </w:rPr>
      </w:pPr>
      <w:r w:rsidRPr="0062357F">
        <w:t>3.</w:t>
      </w:r>
      <w:r w:rsidRPr="0062357F">
        <w:tab/>
      </w:r>
      <w:r w:rsidRPr="0064124A">
        <w:rPr>
          <w:strike/>
          <w:color w:val="0000FF"/>
        </w:rPr>
        <w:t>příkop, mokřad, močál, bažina, skalní útvar, rokle nebo strž, pokud jde o pozemky ostatních ploch mimo zastavěné území obce podle stavebního zákona, které nejsou užívány k podnikání,</w:t>
      </w:r>
    </w:p>
    <w:p w14:paraId="52378934" w14:textId="04AECB89" w:rsidR="00142CBB" w:rsidRPr="0062357F" w:rsidRDefault="00541AA2" w:rsidP="002843D0">
      <w:pPr>
        <w:pStyle w:val="PZTextpsmene"/>
      </w:pPr>
      <w:r w:rsidRPr="0062357F">
        <w:t>l)</w:t>
      </w:r>
      <w:r w:rsidRPr="0062357F">
        <w:tab/>
      </w:r>
      <w:r w:rsidR="00142CBB" w:rsidRPr="0062357F">
        <w:t xml:space="preserve">pozemky veřejně přístupných parků, prostor </w:t>
      </w:r>
      <w:r w:rsidR="0062357F" w:rsidRPr="0062357F">
        <w:t>a </w:t>
      </w:r>
      <w:r w:rsidR="00142CBB" w:rsidRPr="0062357F">
        <w:t>sportovišť,</w:t>
      </w:r>
    </w:p>
    <w:p w14:paraId="46839F52" w14:textId="7AB8B80F" w:rsidR="00142CBB" w:rsidRPr="0062357F" w:rsidRDefault="00142CBB" w:rsidP="002843D0">
      <w:pPr>
        <w:pStyle w:val="PZTextpsmene"/>
      </w:pPr>
      <w:r w:rsidRPr="0062357F">
        <w:t>m)</w:t>
      </w:r>
      <w:r w:rsidR="00DB5D37" w:rsidRPr="0062357F">
        <w:tab/>
      </w:r>
      <w:r w:rsidRPr="0062357F">
        <w:t>zemědělské pozemky</w:t>
      </w:r>
      <w:r w:rsidR="008D637C" w:rsidRPr="0062357F">
        <w:t xml:space="preserve"> </w:t>
      </w:r>
      <w:r w:rsidRPr="0062357F">
        <w:t xml:space="preserve">na dobu pěti let </w:t>
      </w:r>
      <w:r w:rsidR="0062357F" w:rsidRPr="0062357F">
        <w:t>a </w:t>
      </w:r>
      <w:r w:rsidRPr="0062357F">
        <w:rPr>
          <w:strike/>
        </w:rPr>
        <w:t>lesní pozemky</w:t>
      </w:r>
      <w:r w:rsidRPr="0062357F">
        <w:t xml:space="preserve"> </w:t>
      </w:r>
      <w:r w:rsidR="008D637C" w:rsidRPr="0062357F">
        <w:rPr>
          <w:b/>
        </w:rPr>
        <w:t>pozemky</w:t>
      </w:r>
      <w:r w:rsidR="008D637C" w:rsidRPr="0062357F">
        <w:t xml:space="preserve"> </w:t>
      </w:r>
      <w:r w:rsidR="008D637C" w:rsidRPr="0062357F">
        <w:rPr>
          <w:b/>
        </w:rPr>
        <w:t>druhu lesní pozemek</w:t>
      </w:r>
      <w:r w:rsidR="008D637C" w:rsidRPr="0062357F">
        <w:t xml:space="preserve"> </w:t>
      </w:r>
      <w:r w:rsidRPr="0062357F">
        <w:t>na dobu 25 let, počínaje rokem následujícím po roce, kdy byly po rekultivaci technickým opatřením nebo biologickým zúrodňováním vráceny zemědělské nebo lesní výrobě,</w:t>
      </w:r>
    </w:p>
    <w:p w14:paraId="5A9ACFFE" w14:textId="551AF72D" w:rsidR="00142CBB" w:rsidRPr="0062357F" w:rsidRDefault="00142CBB" w:rsidP="002843D0">
      <w:pPr>
        <w:pStyle w:val="PZTextpsmene"/>
      </w:pPr>
      <w:r w:rsidRPr="0062357F">
        <w:t>n)</w:t>
      </w:r>
      <w:r w:rsidR="00DB5D37" w:rsidRPr="0062357F">
        <w:tab/>
      </w:r>
      <w:r w:rsidR="0062357F" w:rsidRPr="0062357F">
        <w:t>v </w:t>
      </w:r>
      <w:r w:rsidRPr="0062357F">
        <w:t>rozsahu zastavěné plochy uvedených staveb pozemky zastavěné stavbou podle stavebního zákona</w:t>
      </w:r>
    </w:p>
    <w:p w14:paraId="002A329F" w14:textId="7A98790B" w:rsidR="00142CBB" w:rsidRPr="0062357F" w:rsidRDefault="00142CBB" w:rsidP="00D06B54">
      <w:pPr>
        <w:pStyle w:val="PZTextbodu"/>
      </w:pPr>
      <w:r w:rsidRPr="0062357F">
        <w:t>1.</w:t>
      </w:r>
      <w:r w:rsidR="00541AA2" w:rsidRPr="0062357F">
        <w:tab/>
      </w:r>
      <w:r w:rsidRPr="0062357F">
        <w:t>upravující vodní tok,</w:t>
      </w:r>
    </w:p>
    <w:p w14:paraId="6DE4AE17" w14:textId="10824E5E" w:rsidR="00142CBB" w:rsidRPr="0062357F" w:rsidRDefault="00142CBB" w:rsidP="00D06B54">
      <w:pPr>
        <w:pStyle w:val="PZTextbodu"/>
      </w:pPr>
      <w:r w:rsidRPr="0062357F">
        <w:t>2.</w:t>
      </w:r>
      <w:r w:rsidR="00541AA2" w:rsidRPr="0062357F">
        <w:tab/>
      </w:r>
      <w:r w:rsidRPr="0062357F">
        <w:t>přehrady,</w:t>
      </w:r>
    </w:p>
    <w:p w14:paraId="78F78843" w14:textId="5CC6D797" w:rsidR="00142CBB" w:rsidRPr="0062357F" w:rsidRDefault="00142CBB" w:rsidP="00D06B54">
      <w:pPr>
        <w:pStyle w:val="PZTextbodu"/>
      </w:pPr>
      <w:r w:rsidRPr="0062357F">
        <w:t>3.</w:t>
      </w:r>
      <w:r w:rsidR="00541AA2" w:rsidRPr="0062357F">
        <w:tab/>
      </w:r>
      <w:r w:rsidRPr="0062357F">
        <w:t>sloužící ochraně před povodněmi,</w:t>
      </w:r>
    </w:p>
    <w:p w14:paraId="4B336DBF" w14:textId="58A628DF" w:rsidR="00142CBB" w:rsidRPr="0062357F" w:rsidRDefault="00142CBB" w:rsidP="00D06B54">
      <w:pPr>
        <w:pStyle w:val="PZTextbodu"/>
      </w:pPr>
      <w:r w:rsidRPr="0062357F">
        <w:t>4.</w:t>
      </w:r>
      <w:r w:rsidR="00541AA2" w:rsidRPr="0062357F">
        <w:tab/>
      </w:r>
      <w:r w:rsidRPr="0062357F">
        <w:t xml:space="preserve">sloužící </w:t>
      </w:r>
      <w:r w:rsidR="0062357F" w:rsidRPr="0062357F">
        <w:t>k </w:t>
      </w:r>
      <w:r w:rsidRPr="0062357F">
        <w:t xml:space="preserve">závlaze </w:t>
      </w:r>
      <w:r w:rsidR="0062357F" w:rsidRPr="0062357F">
        <w:t>a </w:t>
      </w:r>
      <w:r w:rsidRPr="0062357F">
        <w:t>odvodňování pozemků,</w:t>
      </w:r>
    </w:p>
    <w:p w14:paraId="0F061886" w14:textId="4822CA3F" w:rsidR="00142CBB" w:rsidRPr="0062357F" w:rsidRDefault="00142CBB" w:rsidP="00D06B54">
      <w:pPr>
        <w:pStyle w:val="PZTextbodu"/>
      </w:pPr>
      <w:r w:rsidRPr="0062357F">
        <w:t>5.</w:t>
      </w:r>
      <w:r w:rsidR="00541AA2" w:rsidRPr="0062357F">
        <w:tab/>
      </w:r>
      <w:r w:rsidRPr="0062357F">
        <w:t xml:space="preserve">vodovodních řadů </w:t>
      </w:r>
      <w:r w:rsidR="0062357F" w:rsidRPr="0062357F">
        <w:t>a </w:t>
      </w:r>
      <w:r w:rsidRPr="0062357F">
        <w:t>vodárenských objektů včetně úpraven vody,</w:t>
      </w:r>
    </w:p>
    <w:p w14:paraId="77E781E0" w14:textId="4838506D" w:rsidR="00142CBB" w:rsidRPr="0062357F" w:rsidRDefault="00142CBB" w:rsidP="00D06B54">
      <w:pPr>
        <w:pStyle w:val="PZTextbodu"/>
      </w:pPr>
      <w:r w:rsidRPr="0062357F">
        <w:t>6.</w:t>
      </w:r>
      <w:r w:rsidR="00541AA2" w:rsidRPr="0062357F">
        <w:tab/>
      </w:r>
      <w:r w:rsidRPr="0062357F">
        <w:t xml:space="preserve">kanalizačních stok, kanalizačních objektů nebo čistíren odpadních vod, jakož </w:t>
      </w:r>
      <w:r w:rsidR="0062357F" w:rsidRPr="0062357F">
        <w:t>i </w:t>
      </w:r>
      <w:r w:rsidRPr="0062357F">
        <w:t xml:space="preserve">určenou </w:t>
      </w:r>
      <w:r w:rsidR="0062357F" w:rsidRPr="0062357F">
        <w:t>k </w:t>
      </w:r>
      <w:r w:rsidRPr="0062357F">
        <w:t>čištění odpadních vod před jejich vypouštěním do kanalizací, nebo</w:t>
      </w:r>
    </w:p>
    <w:p w14:paraId="076E6D3B" w14:textId="5779D39B" w:rsidR="00142CBB" w:rsidRPr="0062357F" w:rsidRDefault="00541AA2" w:rsidP="00D06B54">
      <w:pPr>
        <w:pStyle w:val="PZTextbodu"/>
      </w:pPr>
      <w:r w:rsidRPr="0062357F">
        <w:t>7.</w:t>
      </w:r>
      <w:r w:rsidRPr="0062357F">
        <w:tab/>
      </w:r>
      <w:r w:rsidR="00142CBB" w:rsidRPr="0062357F">
        <w:t>přenosové, přepravní nebo distribuční soustavy nebo rozvodného tepelného zařízení podle energetického zákona,</w:t>
      </w:r>
    </w:p>
    <w:p w14:paraId="56A810EA" w14:textId="551D6FE2" w:rsidR="00142CBB" w:rsidRPr="0062357F" w:rsidRDefault="00142CBB" w:rsidP="002843D0">
      <w:pPr>
        <w:pStyle w:val="PZTextpsmene"/>
      </w:pPr>
      <w:r w:rsidRPr="0062357F">
        <w:t>o)</w:t>
      </w:r>
      <w:r w:rsidR="00DB5D37" w:rsidRPr="0062357F">
        <w:tab/>
      </w:r>
      <w:r w:rsidRPr="0062357F">
        <w:t xml:space="preserve">pozemky zastavěné stavbou podle stavebního zákona, která je dálnicí, silnicí, místní komunikací, veřejnou účelovou komunikací, stavbou drah </w:t>
      </w:r>
      <w:r w:rsidR="0062357F" w:rsidRPr="0062357F">
        <w:t>a </w:t>
      </w:r>
      <w:r w:rsidRPr="0062357F">
        <w:t xml:space="preserve">na dráze, leteckou, vodních cest </w:t>
      </w:r>
      <w:r w:rsidR="0062357F" w:rsidRPr="0062357F">
        <w:t>a </w:t>
      </w:r>
      <w:r w:rsidRPr="0062357F">
        <w:t xml:space="preserve">přístavů, pokud jsou </w:t>
      </w:r>
      <w:r w:rsidR="0062357F" w:rsidRPr="0062357F">
        <w:t>v </w:t>
      </w:r>
      <w:r w:rsidRPr="0062357F">
        <w:t xml:space="preserve">souladu </w:t>
      </w:r>
      <w:r w:rsidR="0062357F" w:rsidRPr="0062357F">
        <w:t>s </w:t>
      </w:r>
      <w:r w:rsidRPr="0062357F">
        <w:t xml:space="preserve">kolaudačním rozhodnutím podle stavebního zákona užívány </w:t>
      </w:r>
      <w:r w:rsidR="0062357F" w:rsidRPr="0062357F">
        <w:t>k </w:t>
      </w:r>
      <w:r w:rsidRPr="0062357F">
        <w:t xml:space="preserve">veřejné dopravě, </w:t>
      </w:r>
      <w:r w:rsidR="0062357F" w:rsidRPr="0062357F">
        <w:t>a </w:t>
      </w:r>
      <w:r w:rsidRPr="0062357F">
        <w:t xml:space="preserve">to </w:t>
      </w:r>
      <w:r w:rsidR="0062357F" w:rsidRPr="0062357F">
        <w:t>v </w:t>
      </w:r>
      <w:r w:rsidRPr="0062357F">
        <w:t xml:space="preserve">rozsahu zastavěné plochy těchto staveb, </w:t>
      </w:r>
      <w:r w:rsidR="0062357F" w:rsidRPr="0062357F">
        <w:t>a </w:t>
      </w:r>
      <w:r w:rsidRPr="0062357F">
        <w:t>jiné pozemky určené pro veřejnou dopravu,</w:t>
      </w:r>
    </w:p>
    <w:p w14:paraId="28774D17" w14:textId="6C535059" w:rsidR="00142CBB" w:rsidRDefault="00142CBB" w:rsidP="002843D0">
      <w:pPr>
        <w:pStyle w:val="PZTextpsmene"/>
      </w:pPr>
      <w:r w:rsidRPr="0062357F">
        <w:t>p)</w:t>
      </w:r>
      <w:r w:rsidR="00DB5D37" w:rsidRPr="0062357F">
        <w:tab/>
      </w:r>
      <w:r w:rsidRPr="0062357F">
        <w:t xml:space="preserve">části pozemků, na kterých je zřízena měřická značka bodu bodového pole včetně signalizačního </w:t>
      </w:r>
      <w:r w:rsidR="0062357F" w:rsidRPr="0062357F">
        <w:t>a </w:t>
      </w:r>
      <w:r w:rsidRPr="0062357F">
        <w:t xml:space="preserve">ochranného zařízení bodu bodového pole, </w:t>
      </w:r>
      <w:r w:rsidR="0062357F" w:rsidRPr="0062357F">
        <w:t>a </w:t>
      </w:r>
      <w:r w:rsidRPr="0062357F">
        <w:t xml:space="preserve">pásy pozemků </w:t>
      </w:r>
      <w:r w:rsidR="0062357F" w:rsidRPr="0062357F">
        <w:rPr>
          <w:strike/>
        </w:rPr>
        <w:t>v</w:t>
      </w:r>
      <w:r w:rsidR="007D0E7D">
        <w:rPr>
          <w:strike/>
        </w:rPr>
        <w:t> </w:t>
      </w:r>
      <w:r w:rsidRPr="005719F3">
        <w:rPr>
          <w:strike/>
        </w:rPr>
        <w:t>lesích</w:t>
      </w:r>
      <w:r w:rsidR="007D0E7D" w:rsidRPr="0064124A">
        <w:rPr>
          <w:strike/>
        </w:rPr>
        <w:t>, vyčleněné</w:t>
      </w:r>
      <w:r w:rsidR="00905C60" w:rsidRPr="00905C60">
        <w:rPr>
          <w:b/>
        </w:rPr>
        <w:t xml:space="preserve"> </w:t>
      </w:r>
      <w:r w:rsidR="00905C60" w:rsidRPr="0062357F">
        <w:rPr>
          <w:b/>
        </w:rPr>
        <w:t>druhu lesní pozemek</w:t>
      </w:r>
      <w:r w:rsidR="002410AD">
        <w:rPr>
          <w:b/>
        </w:rPr>
        <w:t>,</w:t>
      </w:r>
      <w:r w:rsidR="00267617" w:rsidRPr="0062357F">
        <w:rPr>
          <w:b/>
        </w:rPr>
        <w:t xml:space="preserve"> </w:t>
      </w:r>
      <w:r w:rsidR="007D0E7D">
        <w:rPr>
          <w:b/>
        </w:rPr>
        <w:t xml:space="preserve">v rozsahu vyčleněném </w:t>
      </w:r>
      <w:r w:rsidRPr="0062357F">
        <w:t xml:space="preserve">pro rozvody elektrické energie </w:t>
      </w:r>
      <w:r w:rsidR="0062357F" w:rsidRPr="0062357F">
        <w:t>a </w:t>
      </w:r>
      <w:r w:rsidRPr="0062357F">
        <w:t>plynů,</w:t>
      </w:r>
    </w:p>
    <w:p w14:paraId="2348D4D4" w14:textId="36A8350D" w:rsidR="00142CBB" w:rsidRPr="0062357F" w:rsidRDefault="00142CBB" w:rsidP="002843D0">
      <w:pPr>
        <w:pStyle w:val="PZTextpsmene"/>
      </w:pPr>
      <w:r w:rsidRPr="0062357F">
        <w:t>r)</w:t>
      </w:r>
      <w:r w:rsidR="00DB5D37" w:rsidRPr="0062357F">
        <w:tab/>
      </w:r>
      <w:r w:rsidRPr="0062357F">
        <w:t xml:space="preserve">pozemky ve vlastnictví veřejných vysokých škol, které slouží </w:t>
      </w:r>
      <w:r w:rsidR="0062357F" w:rsidRPr="0062357F">
        <w:t>k </w:t>
      </w:r>
      <w:r w:rsidRPr="0062357F">
        <w:t>uskutečňování akreditovaných studijních programů,</w:t>
      </w:r>
    </w:p>
    <w:p w14:paraId="39C6B411" w14:textId="6CCE2AFB" w:rsidR="00142CBB" w:rsidRDefault="00142CBB" w:rsidP="002843D0">
      <w:pPr>
        <w:pStyle w:val="PZTextpsmene"/>
      </w:pPr>
      <w:r w:rsidRPr="0062357F">
        <w:t>s)</w:t>
      </w:r>
      <w:r w:rsidR="00541AA2" w:rsidRPr="0062357F">
        <w:tab/>
      </w:r>
      <w:r w:rsidRPr="00C30E5A">
        <w:t xml:space="preserve">pozemky </w:t>
      </w:r>
      <w:r w:rsidRPr="0026001C">
        <w:rPr>
          <w:strike/>
        </w:rPr>
        <w:t>u</w:t>
      </w:r>
      <w:r w:rsidRPr="0062357F">
        <w:rPr>
          <w:strike/>
        </w:rPr>
        <w:t xml:space="preserve">rčené </w:t>
      </w:r>
      <w:r w:rsidR="0062357F" w:rsidRPr="0062357F">
        <w:rPr>
          <w:strike/>
        </w:rPr>
        <w:t>k </w:t>
      </w:r>
      <w:r w:rsidRPr="0062357F">
        <w:rPr>
          <w:strike/>
        </w:rPr>
        <w:t>plnění funkcí lesa</w:t>
      </w:r>
      <w:r w:rsidR="007D0E7D" w:rsidRPr="005719F3">
        <w:rPr>
          <w:strike/>
        </w:rPr>
        <w:t>,</w:t>
      </w:r>
      <w:r w:rsidR="00BE5A42" w:rsidRPr="0064124A">
        <w:rPr>
          <w:strike/>
        </w:rPr>
        <w:t xml:space="preserve"> </w:t>
      </w:r>
      <w:r w:rsidRPr="005719F3">
        <w:rPr>
          <w:strike/>
        </w:rPr>
        <w:t>na nichž se nacházejí lesy hospodářské</w:t>
      </w:r>
      <w:r w:rsidR="0089315C" w:rsidRPr="007D0E7D">
        <w:rPr>
          <w:strike/>
        </w:rPr>
        <w:t xml:space="preserve"> pod vlivem imisí</w:t>
      </w:r>
      <w:r w:rsidRPr="00D71794">
        <w:t xml:space="preserve"> </w:t>
      </w:r>
      <w:r w:rsidR="007D0E7D">
        <w:rPr>
          <w:b/>
        </w:rPr>
        <w:t>druhu lesní pozemek</w:t>
      </w:r>
      <w:r w:rsidR="007D0E7D" w:rsidRPr="0064124A">
        <w:rPr>
          <w:b/>
        </w:rPr>
        <w:t>,</w:t>
      </w:r>
      <w:r w:rsidR="007D0E7D">
        <w:t xml:space="preserve"> </w:t>
      </w:r>
      <w:r w:rsidR="007D0E7D" w:rsidRPr="00E1474F">
        <w:rPr>
          <w:b/>
        </w:rPr>
        <w:t>v rozsahu</w:t>
      </w:r>
      <w:r w:rsidR="007D0E7D" w:rsidRPr="007D0E7D">
        <w:rPr>
          <w:b/>
        </w:rPr>
        <w:t xml:space="preserve">, ve kterém se na nich nacházejí lesy pod vlivem imisí podle </w:t>
      </w:r>
      <w:r w:rsidR="007D0E7D" w:rsidRPr="005719F3">
        <w:rPr>
          <w:b/>
        </w:rPr>
        <w:t>lesního zákona</w:t>
      </w:r>
      <w:r w:rsidR="002410AD" w:rsidRPr="0064124A">
        <w:t xml:space="preserve"> zařazené do dvou nejvyšších pásem ohrožení</w:t>
      </w:r>
      <w:r w:rsidRPr="0062357F">
        <w:t>,</w:t>
      </w:r>
    </w:p>
    <w:p w14:paraId="1204ABE8" w14:textId="6B21B9DE" w:rsidR="00142CBB" w:rsidRPr="0062357F" w:rsidRDefault="00142CBB" w:rsidP="002843D0">
      <w:pPr>
        <w:pStyle w:val="PZTextpsmene"/>
      </w:pPr>
      <w:r w:rsidRPr="0062357F">
        <w:t>t)</w:t>
      </w:r>
      <w:r w:rsidR="00DB5D37" w:rsidRPr="0062357F">
        <w:tab/>
      </w:r>
      <w:r w:rsidRPr="0062357F">
        <w:t xml:space="preserve">pozemky ve vlastnictví kraje, které se nacházejí </w:t>
      </w:r>
      <w:r w:rsidR="0062357F" w:rsidRPr="0062357F">
        <w:t>v </w:t>
      </w:r>
      <w:r w:rsidRPr="0062357F">
        <w:t>jeho územním obvodu,</w:t>
      </w:r>
    </w:p>
    <w:p w14:paraId="372BBD6C" w14:textId="7AF2FC32" w:rsidR="00142CBB" w:rsidRPr="0062357F" w:rsidRDefault="00142CBB" w:rsidP="002843D0">
      <w:pPr>
        <w:pStyle w:val="PZTextpsmene"/>
      </w:pPr>
      <w:r w:rsidRPr="0062357F">
        <w:t>u)</w:t>
      </w:r>
      <w:r w:rsidR="00DB5D37" w:rsidRPr="0062357F">
        <w:tab/>
      </w:r>
      <w:r w:rsidRPr="0062357F">
        <w:t>pozemky ve vlastnictví veřejných výzkumných institucí,</w:t>
      </w:r>
    </w:p>
    <w:p w14:paraId="5FD5B6F9" w14:textId="74684BD5" w:rsidR="00142CBB" w:rsidRPr="0062357F" w:rsidRDefault="00142CBB" w:rsidP="002843D0">
      <w:pPr>
        <w:pStyle w:val="PZTextpsmene"/>
      </w:pPr>
      <w:r w:rsidRPr="0062357F">
        <w:t>v)</w:t>
      </w:r>
      <w:r w:rsidR="00DB5D37" w:rsidRPr="0062357F">
        <w:tab/>
      </w:r>
      <w:r w:rsidRPr="00C30E5A">
        <w:rPr>
          <w:strike/>
        </w:rPr>
        <w:t>pozemky</w:t>
      </w:r>
      <w:r w:rsidRPr="00D71794">
        <w:rPr>
          <w:strike/>
        </w:rPr>
        <w:t xml:space="preserve"> </w:t>
      </w:r>
      <w:r w:rsidRPr="00C30E5A">
        <w:rPr>
          <w:strike/>
        </w:rPr>
        <w:t>orné</w:t>
      </w:r>
      <w:r w:rsidRPr="0062357F">
        <w:rPr>
          <w:strike/>
        </w:rPr>
        <w:t xml:space="preserve"> půdy, chmelnic, vinic, ovocných sadů </w:t>
      </w:r>
      <w:r w:rsidR="0062357F" w:rsidRPr="0062357F">
        <w:rPr>
          <w:strike/>
        </w:rPr>
        <w:t>a </w:t>
      </w:r>
      <w:r w:rsidRPr="0062357F">
        <w:rPr>
          <w:strike/>
        </w:rPr>
        <w:t>trvalých travních porostů</w:t>
      </w:r>
      <w:r w:rsidR="009510C0" w:rsidRPr="0062357F">
        <w:t xml:space="preserve"> </w:t>
      </w:r>
      <w:r w:rsidR="008D637C" w:rsidRPr="0062357F">
        <w:rPr>
          <w:b/>
        </w:rPr>
        <w:t>zemědělské pozemky</w:t>
      </w:r>
      <w:r w:rsidRPr="0062357F">
        <w:t xml:space="preserve">, jestliže tak obec stanoví obecně závaznou vyhláškou; pokud obec uvedené pozemky od daně </w:t>
      </w:r>
      <w:r w:rsidR="0062357F" w:rsidRPr="0062357F">
        <w:t>z </w:t>
      </w:r>
      <w:r w:rsidRPr="0062357F">
        <w:t xml:space="preserve">pozemků takto osvobodí, toto osvobození se nevztahuje na pozemky </w:t>
      </w:r>
      <w:r w:rsidR="0062357F" w:rsidRPr="0062357F">
        <w:t>v </w:t>
      </w:r>
      <w:r w:rsidRPr="0062357F">
        <w:t xml:space="preserve">zastavěném území podle stavebního zákona nebo </w:t>
      </w:r>
      <w:r w:rsidR="0062357F" w:rsidRPr="0062357F">
        <w:t>v </w:t>
      </w:r>
      <w:r w:rsidRPr="0062357F">
        <w:t xml:space="preserve">zastavitelné ploše podle stavebního zákona obce, jestliže tak obec stanoví obecně závaznou vyhláškou, ve které současně vymezí tyto pozemky </w:t>
      </w:r>
      <w:r w:rsidRPr="0062357F">
        <w:rPr>
          <w:strike/>
        </w:rPr>
        <w:t xml:space="preserve">jejich parcelním číslem </w:t>
      </w:r>
      <w:r w:rsidR="0062357F" w:rsidRPr="0062357F">
        <w:rPr>
          <w:strike/>
        </w:rPr>
        <w:t>s </w:t>
      </w:r>
      <w:r w:rsidRPr="0062357F">
        <w:rPr>
          <w:strike/>
        </w:rPr>
        <w:t>uvedením názvu katastrálního území, ve kterém leží</w:t>
      </w:r>
      <w:r w:rsidR="0034165D" w:rsidRPr="0062357F">
        <w:t xml:space="preserve"> </w:t>
      </w:r>
      <w:r w:rsidR="0062357F" w:rsidRPr="0062357F">
        <w:rPr>
          <w:b/>
        </w:rPr>
        <w:t>a </w:t>
      </w:r>
      <w:r w:rsidR="0034165D" w:rsidRPr="0062357F">
        <w:rPr>
          <w:b/>
        </w:rPr>
        <w:t>označí je</w:t>
      </w:r>
      <w:r w:rsidR="00132DC1" w:rsidRPr="0062357F">
        <w:rPr>
          <w:b/>
        </w:rPr>
        <w:t xml:space="preserve"> způsobem</w:t>
      </w:r>
      <w:r w:rsidR="0034165D" w:rsidRPr="0062357F">
        <w:rPr>
          <w:b/>
        </w:rPr>
        <w:t xml:space="preserve"> podle </w:t>
      </w:r>
      <w:r w:rsidR="0062357F" w:rsidRPr="0062357F">
        <w:rPr>
          <w:b/>
        </w:rPr>
        <w:t>§ </w:t>
      </w:r>
      <w:r w:rsidR="0034165D" w:rsidRPr="0062357F">
        <w:rPr>
          <w:b/>
        </w:rPr>
        <w:t>1</w:t>
      </w:r>
      <w:r w:rsidR="002336BE" w:rsidRPr="0062357F">
        <w:rPr>
          <w:b/>
        </w:rPr>
        <w:t>2</w:t>
      </w:r>
      <w:r w:rsidR="00784E73">
        <w:rPr>
          <w:b/>
        </w:rPr>
        <w:t>g</w:t>
      </w:r>
      <w:r w:rsidR="007A25AB" w:rsidRPr="0062357F">
        <w:rPr>
          <w:b/>
        </w:rPr>
        <w:t xml:space="preserve"> odst. 1</w:t>
      </w:r>
      <w:r w:rsidR="005C4789" w:rsidRPr="005C4789">
        <w:rPr>
          <w:b/>
        </w:rPr>
        <w:t xml:space="preserve">; na pozemek, který v </w:t>
      </w:r>
      <w:r w:rsidR="005C4789" w:rsidRPr="005C4789">
        <w:rPr>
          <w:b/>
        </w:rPr>
        <w:lastRenderedPageBreak/>
        <w:t>obecně závazné vyhlášce není označen způsobem podle § 12g odst. 1, se hledí, jako by nebyl vyloučen z osvobození</w:t>
      </w:r>
      <w:r w:rsidRPr="0062357F">
        <w:t>,</w:t>
      </w:r>
    </w:p>
    <w:p w14:paraId="41F33809" w14:textId="228BD612" w:rsidR="00142CBB" w:rsidRPr="0062357F" w:rsidRDefault="00142CBB" w:rsidP="002843D0">
      <w:pPr>
        <w:pStyle w:val="PZTextpsmene"/>
      </w:pPr>
      <w:r w:rsidRPr="0062357F">
        <w:t>w)</w:t>
      </w:r>
      <w:r w:rsidR="00DB5D37" w:rsidRPr="0062357F">
        <w:tab/>
      </w:r>
      <w:r w:rsidRPr="0062357F">
        <w:t xml:space="preserve">pozemky tvořící funkční celek </w:t>
      </w:r>
      <w:r w:rsidR="0062357F" w:rsidRPr="0062357F">
        <w:t>s </w:t>
      </w:r>
      <w:r w:rsidRPr="0062357F">
        <w:t xml:space="preserve">veřejnou monitorovací sítí zajišťující informace </w:t>
      </w:r>
      <w:r w:rsidR="0062357F" w:rsidRPr="0062357F">
        <w:t>o </w:t>
      </w:r>
      <w:r w:rsidRPr="0062357F">
        <w:t xml:space="preserve">stavu jednotlivých složek životního prostředí financované </w:t>
      </w:r>
      <w:r w:rsidR="0062357F" w:rsidRPr="0062357F">
        <w:t>z </w:t>
      </w:r>
      <w:r w:rsidRPr="0062357F">
        <w:t>veřejných rozpočtů,</w:t>
      </w:r>
    </w:p>
    <w:p w14:paraId="2B653F7C" w14:textId="3C53E36F" w:rsidR="00142CBB" w:rsidRPr="0062357F" w:rsidRDefault="00142CBB" w:rsidP="002843D0">
      <w:pPr>
        <w:pStyle w:val="PZTextpsmene"/>
      </w:pPr>
      <w:r w:rsidRPr="0062357F">
        <w:t>x)</w:t>
      </w:r>
      <w:r w:rsidR="00DB5D37" w:rsidRPr="0062357F">
        <w:tab/>
      </w:r>
      <w:r w:rsidRPr="0062357F">
        <w:t xml:space="preserve">nejdéle na dobu </w:t>
      </w:r>
      <w:r w:rsidR="0062357F" w:rsidRPr="0062357F">
        <w:t>5 </w:t>
      </w:r>
      <w:r w:rsidRPr="0062357F">
        <w:t xml:space="preserve">let pozemky ve vládou schválené zvýhodněné průmyslové zóně podle zákona upravujícího investiční pobídky pořízené pro účely realizace investiční akce, pro kterou je vydáno rozhodnutí </w:t>
      </w:r>
      <w:r w:rsidR="0062357F" w:rsidRPr="0062357F">
        <w:t>o </w:t>
      </w:r>
      <w:r w:rsidRPr="0062357F">
        <w:t xml:space="preserve">příslibu investiční pobídky ve formě osvobození od daně </w:t>
      </w:r>
      <w:r w:rsidR="0062357F" w:rsidRPr="0062357F">
        <w:t>z </w:t>
      </w:r>
      <w:r w:rsidRPr="0062357F">
        <w:t>nemovitých věcí, jestliže</w:t>
      </w:r>
      <w:r w:rsidR="00A45287">
        <w:t xml:space="preserve"> </w:t>
      </w:r>
      <w:r w:rsidR="00A45287" w:rsidRPr="0064124A">
        <w:rPr>
          <w:b/>
        </w:rPr>
        <w:t>obecně závaznou vyhláškou</w:t>
      </w:r>
      <w:r w:rsidRPr="0062357F">
        <w:t xml:space="preserve"> obec zcela nebo částečně osvobodí pozemky</w:t>
      </w:r>
      <w:r w:rsidR="00A45287" w:rsidRPr="00A45287">
        <w:rPr>
          <w:b/>
        </w:rPr>
        <w:t xml:space="preserve"> </w:t>
      </w:r>
      <w:r w:rsidR="00A45287" w:rsidRPr="00E1474F">
        <w:rPr>
          <w:b/>
        </w:rPr>
        <w:t>označené</w:t>
      </w:r>
      <w:r w:rsidR="00A45287">
        <w:rPr>
          <w:b/>
        </w:rPr>
        <w:t xml:space="preserve"> způsobem podle § 12g </w:t>
      </w:r>
      <w:r w:rsidRPr="0062357F">
        <w:t xml:space="preserve">ve zvýhodněné průmyslové zóně </w:t>
      </w:r>
      <w:r w:rsidRPr="0064124A">
        <w:rPr>
          <w:strike/>
        </w:rPr>
        <w:t>obecně závaznou vyhláškou</w:t>
      </w:r>
      <w:r w:rsidR="00A45287" w:rsidRPr="0064124A">
        <w:rPr>
          <w:b/>
        </w:rPr>
        <w:t xml:space="preserve">; na </w:t>
      </w:r>
      <w:r w:rsidR="00A45287">
        <w:rPr>
          <w:b/>
        </w:rPr>
        <w:t>pozemek</w:t>
      </w:r>
      <w:r w:rsidR="00A45287" w:rsidRPr="005719F3">
        <w:rPr>
          <w:b/>
        </w:rPr>
        <w:t>, který</w:t>
      </w:r>
      <w:r w:rsidR="00A45287" w:rsidRPr="0064124A">
        <w:rPr>
          <w:b/>
        </w:rPr>
        <w:t xml:space="preserve"> v obecn</w:t>
      </w:r>
      <w:r w:rsidR="00A45287" w:rsidRPr="005719F3">
        <w:rPr>
          <w:b/>
        </w:rPr>
        <w:t>ě závazné vyhlášce není označen</w:t>
      </w:r>
      <w:r w:rsidR="00A45287" w:rsidRPr="0064124A">
        <w:rPr>
          <w:b/>
        </w:rPr>
        <w:t xml:space="preserve"> způsobem podle</w:t>
      </w:r>
      <w:r w:rsidR="00A45287" w:rsidRPr="005719F3">
        <w:rPr>
          <w:b/>
        </w:rPr>
        <w:t xml:space="preserve"> § 12g, se hledí, jako by nebyl</w:t>
      </w:r>
      <w:r w:rsidR="00A45287" w:rsidRPr="0064124A">
        <w:rPr>
          <w:b/>
        </w:rPr>
        <w:t xml:space="preserve"> osvobozen</w:t>
      </w:r>
      <w:r w:rsidR="00910196" w:rsidRPr="0062357F">
        <w:t>,</w:t>
      </w:r>
    </w:p>
    <w:p w14:paraId="43F958D4" w14:textId="4B15788E" w:rsidR="00A13FC8" w:rsidRPr="0062357F" w:rsidRDefault="00A13FC8" w:rsidP="0001223C">
      <w:pPr>
        <w:pStyle w:val="PZTextpsmene"/>
        <w:rPr>
          <w:strike/>
        </w:rPr>
      </w:pPr>
      <w:r w:rsidRPr="0062357F">
        <w:rPr>
          <w:strike/>
        </w:rPr>
        <w:t>y)</w:t>
      </w:r>
      <w:r w:rsidRPr="0062357F">
        <w:rPr>
          <w:strike/>
        </w:rPr>
        <w:tab/>
        <w:t xml:space="preserve">pozemky tvořící jeden funkční celek </w:t>
      </w:r>
      <w:r w:rsidR="0062357F" w:rsidRPr="0062357F">
        <w:rPr>
          <w:strike/>
        </w:rPr>
        <w:t>s </w:t>
      </w:r>
      <w:r w:rsidRPr="0062357F">
        <w:rPr>
          <w:strike/>
        </w:rPr>
        <w:t xml:space="preserve">povolenou skládkou podle zákona </w:t>
      </w:r>
      <w:r w:rsidR="0062357F" w:rsidRPr="0062357F">
        <w:rPr>
          <w:strike/>
        </w:rPr>
        <w:t>o </w:t>
      </w:r>
      <w:r w:rsidRPr="0062357F">
        <w:rPr>
          <w:strike/>
        </w:rPr>
        <w:t xml:space="preserve">odpadech; na tyto pozemky se použije odstavec </w:t>
      </w:r>
      <w:r w:rsidR="0062357F" w:rsidRPr="0062357F">
        <w:rPr>
          <w:strike/>
        </w:rPr>
        <w:t>2 </w:t>
      </w:r>
      <w:r w:rsidRPr="0062357F">
        <w:rPr>
          <w:strike/>
        </w:rPr>
        <w:t>obdobně.</w:t>
      </w:r>
    </w:p>
    <w:p w14:paraId="353EA74F" w14:textId="329A8B32" w:rsidR="00386420" w:rsidRPr="0062357F" w:rsidRDefault="003152D9" w:rsidP="0001223C">
      <w:pPr>
        <w:pStyle w:val="PZTextpsmene"/>
        <w:rPr>
          <w:b/>
          <w:szCs w:val="24"/>
        </w:rPr>
      </w:pPr>
      <w:r w:rsidRPr="0062357F">
        <w:rPr>
          <w:b/>
        </w:rPr>
        <w:t>y</w:t>
      </w:r>
      <w:r w:rsidR="00386420" w:rsidRPr="0062357F">
        <w:rPr>
          <w:b/>
        </w:rPr>
        <w:t>)</w:t>
      </w:r>
      <w:r w:rsidR="00DB5D37" w:rsidRPr="0062357F">
        <w:rPr>
          <w:b/>
        </w:rPr>
        <w:tab/>
      </w:r>
      <w:r w:rsidR="00386420" w:rsidRPr="0062357F">
        <w:rPr>
          <w:b/>
        </w:rPr>
        <w:t xml:space="preserve">pozemky </w:t>
      </w:r>
      <w:r w:rsidR="0001223C" w:rsidRPr="0062357F">
        <w:rPr>
          <w:b/>
          <w:szCs w:val="24"/>
        </w:rPr>
        <w:t xml:space="preserve">tvořící jeden funkční celek se stavbou podle stavebního zákona </w:t>
      </w:r>
      <w:r w:rsidR="0001223C" w:rsidRPr="0062357F">
        <w:rPr>
          <w:b/>
        </w:rPr>
        <w:t>sloužící</w:t>
      </w:r>
      <w:r w:rsidR="0001223C" w:rsidRPr="0062357F">
        <w:rPr>
          <w:b/>
          <w:szCs w:val="24"/>
        </w:rPr>
        <w:t xml:space="preserve"> výlučně</w:t>
      </w:r>
      <w:r w:rsidR="00F62314" w:rsidRPr="0062357F">
        <w:rPr>
          <w:b/>
          <w:szCs w:val="24"/>
        </w:rPr>
        <w:t xml:space="preserve"> nebo samy </w:t>
      </w:r>
      <w:r w:rsidR="0062357F" w:rsidRPr="0062357F">
        <w:rPr>
          <w:b/>
          <w:szCs w:val="24"/>
        </w:rPr>
        <w:t>o </w:t>
      </w:r>
      <w:r w:rsidR="00F62314" w:rsidRPr="0062357F">
        <w:rPr>
          <w:b/>
          <w:szCs w:val="24"/>
        </w:rPr>
        <w:t>sobě sloužící výlučně</w:t>
      </w:r>
    </w:p>
    <w:p w14:paraId="46F4A073" w14:textId="156F9ACE" w:rsidR="00386420" w:rsidRPr="0062357F" w:rsidRDefault="00282D7D" w:rsidP="00282D7D">
      <w:pPr>
        <w:pStyle w:val="PZTextbodu"/>
        <w:rPr>
          <w:b/>
        </w:rPr>
      </w:pPr>
      <w:r w:rsidRPr="0062357F">
        <w:rPr>
          <w:b/>
        </w:rPr>
        <w:t>1.</w:t>
      </w:r>
      <w:r w:rsidRPr="0062357F">
        <w:rPr>
          <w:b/>
        </w:rPr>
        <w:tab/>
      </w:r>
      <w:r w:rsidR="0062357F" w:rsidRPr="0062357F">
        <w:rPr>
          <w:b/>
        </w:rPr>
        <w:t>k </w:t>
      </w:r>
      <w:r w:rsidR="00386420" w:rsidRPr="0062357F">
        <w:rPr>
          <w:b/>
        </w:rPr>
        <w:t>úpravě odpad</w:t>
      </w:r>
      <w:r w:rsidR="003D0509" w:rsidRPr="0062357F">
        <w:rPr>
          <w:b/>
        </w:rPr>
        <w:t>u</w:t>
      </w:r>
      <w:r w:rsidR="00386420" w:rsidRPr="0062357F">
        <w:rPr>
          <w:b/>
        </w:rPr>
        <w:t xml:space="preserve"> </w:t>
      </w:r>
      <w:r w:rsidR="003D0509" w:rsidRPr="0062357F">
        <w:rPr>
          <w:b/>
        </w:rPr>
        <w:t>za účelem jeho využití</w:t>
      </w:r>
      <w:r w:rsidR="00386420" w:rsidRPr="0062357F">
        <w:rPr>
          <w:b/>
        </w:rPr>
        <w:t xml:space="preserve"> podle zákona </w:t>
      </w:r>
      <w:r w:rsidR="0062357F" w:rsidRPr="0062357F">
        <w:rPr>
          <w:b/>
        </w:rPr>
        <w:t>o </w:t>
      </w:r>
      <w:r w:rsidR="00386420" w:rsidRPr="0062357F">
        <w:rPr>
          <w:b/>
        </w:rPr>
        <w:t>odpadech,</w:t>
      </w:r>
    </w:p>
    <w:p w14:paraId="31BC3817" w14:textId="19F78771" w:rsidR="00386420" w:rsidRPr="0062357F" w:rsidRDefault="00282D7D" w:rsidP="00282D7D">
      <w:pPr>
        <w:pStyle w:val="PZTextbodu"/>
        <w:rPr>
          <w:b/>
        </w:rPr>
      </w:pPr>
      <w:r w:rsidRPr="0062357F">
        <w:rPr>
          <w:b/>
        </w:rPr>
        <w:t>2.</w:t>
      </w:r>
      <w:r w:rsidRPr="0062357F">
        <w:rPr>
          <w:b/>
        </w:rPr>
        <w:tab/>
      </w:r>
      <w:r w:rsidR="0062357F" w:rsidRPr="0062357F">
        <w:rPr>
          <w:b/>
        </w:rPr>
        <w:t>k </w:t>
      </w:r>
      <w:r w:rsidR="00386420" w:rsidRPr="0062357F">
        <w:rPr>
          <w:b/>
        </w:rPr>
        <w:t xml:space="preserve">asanaci </w:t>
      </w:r>
      <w:r w:rsidR="0062357F" w:rsidRPr="0062357F">
        <w:rPr>
          <w:b/>
        </w:rPr>
        <w:t>a </w:t>
      </w:r>
      <w:r w:rsidR="00386420" w:rsidRPr="0062357F">
        <w:rPr>
          <w:b/>
        </w:rPr>
        <w:t xml:space="preserve">rekultivaci skládek odpadů podle zákona </w:t>
      </w:r>
      <w:r w:rsidR="0062357F" w:rsidRPr="0062357F">
        <w:rPr>
          <w:b/>
        </w:rPr>
        <w:t>o </w:t>
      </w:r>
      <w:r w:rsidR="00386420" w:rsidRPr="0062357F">
        <w:rPr>
          <w:b/>
        </w:rPr>
        <w:t>odpadech,</w:t>
      </w:r>
    </w:p>
    <w:p w14:paraId="1CC09BCE" w14:textId="212F03A9" w:rsidR="00386420" w:rsidRPr="0062357F" w:rsidRDefault="00282D7D" w:rsidP="00282D7D">
      <w:pPr>
        <w:pStyle w:val="PZTextbodu"/>
        <w:rPr>
          <w:b/>
        </w:rPr>
      </w:pPr>
      <w:r w:rsidRPr="0062357F">
        <w:rPr>
          <w:b/>
        </w:rPr>
        <w:t>3.</w:t>
      </w:r>
      <w:r w:rsidRPr="0062357F">
        <w:rPr>
          <w:b/>
        </w:rPr>
        <w:tab/>
      </w:r>
      <w:r w:rsidR="0062357F" w:rsidRPr="0062357F">
        <w:rPr>
          <w:b/>
        </w:rPr>
        <w:t>k </w:t>
      </w:r>
      <w:r w:rsidR="00386420" w:rsidRPr="0062357F">
        <w:rPr>
          <w:b/>
        </w:rPr>
        <w:t xml:space="preserve">asanaci kontaminovaných pozemků, podzemních vod </w:t>
      </w:r>
      <w:r w:rsidR="0062357F" w:rsidRPr="0062357F">
        <w:rPr>
          <w:b/>
        </w:rPr>
        <w:t>a </w:t>
      </w:r>
      <w:r w:rsidR="00386420" w:rsidRPr="0062357F">
        <w:rPr>
          <w:b/>
        </w:rPr>
        <w:t>objektů,</w:t>
      </w:r>
    </w:p>
    <w:p w14:paraId="2425F253" w14:textId="65DD12FF" w:rsidR="00386420" w:rsidRPr="0062357F" w:rsidRDefault="00282D7D" w:rsidP="00282D7D">
      <w:pPr>
        <w:pStyle w:val="PZTextbodu"/>
        <w:rPr>
          <w:b/>
        </w:rPr>
      </w:pPr>
      <w:r w:rsidRPr="0062357F">
        <w:rPr>
          <w:b/>
        </w:rPr>
        <w:t>4.</w:t>
      </w:r>
      <w:r w:rsidRPr="0062357F">
        <w:rPr>
          <w:b/>
        </w:rPr>
        <w:tab/>
      </w:r>
      <w:r w:rsidR="00386420" w:rsidRPr="0062357F">
        <w:rPr>
          <w:b/>
        </w:rPr>
        <w:t xml:space="preserve">pro třídění </w:t>
      </w:r>
      <w:r w:rsidR="0062357F" w:rsidRPr="0062357F">
        <w:rPr>
          <w:b/>
        </w:rPr>
        <w:t>a </w:t>
      </w:r>
      <w:r w:rsidR="00386420" w:rsidRPr="0062357F">
        <w:rPr>
          <w:b/>
        </w:rPr>
        <w:t>sběr odpadů,</w:t>
      </w:r>
    </w:p>
    <w:p w14:paraId="5C33CE2A" w14:textId="77777777" w:rsidR="003152D9" w:rsidRPr="0062357F" w:rsidRDefault="00282D7D" w:rsidP="00282D7D">
      <w:pPr>
        <w:pStyle w:val="PZTextbodu"/>
        <w:rPr>
          <w:b/>
        </w:rPr>
      </w:pPr>
      <w:r w:rsidRPr="0062357F">
        <w:rPr>
          <w:b/>
        </w:rPr>
        <w:t>5.</w:t>
      </w:r>
      <w:r w:rsidRPr="0062357F">
        <w:rPr>
          <w:b/>
        </w:rPr>
        <w:tab/>
      </w:r>
      <w:r w:rsidR="00386420" w:rsidRPr="0062357F">
        <w:rPr>
          <w:b/>
        </w:rPr>
        <w:t>pro tepelné, biologické, chemické nebo</w:t>
      </w:r>
      <w:r w:rsidR="003152D9" w:rsidRPr="0062357F">
        <w:rPr>
          <w:b/>
        </w:rPr>
        <w:t xml:space="preserve"> fyzikální zneškodňování odpadů,</w:t>
      </w:r>
    </w:p>
    <w:p w14:paraId="5ECE0E60" w14:textId="353F08A7" w:rsidR="00386420" w:rsidRPr="0062357F" w:rsidRDefault="003152D9" w:rsidP="00282D7D">
      <w:pPr>
        <w:pStyle w:val="PZTextbodu"/>
        <w:rPr>
          <w:b/>
        </w:rPr>
      </w:pPr>
      <w:r w:rsidRPr="0062357F">
        <w:rPr>
          <w:b/>
        </w:rPr>
        <w:t>6.</w:t>
      </w:r>
      <w:r w:rsidRPr="0062357F">
        <w:rPr>
          <w:b/>
        </w:rPr>
        <w:tab/>
        <w:t>pro povolenou skládku podle</w:t>
      </w:r>
      <w:r w:rsidR="00705452" w:rsidRPr="0062357F">
        <w:rPr>
          <w:b/>
        </w:rPr>
        <w:t xml:space="preserve"> zákona </w:t>
      </w:r>
      <w:r w:rsidR="0062357F" w:rsidRPr="0062357F">
        <w:rPr>
          <w:b/>
        </w:rPr>
        <w:t>o </w:t>
      </w:r>
      <w:r w:rsidR="00705452" w:rsidRPr="0062357F">
        <w:rPr>
          <w:b/>
        </w:rPr>
        <w:t>odpadech,</w:t>
      </w:r>
    </w:p>
    <w:p w14:paraId="1AF10433" w14:textId="77777777" w:rsidR="00CE299A" w:rsidRPr="00CE299A" w:rsidRDefault="00705452" w:rsidP="00CE299A">
      <w:pPr>
        <w:pStyle w:val="PZTextpsmene"/>
        <w:rPr>
          <w:b/>
        </w:rPr>
      </w:pPr>
      <w:r w:rsidRPr="0062357F">
        <w:rPr>
          <w:b/>
        </w:rPr>
        <w:t>z)</w:t>
      </w:r>
      <w:r w:rsidRPr="0062357F">
        <w:rPr>
          <w:b/>
        </w:rPr>
        <w:tab/>
      </w:r>
      <w:r w:rsidR="00CE299A" w:rsidRPr="00CE299A">
        <w:rPr>
          <w:b/>
        </w:rPr>
        <w:t>pozemky druhu ostatní plocha s následujícím způsobem využití, jestliže tak obec stanoví obecně závaznou vyhláškou:</w:t>
      </w:r>
    </w:p>
    <w:p w14:paraId="2B3AE15C" w14:textId="77777777" w:rsidR="00CE299A" w:rsidRPr="00CE299A" w:rsidRDefault="00CE299A" w:rsidP="0064124A">
      <w:pPr>
        <w:pStyle w:val="PZTextbodu"/>
        <w:rPr>
          <w:b/>
        </w:rPr>
      </w:pPr>
      <w:r w:rsidRPr="00CE299A">
        <w:rPr>
          <w:b/>
        </w:rPr>
        <w:t>1.</w:t>
      </w:r>
      <w:r w:rsidRPr="00CE299A">
        <w:rPr>
          <w:b/>
        </w:rPr>
        <w:tab/>
        <w:t xml:space="preserve">neplodná půda, </w:t>
      </w:r>
    </w:p>
    <w:p w14:paraId="0CE44F2E" w14:textId="7B9615AD" w:rsidR="00CE299A" w:rsidRPr="00CE299A" w:rsidRDefault="00CE299A" w:rsidP="0064124A">
      <w:pPr>
        <w:pStyle w:val="PZTextbodu"/>
        <w:rPr>
          <w:b/>
        </w:rPr>
      </w:pPr>
      <w:r w:rsidRPr="00CE299A">
        <w:rPr>
          <w:b/>
        </w:rPr>
        <w:t>2.</w:t>
      </w:r>
      <w:r w:rsidRPr="00CE299A">
        <w:rPr>
          <w:b/>
        </w:rPr>
        <w:tab/>
        <w:t>zamokřená plocha</w:t>
      </w:r>
      <w:r>
        <w:rPr>
          <w:b/>
        </w:rPr>
        <w:t>,</w:t>
      </w:r>
    </w:p>
    <w:p w14:paraId="2DBE5980" w14:textId="7948E3BA" w:rsidR="00CE299A" w:rsidRPr="00CE299A" w:rsidRDefault="00CE299A" w:rsidP="0064124A">
      <w:pPr>
        <w:pStyle w:val="PZTextbodu"/>
        <w:rPr>
          <w:b/>
        </w:rPr>
      </w:pPr>
      <w:r w:rsidRPr="00CE299A">
        <w:rPr>
          <w:b/>
        </w:rPr>
        <w:t>3.</w:t>
      </w:r>
      <w:r w:rsidRPr="00CE299A">
        <w:rPr>
          <w:b/>
        </w:rPr>
        <w:tab/>
        <w:t>mez, stráň, nebo</w:t>
      </w:r>
    </w:p>
    <w:p w14:paraId="7BD5FAA2" w14:textId="64751F5B" w:rsidR="00705452" w:rsidRPr="00806F9B" w:rsidRDefault="00CE299A" w:rsidP="0064124A">
      <w:pPr>
        <w:pStyle w:val="PZTextbodu"/>
        <w:rPr>
          <w:b/>
        </w:rPr>
      </w:pPr>
      <w:r w:rsidRPr="00CE299A">
        <w:rPr>
          <w:b/>
        </w:rPr>
        <w:t>4.</w:t>
      </w:r>
      <w:r w:rsidRPr="00CE299A">
        <w:rPr>
          <w:b/>
        </w:rPr>
        <w:tab/>
        <w:t>jiná plocha.</w:t>
      </w:r>
    </w:p>
    <w:p w14:paraId="30B51992" w14:textId="16E0A6AD" w:rsidR="00142CBB" w:rsidRPr="0062357F" w:rsidRDefault="00142CBB" w:rsidP="00A076BB">
      <w:pPr>
        <w:pStyle w:val="PZTextodstavce"/>
      </w:pPr>
      <w:r w:rsidRPr="0062357F">
        <w:t xml:space="preserve">(2) Pozemkem tvořícím jeden funkční celek se </w:t>
      </w:r>
      <w:r w:rsidR="00282D7D" w:rsidRPr="0062357F">
        <w:rPr>
          <w:b/>
        </w:rPr>
        <w:t>stavbou podle stavebního zákona,</w:t>
      </w:r>
      <w:r w:rsidR="00282D7D" w:rsidRPr="0062357F">
        <w:t xml:space="preserve"> </w:t>
      </w:r>
      <w:r w:rsidRPr="0062357F">
        <w:t xml:space="preserve">zdanitelnou stavbou nebo zdanitelnou jednotkou se rozumí část pozemku nezbytně nutná </w:t>
      </w:r>
      <w:r w:rsidR="0062357F" w:rsidRPr="0062357F">
        <w:t>k </w:t>
      </w:r>
      <w:r w:rsidRPr="0062357F">
        <w:t xml:space="preserve">provozu </w:t>
      </w:r>
      <w:r w:rsidR="0062357F" w:rsidRPr="0062357F">
        <w:t>a </w:t>
      </w:r>
      <w:r w:rsidRPr="0062357F">
        <w:t xml:space="preserve">plnění funkce této </w:t>
      </w:r>
      <w:r w:rsidR="00282D7D" w:rsidRPr="0062357F">
        <w:rPr>
          <w:b/>
        </w:rPr>
        <w:t xml:space="preserve">stavby, </w:t>
      </w:r>
      <w:r w:rsidRPr="0062357F">
        <w:t>zdanitelné stavby nebo zdanitelné jednotky.</w:t>
      </w:r>
    </w:p>
    <w:p w14:paraId="34F43498" w14:textId="003035A9" w:rsidR="00142CBB" w:rsidRPr="0062357F" w:rsidRDefault="00142CBB" w:rsidP="00B915CD">
      <w:pPr>
        <w:pStyle w:val="PZTextodstavce"/>
      </w:pPr>
      <w:r w:rsidRPr="0062357F">
        <w:t xml:space="preserve">(3) Pozemky uvedené </w:t>
      </w:r>
      <w:r w:rsidR="0062357F" w:rsidRPr="0062357F">
        <w:t>v </w:t>
      </w:r>
      <w:r w:rsidRPr="0062357F">
        <w:t xml:space="preserve">odstavci </w:t>
      </w:r>
      <w:r w:rsidR="0062357F" w:rsidRPr="0062357F">
        <w:t>1 </w:t>
      </w:r>
      <w:r w:rsidRPr="0062357F">
        <w:t xml:space="preserve">písm. a) jsou osvobozeny od daně </w:t>
      </w:r>
      <w:r w:rsidR="0062357F" w:rsidRPr="0062357F">
        <w:t>z </w:t>
      </w:r>
      <w:r w:rsidRPr="0062357F">
        <w:t xml:space="preserve">pozemků, nejsou-li užívány </w:t>
      </w:r>
      <w:r w:rsidR="0062357F" w:rsidRPr="0062357F">
        <w:t>k </w:t>
      </w:r>
      <w:r w:rsidRPr="0062357F">
        <w:t>podnikání, pronajímány nebo propachtovány;</w:t>
      </w:r>
      <w:r w:rsidR="003E5A18" w:rsidRPr="0062357F">
        <w:t xml:space="preserve"> </w:t>
      </w:r>
      <w:r w:rsidRPr="0062357F">
        <w:t xml:space="preserve">jsou-li tyto pozemky pronajaty nebo propachtovány obci, kraji nebo organizační složce státu anebo příspěvkové organizaci, jsou osvobozeny za předpokladu, že nejsou užívány </w:t>
      </w:r>
      <w:r w:rsidR="0062357F" w:rsidRPr="0062357F">
        <w:t>k </w:t>
      </w:r>
      <w:r w:rsidRPr="0062357F">
        <w:t xml:space="preserve">podnikání. Pozemky uvedené </w:t>
      </w:r>
      <w:r w:rsidR="0062357F" w:rsidRPr="0062357F">
        <w:t>v </w:t>
      </w:r>
      <w:r w:rsidRPr="0062357F">
        <w:t xml:space="preserve">odstavci </w:t>
      </w:r>
      <w:r w:rsidR="0062357F" w:rsidRPr="0062357F">
        <w:t>1 </w:t>
      </w:r>
      <w:r w:rsidRPr="0062357F">
        <w:t xml:space="preserve">písm. d) </w:t>
      </w:r>
      <w:r w:rsidRPr="0062357F">
        <w:rPr>
          <w:strike/>
        </w:rPr>
        <w:t>až g)</w:t>
      </w:r>
      <w:r w:rsidR="00B915CD" w:rsidRPr="0062357F">
        <w:t xml:space="preserve"> </w:t>
      </w:r>
      <w:r w:rsidR="00B915CD" w:rsidRPr="0062357F">
        <w:rPr>
          <w:b/>
        </w:rPr>
        <w:t>až f)</w:t>
      </w:r>
      <w:r w:rsidRPr="0062357F">
        <w:t xml:space="preserve">, l), r), t) </w:t>
      </w:r>
      <w:r w:rsidR="0062357F" w:rsidRPr="0062357F">
        <w:t>a </w:t>
      </w:r>
      <w:r w:rsidRPr="0062357F">
        <w:t xml:space="preserve">u) jsou osvobozeny od daně </w:t>
      </w:r>
      <w:r w:rsidR="0062357F" w:rsidRPr="0062357F">
        <w:t>z </w:t>
      </w:r>
      <w:r w:rsidRPr="0062357F">
        <w:t xml:space="preserve">pozemků, nejsou-li užívány </w:t>
      </w:r>
      <w:r w:rsidR="0062357F" w:rsidRPr="0062357F">
        <w:t>k </w:t>
      </w:r>
      <w:r w:rsidRPr="0062357F">
        <w:t>podnikání, pronajímány nebo propachtovány. Pozemky uvedené v</w:t>
      </w:r>
      <w:r w:rsidR="008E203C" w:rsidRPr="0062357F">
        <w:t> </w:t>
      </w:r>
      <w:r w:rsidRPr="0062357F">
        <w:t xml:space="preserve">odstavci </w:t>
      </w:r>
      <w:r w:rsidR="0062357F" w:rsidRPr="0062357F">
        <w:t>1 </w:t>
      </w:r>
      <w:r w:rsidRPr="0062357F">
        <w:t xml:space="preserve">písm. a), b) </w:t>
      </w:r>
      <w:r w:rsidR="0062357F" w:rsidRPr="0062357F">
        <w:t>a </w:t>
      </w:r>
      <w:r w:rsidRPr="0062357F">
        <w:t xml:space="preserve">t) jsou osvobozeny od daně </w:t>
      </w:r>
      <w:r w:rsidR="0062357F" w:rsidRPr="0062357F">
        <w:t>z </w:t>
      </w:r>
      <w:r w:rsidRPr="0062357F">
        <w:t xml:space="preserve">pozemků, není-li </w:t>
      </w:r>
      <w:r w:rsidR="0062357F" w:rsidRPr="0062357F">
        <w:t>k </w:t>
      </w:r>
      <w:r w:rsidRPr="0062357F">
        <w:t>nim zřízeno právo stavby.</w:t>
      </w:r>
    </w:p>
    <w:p w14:paraId="6B777D13" w14:textId="7C553E91" w:rsidR="00142CBB" w:rsidRPr="0062357F" w:rsidRDefault="00142CBB" w:rsidP="00A076BB">
      <w:pPr>
        <w:pStyle w:val="PZTextodstavce"/>
      </w:pPr>
      <w:r w:rsidRPr="0062357F">
        <w:t xml:space="preserve">(4) Poplatník daně uplatní nárok na osvobození od daně </w:t>
      </w:r>
      <w:r w:rsidR="0062357F" w:rsidRPr="0062357F">
        <w:t>z </w:t>
      </w:r>
      <w:r w:rsidRPr="0062357F">
        <w:t xml:space="preserve">pozemků podle odstavce </w:t>
      </w:r>
      <w:r w:rsidR="0062357F" w:rsidRPr="0062357F">
        <w:t>1 </w:t>
      </w:r>
      <w:r w:rsidRPr="0062357F">
        <w:t xml:space="preserve">písm. d) až h), j), k), m), p), r), u) </w:t>
      </w:r>
      <w:r w:rsidRPr="0062357F">
        <w:rPr>
          <w:strike/>
        </w:rPr>
        <w:t>až x)</w:t>
      </w:r>
      <w:r w:rsidR="00F61759" w:rsidRPr="0062357F">
        <w:rPr>
          <w:b/>
        </w:rPr>
        <w:t xml:space="preserve">, w) až </w:t>
      </w:r>
      <w:r w:rsidR="003152D9" w:rsidRPr="0062357F">
        <w:rPr>
          <w:b/>
        </w:rPr>
        <w:t>y</w:t>
      </w:r>
      <w:r w:rsidR="009510C0" w:rsidRPr="0062357F">
        <w:rPr>
          <w:b/>
        </w:rPr>
        <w:t>)</w:t>
      </w:r>
      <w:r w:rsidR="009510C0" w:rsidRPr="0062357F">
        <w:t xml:space="preserve"> </w:t>
      </w:r>
      <w:r w:rsidR="0062357F" w:rsidRPr="0062357F">
        <w:t>v </w:t>
      </w:r>
      <w:r w:rsidRPr="0062357F">
        <w:t>daňovém přiznání.</w:t>
      </w:r>
    </w:p>
    <w:p w14:paraId="36DCC9CF" w14:textId="1BFA8A5B" w:rsidR="00820CB2" w:rsidRPr="0062357F" w:rsidRDefault="00142CBB" w:rsidP="00620E81">
      <w:pPr>
        <w:pStyle w:val="PZTextodstavce"/>
        <w:spacing w:after="240"/>
        <w:rPr>
          <w:strike/>
        </w:rPr>
      </w:pPr>
      <w:r w:rsidRPr="0062357F">
        <w:rPr>
          <w:strike/>
        </w:rPr>
        <w:t xml:space="preserve">(5) Osvobození podle odstavce </w:t>
      </w:r>
      <w:r w:rsidR="0062357F" w:rsidRPr="0062357F">
        <w:rPr>
          <w:strike/>
        </w:rPr>
        <w:t>1 </w:t>
      </w:r>
      <w:r w:rsidRPr="0062357F">
        <w:rPr>
          <w:strike/>
        </w:rPr>
        <w:t xml:space="preserve">se vztahuje </w:t>
      </w:r>
      <w:r w:rsidR="0062357F" w:rsidRPr="0062357F">
        <w:rPr>
          <w:strike/>
        </w:rPr>
        <w:t>i </w:t>
      </w:r>
      <w:r w:rsidRPr="0062357F">
        <w:rPr>
          <w:strike/>
        </w:rPr>
        <w:t>na část pozemku.</w:t>
      </w:r>
      <w:r w:rsidR="00820CB2" w:rsidRPr="0062357F">
        <w:rPr>
          <w:strike/>
        </w:rPr>
        <w:t xml:space="preserve"> </w:t>
      </w:r>
    </w:p>
    <w:p w14:paraId="5F7531E6" w14:textId="5121BA78" w:rsidR="00142CBB" w:rsidRDefault="00820CB2" w:rsidP="00620E81">
      <w:pPr>
        <w:pStyle w:val="PZTextodstavce"/>
        <w:spacing w:after="240"/>
      </w:pPr>
      <w:r w:rsidRPr="0062357F">
        <w:rPr>
          <w:b/>
        </w:rPr>
        <w:t xml:space="preserve">(5) Pokud </w:t>
      </w:r>
      <w:r w:rsidR="00A55CFC" w:rsidRPr="0062357F">
        <w:rPr>
          <w:b/>
        </w:rPr>
        <w:t xml:space="preserve">podmínky </w:t>
      </w:r>
      <w:r w:rsidRPr="0062357F">
        <w:rPr>
          <w:b/>
        </w:rPr>
        <w:t xml:space="preserve">osvobození podle odstavce </w:t>
      </w:r>
      <w:r w:rsidR="0062357F" w:rsidRPr="0062357F">
        <w:rPr>
          <w:b/>
        </w:rPr>
        <w:t>1 </w:t>
      </w:r>
      <w:r w:rsidR="00A55CFC" w:rsidRPr="0062357F">
        <w:rPr>
          <w:b/>
        </w:rPr>
        <w:t xml:space="preserve">splňuje </w:t>
      </w:r>
      <w:r w:rsidRPr="0062357F">
        <w:rPr>
          <w:b/>
        </w:rPr>
        <w:t xml:space="preserve">pouze část pozemku, je od daně </w:t>
      </w:r>
      <w:r w:rsidR="00467065" w:rsidRPr="0062357F">
        <w:rPr>
          <w:b/>
        </w:rPr>
        <w:t xml:space="preserve">z pozemků </w:t>
      </w:r>
      <w:r w:rsidRPr="0062357F">
        <w:rPr>
          <w:b/>
        </w:rPr>
        <w:t>osvobozena pouze tato část.</w:t>
      </w:r>
      <w:r w:rsidRPr="0062357F">
        <w:t xml:space="preserve"> </w:t>
      </w:r>
    </w:p>
    <w:p w14:paraId="15FB5BD2" w14:textId="55035DFF" w:rsidR="00CE299A" w:rsidRPr="0064124A" w:rsidRDefault="00CE299A" w:rsidP="00620E81">
      <w:pPr>
        <w:pStyle w:val="PZTextodstavce"/>
        <w:spacing w:after="240"/>
        <w:rPr>
          <w:b/>
        </w:rPr>
      </w:pPr>
      <w:r w:rsidRPr="0064124A">
        <w:rPr>
          <w:b/>
        </w:rPr>
        <w:t xml:space="preserve">(6) Osvobození podle odstavce 1 písm. z) se vztahuje na všechny pozemky daného způsobu využití. </w:t>
      </w:r>
      <w:r w:rsidR="00E274AC">
        <w:rPr>
          <w:b/>
        </w:rPr>
        <w:t>Pokud obec nestanoví</w:t>
      </w:r>
      <w:r w:rsidRPr="0064124A">
        <w:rPr>
          <w:b/>
        </w:rPr>
        <w:t xml:space="preserve"> obecně závazn</w:t>
      </w:r>
      <w:r w:rsidR="00E274AC">
        <w:rPr>
          <w:b/>
        </w:rPr>
        <w:t>ou</w:t>
      </w:r>
      <w:r w:rsidRPr="0064124A">
        <w:rPr>
          <w:b/>
        </w:rPr>
        <w:t xml:space="preserve"> vyhlášk</w:t>
      </w:r>
      <w:r w:rsidR="00E274AC">
        <w:rPr>
          <w:b/>
        </w:rPr>
        <w:t>ou</w:t>
      </w:r>
      <w:r w:rsidRPr="0064124A">
        <w:rPr>
          <w:b/>
        </w:rPr>
        <w:t xml:space="preserve"> </w:t>
      </w:r>
      <w:r w:rsidR="00E274AC">
        <w:rPr>
          <w:b/>
        </w:rPr>
        <w:t>způsob využití pozemku, na který se osvobození vztahuje</w:t>
      </w:r>
      <w:r w:rsidRPr="0064124A">
        <w:rPr>
          <w:b/>
        </w:rPr>
        <w:t>, platí, že se osvobození vztahuje na všechny pozemky podle odstavce 1 písm. z) bodů 1 až 3.</w:t>
      </w:r>
    </w:p>
    <w:p w14:paraId="57585C44" w14:textId="456638A2" w:rsidR="00E309BC" w:rsidRPr="0062357F" w:rsidRDefault="0062357F" w:rsidP="0001223C">
      <w:pPr>
        <w:pStyle w:val="Paragraf"/>
      </w:pPr>
      <w:r w:rsidRPr="0062357F">
        <w:lastRenderedPageBreak/>
        <w:t>§ </w:t>
      </w:r>
      <w:r w:rsidR="00E309BC" w:rsidRPr="0062357F">
        <w:t>5</w:t>
      </w:r>
    </w:p>
    <w:p w14:paraId="43069613" w14:textId="33A8F950" w:rsidR="00142CBB" w:rsidRPr="0062357F" w:rsidRDefault="00E309BC" w:rsidP="0001223C">
      <w:pPr>
        <w:pStyle w:val="Nadpisparagrafu"/>
      </w:pPr>
      <w:r w:rsidRPr="0062357F">
        <w:t>Základ daně</w:t>
      </w:r>
    </w:p>
    <w:p w14:paraId="2D07B75B" w14:textId="52B66498" w:rsidR="00E309BC" w:rsidRPr="0062357F" w:rsidRDefault="00E309BC" w:rsidP="0001223C">
      <w:pPr>
        <w:pStyle w:val="Textparagrafu"/>
      </w:pPr>
      <w:r w:rsidRPr="0062357F">
        <w:t xml:space="preserve">(1) Základem daně </w:t>
      </w:r>
      <w:r w:rsidR="0062357F" w:rsidRPr="0062357F">
        <w:t>u </w:t>
      </w:r>
      <w:r w:rsidRPr="0062357F">
        <w:rPr>
          <w:strike/>
        </w:rPr>
        <w:t xml:space="preserve">pozemků orné půdy, chmelnic, vinic, zahrad, ovocných sadů </w:t>
      </w:r>
      <w:r w:rsidR="0062357F" w:rsidRPr="0062357F">
        <w:rPr>
          <w:strike/>
        </w:rPr>
        <w:t>a </w:t>
      </w:r>
      <w:r w:rsidRPr="0062357F">
        <w:rPr>
          <w:strike/>
        </w:rPr>
        <w:t>trvalých travních porostů</w:t>
      </w:r>
      <w:r w:rsidRPr="0062357F">
        <w:t xml:space="preserve"> </w:t>
      </w:r>
      <w:r w:rsidR="008D3AC5" w:rsidRPr="0062357F">
        <w:rPr>
          <w:b/>
        </w:rPr>
        <w:t>zemědělského</w:t>
      </w:r>
      <w:r w:rsidR="008D3AC5" w:rsidRPr="0062357F">
        <w:t xml:space="preserve"> </w:t>
      </w:r>
      <w:r w:rsidR="00F349A4" w:rsidRPr="0062357F">
        <w:rPr>
          <w:b/>
        </w:rPr>
        <w:t xml:space="preserve">pozemku </w:t>
      </w:r>
      <w:r w:rsidR="008D3AC5" w:rsidRPr="0062357F">
        <w:rPr>
          <w:b/>
        </w:rPr>
        <w:t xml:space="preserve">nebo pozemku druhu </w:t>
      </w:r>
      <w:r w:rsidR="00F349A4" w:rsidRPr="0062357F">
        <w:rPr>
          <w:b/>
        </w:rPr>
        <w:t xml:space="preserve">zahrada </w:t>
      </w:r>
      <w:r w:rsidRPr="0062357F">
        <w:t xml:space="preserve">je cena pozemku zjištěná násobením skutečné výměry pozemku </w:t>
      </w:r>
      <w:r w:rsidR="0062357F" w:rsidRPr="0062357F">
        <w:t>v </w:t>
      </w:r>
      <w:r w:rsidRPr="0062357F">
        <w:t>m</w:t>
      </w:r>
      <w:r w:rsidRPr="0062357F">
        <w:rPr>
          <w:vertAlign w:val="superscript"/>
        </w:rPr>
        <w:t>2</w:t>
      </w:r>
      <w:r w:rsidRPr="0062357F">
        <w:t xml:space="preserve"> průměrnou cenou pozemku stanovenou na </w:t>
      </w:r>
      <w:r w:rsidR="0062357F" w:rsidRPr="0062357F">
        <w:t>1 </w:t>
      </w:r>
      <w:r w:rsidRPr="0062357F">
        <w:t>m</w:t>
      </w:r>
      <w:r w:rsidRPr="0062357F">
        <w:rPr>
          <w:vertAlign w:val="superscript"/>
        </w:rPr>
        <w:t>2</w:t>
      </w:r>
      <w:r w:rsidRPr="0062357F">
        <w:t xml:space="preserve"> ve vyhlášce vydané na základě zmocnění </w:t>
      </w:r>
      <w:r w:rsidR="0062357F" w:rsidRPr="0062357F">
        <w:t>v § </w:t>
      </w:r>
      <w:r w:rsidRPr="0062357F">
        <w:t>17 tohoto zákona.</w:t>
      </w:r>
      <w:r w:rsidRPr="0062357F">
        <w:rPr>
          <w:szCs w:val="24"/>
        </w:rPr>
        <w:t xml:space="preserve"> </w:t>
      </w:r>
    </w:p>
    <w:p w14:paraId="748050D7" w14:textId="0F25B147" w:rsidR="00E309BC" w:rsidRPr="0062357F" w:rsidRDefault="00E309BC" w:rsidP="0001223C">
      <w:pPr>
        <w:pStyle w:val="Textparagrafu"/>
      </w:pPr>
      <w:r w:rsidRPr="0062357F">
        <w:t xml:space="preserve">(2) Základem daně </w:t>
      </w:r>
      <w:r w:rsidR="0062357F" w:rsidRPr="0062357F">
        <w:t>u </w:t>
      </w:r>
      <w:r w:rsidRPr="0062357F">
        <w:rPr>
          <w:strike/>
        </w:rPr>
        <w:t xml:space="preserve">pozemků hospodářských lesů </w:t>
      </w:r>
      <w:r w:rsidR="0062357F" w:rsidRPr="0062357F">
        <w:rPr>
          <w:strike/>
        </w:rPr>
        <w:t>a </w:t>
      </w:r>
      <w:r w:rsidRPr="0062357F">
        <w:rPr>
          <w:strike/>
        </w:rPr>
        <w:t xml:space="preserve">rybníků </w:t>
      </w:r>
      <w:r w:rsidR="0062357F" w:rsidRPr="0062357F">
        <w:rPr>
          <w:strike/>
        </w:rPr>
        <w:t>s </w:t>
      </w:r>
      <w:r w:rsidRPr="0062357F">
        <w:rPr>
          <w:strike/>
        </w:rPr>
        <w:t xml:space="preserve">intenzivním </w:t>
      </w:r>
      <w:r w:rsidR="0062357F" w:rsidRPr="0062357F">
        <w:rPr>
          <w:strike/>
        </w:rPr>
        <w:t>a </w:t>
      </w:r>
      <w:r w:rsidRPr="0062357F">
        <w:rPr>
          <w:strike/>
        </w:rPr>
        <w:t>průmyslovým chovem ryb</w:t>
      </w:r>
      <w:r w:rsidRPr="0062357F">
        <w:t xml:space="preserve"> </w:t>
      </w:r>
      <w:r w:rsidR="0001223C" w:rsidRPr="0062357F">
        <w:rPr>
          <w:b/>
        </w:rPr>
        <w:t>pozemku</w:t>
      </w:r>
      <w:r w:rsidR="0001223C" w:rsidRPr="0062357F">
        <w:t xml:space="preserve"> </w:t>
      </w:r>
      <w:r w:rsidR="00A219CE" w:rsidRPr="0062357F">
        <w:rPr>
          <w:b/>
        </w:rPr>
        <w:t>druh</w:t>
      </w:r>
      <w:r w:rsidR="00A06C54" w:rsidRPr="0062357F">
        <w:rPr>
          <w:b/>
        </w:rPr>
        <w:t xml:space="preserve">u </w:t>
      </w:r>
      <w:r w:rsidR="00A219CE" w:rsidRPr="0062357F">
        <w:rPr>
          <w:b/>
        </w:rPr>
        <w:t>lesní pozemek</w:t>
      </w:r>
      <w:r w:rsidR="00A06C54" w:rsidRPr="0062357F">
        <w:rPr>
          <w:b/>
        </w:rPr>
        <w:t xml:space="preserve"> nebo vodní plocha</w:t>
      </w:r>
      <w:r w:rsidR="00A219CE" w:rsidRPr="0062357F">
        <w:t xml:space="preserve"> </w:t>
      </w:r>
      <w:r w:rsidRPr="0062357F">
        <w:t xml:space="preserve">je cena pozemku zjištěná podle platných cenových předpisů </w:t>
      </w:r>
      <w:r w:rsidR="0062357F" w:rsidRPr="0062357F">
        <w:t>k </w:t>
      </w:r>
      <w:r w:rsidRPr="0062357F">
        <w:t xml:space="preserve">1. lednu zdaňovacího období nebo součin skutečné výměry pozemku </w:t>
      </w:r>
      <w:r w:rsidR="0062357F" w:rsidRPr="0062357F">
        <w:t>v </w:t>
      </w:r>
      <w:r w:rsidRPr="0062357F">
        <w:t>m</w:t>
      </w:r>
      <w:r w:rsidRPr="0062357F">
        <w:rPr>
          <w:vertAlign w:val="superscript"/>
        </w:rPr>
        <w:t>2</w:t>
      </w:r>
      <w:r w:rsidRPr="0062357F">
        <w:t xml:space="preserve"> </w:t>
      </w:r>
      <w:r w:rsidR="0062357F" w:rsidRPr="0062357F">
        <w:t>a </w:t>
      </w:r>
      <w:r w:rsidRPr="0062357F">
        <w:t>částky 3,80 Kč.</w:t>
      </w:r>
      <w:r w:rsidRPr="0062357F">
        <w:rPr>
          <w:szCs w:val="24"/>
        </w:rPr>
        <w:t xml:space="preserve"> </w:t>
      </w:r>
    </w:p>
    <w:p w14:paraId="0B6F1F4A" w14:textId="52DEEF87" w:rsidR="00732230" w:rsidRPr="0062357F" w:rsidRDefault="00E309BC" w:rsidP="00305993">
      <w:pPr>
        <w:pStyle w:val="Textparagrafu"/>
      </w:pPr>
      <w:r w:rsidRPr="0062357F">
        <w:t xml:space="preserve">(3) Základem daně </w:t>
      </w:r>
      <w:r w:rsidR="0062357F" w:rsidRPr="0062357F">
        <w:t>u </w:t>
      </w:r>
      <w:r w:rsidRPr="0062357F">
        <w:rPr>
          <w:strike/>
        </w:rPr>
        <w:t>ostatních pozemků</w:t>
      </w:r>
      <w:r w:rsidRPr="0062357F">
        <w:t xml:space="preserve"> </w:t>
      </w:r>
      <w:r w:rsidR="005C499D" w:rsidRPr="0062357F">
        <w:rPr>
          <w:b/>
        </w:rPr>
        <w:t xml:space="preserve">pozemku </w:t>
      </w:r>
      <w:r w:rsidR="00305993" w:rsidRPr="0062357F">
        <w:rPr>
          <w:b/>
        </w:rPr>
        <w:t>druhu ostatní plocha</w:t>
      </w:r>
      <w:r w:rsidR="0001223C" w:rsidRPr="0062357F">
        <w:rPr>
          <w:b/>
        </w:rPr>
        <w:t>, druhu</w:t>
      </w:r>
      <w:r w:rsidR="00305993" w:rsidRPr="0062357F">
        <w:rPr>
          <w:b/>
        </w:rPr>
        <w:t xml:space="preserve"> zastavěná plocha </w:t>
      </w:r>
      <w:r w:rsidR="0062357F" w:rsidRPr="0062357F">
        <w:rPr>
          <w:b/>
        </w:rPr>
        <w:t>a </w:t>
      </w:r>
      <w:r w:rsidR="00305993" w:rsidRPr="0062357F">
        <w:rPr>
          <w:b/>
        </w:rPr>
        <w:t>nádvoří, stavebního pozemku nebo zpevněné plochy pozemku</w:t>
      </w:r>
      <w:r w:rsidR="005C499D" w:rsidRPr="0062357F">
        <w:t xml:space="preserve"> </w:t>
      </w:r>
      <w:r w:rsidRPr="0062357F">
        <w:t xml:space="preserve">je skutečná výměra pozemku </w:t>
      </w:r>
      <w:r w:rsidR="0062357F" w:rsidRPr="0062357F">
        <w:t>v </w:t>
      </w:r>
      <w:r w:rsidRPr="0062357F">
        <w:t>m</w:t>
      </w:r>
      <w:r w:rsidRPr="0062357F">
        <w:rPr>
          <w:vertAlign w:val="superscript"/>
        </w:rPr>
        <w:t>2</w:t>
      </w:r>
      <w:r w:rsidRPr="0062357F">
        <w:t xml:space="preserve"> zjištěná </w:t>
      </w:r>
      <w:r w:rsidR="0062357F" w:rsidRPr="0062357F">
        <w:t>k </w:t>
      </w:r>
      <w:r w:rsidRPr="0062357F">
        <w:t>1. lednu zdaňovacího období.</w:t>
      </w:r>
    </w:p>
    <w:p w14:paraId="279CD9B0" w14:textId="34BBB0E1" w:rsidR="003B267F" w:rsidRPr="0062357F" w:rsidRDefault="003B267F" w:rsidP="00305993">
      <w:pPr>
        <w:pStyle w:val="Textparagrafu"/>
        <w:rPr>
          <w:b/>
        </w:rPr>
      </w:pPr>
    </w:p>
    <w:p w14:paraId="21455403" w14:textId="5F4FAB0C" w:rsidR="00142CBB" w:rsidRPr="0062357F" w:rsidRDefault="0062357F" w:rsidP="00620E81">
      <w:pPr>
        <w:pStyle w:val="Paragraf"/>
      </w:pPr>
      <w:r w:rsidRPr="0062357F">
        <w:t>§ </w:t>
      </w:r>
      <w:r w:rsidR="002716B5" w:rsidRPr="0062357F">
        <w:t>6</w:t>
      </w:r>
    </w:p>
    <w:p w14:paraId="5CCF708B" w14:textId="77777777" w:rsidR="00142CBB" w:rsidRPr="0062357F" w:rsidRDefault="00142CBB" w:rsidP="003D4083">
      <w:pPr>
        <w:pStyle w:val="Nadpisparagrafu"/>
        <w:rPr>
          <w:rStyle w:val="tituleknadpisu"/>
        </w:rPr>
      </w:pPr>
      <w:r w:rsidRPr="0062357F">
        <w:rPr>
          <w:rStyle w:val="tituleknadpisu"/>
        </w:rPr>
        <w:t>Sazba daně</w:t>
      </w:r>
    </w:p>
    <w:p w14:paraId="0F6A64DC" w14:textId="76E01F83" w:rsidR="00142CBB" w:rsidRPr="0062357F" w:rsidRDefault="00142CBB" w:rsidP="000438B5">
      <w:pPr>
        <w:pStyle w:val="PZTextodstavce"/>
        <w:rPr>
          <w:b/>
          <w:strike/>
        </w:rPr>
      </w:pPr>
      <w:r w:rsidRPr="0062357F">
        <w:rPr>
          <w:strike/>
        </w:rPr>
        <w:t xml:space="preserve">(1) Sazba daně činí </w:t>
      </w:r>
      <w:r w:rsidR="0062357F" w:rsidRPr="0062357F">
        <w:rPr>
          <w:strike/>
        </w:rPr>
        <w:t>u </w:t>
      </w:r>
      <w:r w:rsidRPr="0062357F">
        <w:rPr>
          <w:strike/>
        </w:rPr>
        <w:t>pozemků</w:t>
      </w:r>
    </w:p>
    <w:p w14:paraId="7FAC02B1" w14:textId="0A5825A5" w:rsidR="00142CBB" w:rsidRPr="0062357F" w:rsidRDefault="00142CBB" w:rsidP="00702C18">
      <w:pPr>
        <w:pStyle w:val="PZTextpsmene"/>
        <w:tabs>
          <w:tab w:val="right" w:pos="9072"/>
        </w:tabs>
        <w:rPr>
          <w:strike/>
        </w:rPr>
      </w:pPr>
      <w:r w:rsidRPr="0062357F">
        <w:rPr>
          <w:strike/>
        </w:rPr>
        <w:t>a)</w:t>
      </w:r>
      <w:r w:rsidR="007D405D" w:rsidRPr="0062357F">
        <w:rPr>
          <w:strike/>
        </w:rPr>
        <w:tab/>
      </w:r>
      <w:r w:rsidRPr="0062357F">
        <w:rPr>
          <w:strike/>
        </w:rPr>
        <w:t>orné půdy, chmelnic, vinic, zahrad, ovocných sadů</w:t>
      </w:r>
      <w:r w:rsidR="00702C18" w:rsidRPr="0062357F">
        <w:tab/>
      </w:r>
      <w:r w:rsidRPr="0062357F">
        <w:rPr>
          <w:strike/>
        </w:rPr>
        <w:t>0,75 %,</w:t>
      </w:r>
    </w:p>
    <w:p w14:paraId="0EA2954D" w14:textId="45D6D241" w:rsidR="00142CBB" w:rsidRPr="0062357F" w:rsidRDefault="00142CBB" w:rsidP="00702C18">
      <w:pPr>
        <w:pStyle w:val="PZTextpsmene"/>
        <w:tabs>
          <w:tab w:val="right" w:pos="9072"/>
        </w:tabs>
        <w:rPr>
          <w:strike/>
        </w:rPr>
      </w:pPr>
      <w:r w:rsidRPr="0062357F">
        <w:rPr>
          <w:strike/>
        </w:rPr>
        <w:t>b)</w:t>
      </w:r>
      <w:r w:rsidR="007D405D" w:rsidRPr="0062357F">
        <w:rPr>
          <w:strike/>
        </w:rPr>
        <w:tab/>
      </w:r>
      <w:r w:rsidRPr="0062357F">
        <w:rPr>
          <w:strike/>
        </w:rPr>
        <w:t>trvalých travních porostů, hospodářských lesů</w:t>
      </w:r>
      <w:r w:rsidR="00702C18" w:rsidRPr="0062357F">
        <w:rPr>
          <w:strike/>
        </w:rPr>
        <w:t xml:space="preserve"> </w:t>
      </w:r>
      <w:r w:rsidR="0062357F" w:rsidRPr="0062357F">
        <w:rPr>
          <w:strike/>
        </w:rPr>
        <w:t>a </w:t>
      </w:r>
      <w:r w:rsidRPr="0062357F">
        <w:rPr>
          <w:strike/>
        </w:rPr>
        <w:t xml:space="preserve">rybníků </w:t>
      </w:r>
      <w:r w:rsidR="0062357F" w:rsidRPr="0062357F">
        <w:rPr>
          <w:strike/>
        </w:rPr>
        <w:t>s </w:t>
      </w:r>
      <w:r w:rsidRPr="0062357F">
        <w:rPr>
          <w:strike/>
        </w:rPr>
        <w:t xml:space="preserve">intenzivním </w:t>
      </w:r>
      <w:r w:rsidR="0062357F" w:rsidRPr="0062357F">
        <w:rPr>
          <w:strike/>
        </w:rPr>
        <w:t>a </w:t>
      </w:r>
      <w:r w:rsidRPr="0062357F">
        <w:rPr>
          <w:strike/>
        </w:rPr>
        <w:t>průmyslovým chovem ryb</w:t>
      </w:r>
      <w:r w:rsidR="008C366D" w:rsidRPr="0062357F">
        <w:t xml:space="preserve"> </w:t>
      </w:r>
      <w:r w:rsidR="008F2A50" w:rsidRPr="0062357F">
        <w:rPr>
          <w:b/>
        </w:rPr>
        <w:t xml:space="preserve"> </w:t>
      </w:r>
      <w:r w:rsidR="00702C18" w:rsidRPr="0062357F">
        <w:rPr>
          <w:b/>
        </w:rPr>
        <w:tab/>
      </w:r>
      <w:r w:rsidRPr="0062357F">
        <w:rPr>
          <w:strike/>
        </w:rPr>
        <w:t>0,25 %.</w:t>
      </w:r>
    </w:p>
    <w:p w14:paraId="28780539" w14:textId="20A36DC9" w:rsidR="00966737" w:rsidRPr="0062357F" w:rsidRDefault="00966737" w:rsidP="00620E81">
      <w:pPr>
        <w:pStyle w:val="Textparagrafu"/>
        <w:rPr>
          <w:strike/>
        </w:rPr>
      </w:pPr>
      <w:r w:rsidRPr="0062357F">
        <w:rPr>
          <w:strike/>
        </w:rPr>
        <w:t xml:space="preserve">(2) Sazba daně </w:t>
      </w:r>
      <w:r w:rsidR="0062357F" w:rsidRPr="0062357F">
        <w:rPr>
          <w:strike/>
        </w:rPr>
        <w:t>u </w:t>
      </w:r>
      <w:r w:rsidRPr="0062357F">
        <w:rPr>
          <w:strike/>
        </w:rPr>
        <w:t xml:space="preserve">ostatních pozemků činí za každý </w:t>
      </w:r>
      <w:r w:rsidR="0062357F" w:rsidRPr="0062357F">
        <w:rPr>
          <w:strike/>
        </w:rPr>
        <w:t>1 </w:t>
      </w:r>
      <w:r w:rsidRPr="0062357F">
        <w:rPr>
          <w:strike/>
        </w:rPr>
        <w:t>m</w:t>
      </w:r>
      <w:r w:rsidRPr="0062357F">
        <w:rPr>
          <w:strike/>
          <w:vertAlign w:val="superscript"/>
        </w:rPr>
        <w:t>2</w:t>
      </w:r>
      <w:r w:rsidRPr="0062357F">
        <w:rPr>
          <w:strike/>
        </w:rPr>
        <w:t xml:space="preserve"> u</w:t>
      </w:r>
    </w:p>
    <w:p w14:paraId="1F6D1D32" w14:textId="5C0D7D66" w:rsidR="00966737" w:rsidRPr="0062357F" w:rsidRDefault="00966737" w:rsidP="00966737">
      <w:pPr>
        <w:pStyle w:val="PZTextpsmene"/>
        <w:rPr>
          <w:strike/>
        </w:rPr>
      </w:pPr>
      <w:r w:rsidRPr="0062357F">
        <w:rPr>
          <w:strike/>
        </w:rPr>
        <w:t>a)</w:t>
      </w:r>
      <w:r w:rsidRPr="0062357F">
        <w:rPr>
          <w:strike/>
        </w:rPr>
        <w:tab/>
        <w:t xml:space="preserve">zpevněných ploch pozemků užívaných </w:t>
      </w:r>
      <w:r w:rsidR="0062357F" w:rsidRPr="0062357F">
        <w:rPr>
          <w:strike/>
        </w:rPr>
        <w:t>k </w:t>
      </w:r>
      <w:r w:rsidRPr="0062357F">
        <w:rPr>
          <w:strike/>
        </w:rPr>
        <w:t xml:space="preserve">podnikání nebo </w:t>
      </w:r>
      <w:r w:rsidR="0062357F" w:rsidRPr="0062357F">
        <w:rPr>
          <w:strike/>
        </w:rPr>
        <w:t>v </w:t>
      </w:r>
      <w:r w:rsidRPr="0062357F">
        <w:rPr>
          <w:strike/>
        </w:rPr>
        <w:t xml:space="preserve">souvislosti </w:t>
      </w:r>
      <w:r w:rsidR="0062357F" w:rsidRPr="0062357F">
        <w:rPr>
          <w:strike/>
        </w:rPr>
        <w:t>s </w:t>
      </w:r>
      <w:r w:rsidRPr="0062357F">
        <w:rPr>
          <w:strike/>
        </w:rPr>
        <w:t>ním sloužících pro</w:t>
      </w:r>
    </w:p>
    <w:p w14:paraId="3805D790" w14:textId="7D15476C" w:rsidR="00966737" w:rsidRPr="0062357F" w:rsidRDefault="00966737" w:rsidP="00966737">
      <w:pPr>
        <w:pStyle w:val="PZTextbodu"/>
        <w:tabs>
          <w:tab w:val="right" w:pos="9072"/>
        </w:tabs>
        <w:rPr>
          <w:strike/>
        </w:rPr>
      </w:pPr>
      <w:r w:rsidRPr="0062357F">
        <w:rPr>
          <w:strike/>
        </w:rPr>
        <w:t>1.</w:t>
      </w:r>
      <w:r w:rsidRPr="0062357F">
        <w:rPr>
          <w:strike/>
        </w:rPr>
        <w:tab/>
        <w:t xml:space="preserve">zemědělskou prvovýrobu, lesní </w:t>
      </w:r>
      <w:r w:rsidR="0062357F" w:rsidRPr="0062357F">
        <w:rPr>
          <w:strike/>
        </w:rPr>
        <w:t>a </w:t>
      </w:r>
      <w:r w:rsidRPr="0062357F">
        <w:rPr>
          <w:strike/>
        </w:rPr>
        <w:t>vodní hospodářství</w:t>
      </w:r>
      <w:r w:rsidRPr="0062357F">
        <w:tab/>
      </w:r>
      <w:r w:rsidRPr="0062357F">
        <w:rPr>
          <w:strike/>
        </w:rPr>
        <w:t>1,00 Kč,</w:t>
      </w:r>
    </w:p>
    <w:p w14:paraId="532B8554" w14:textId="48AF3061" w:rsidR="00966737" w:rsidRPr="0062357F" w:rsidRDefault="00966737" w:rsidP="00966737">
      <w:pPr>
        <w:pStyle w:val="PZTextbodu"/>
        <w:tabs>
          <w:tab w:val="right" w:pos="9072"/>
        </w:tabs>
        <w:rPr>
          <w:strike/>
        </w:rPr>
      </w:pPr>
      <w:r w:rsidRPr="0062357F">
        <w:rPr>
          <w:strike/>
        </w:rPr>
        <w:t>2.</w:t>
      </w:r>
      <w:r w:rsidRPr="0062357F">
        <w:rPr>
          <w:strike/>
        </w:rPr>
        <w:tab/>
        <w:t xml:space="preserve">průmysl, stavebnictví, dopravu, energetiku, ostatní zemědělskou výrobu </w:t>
      </w:r>
      <w:r w:rsidR="0062357F" w:rsidRPr="0062357F">
        <w:rPr>
          <w:strike/>
        </w:rPr>
        <w:t>a </w:t>
      </w:r>
      <w:r w:rsidRPr="0062357F">
        <w:rPr>
          <w:strike/>
        </w:rPr>
        <w:t>ostatní druhy podnikání</w:t>
      </w:r>
      <w:r w:rsidRPr="0062357F">
        <w:tab/>
      </w:r>
      <w:r w:rsidRPr="0062357F">
        <w:rPr>
          <w:strike/>
        </w:rPr>
        <w:t>5,00 Kč,</w:t>
      </w:r>
    </w:p>
    <w:p w14:paraId="47A6D56F" w14:textId="77777777" w:rsidR="00966737" w:rsidRPr="0062357F" w:rsidRDefault="00966737" w:rsidP="00966737">
      <w:pPr>
        <w:pStyle w:val="PZTextpsmene"/>
        <w:tabs>
          <w:tab w:val="right" w:pos="9072"/>
        </w:tabs>
        <w:rPr>
          <w:strike/>
        </w:rPr>
      </w:pPr>
      <w:r w:rsidRPr="0062357F">
        <w:rPr>
          <w:strike/>
        </w:rPr>
        <w:t>b)</w:t>
      </w:r>
      <w:r w:rsidRPr="0062357F">
        <w:rPr>
          <w:strike/>
        </w:rPr>
        <w:tab/>
        <w:t>stavebních pozemků</w:t>
      </w:r>
      <w:r w:rsidRPr="0062357F">
        <w:tab/>
      </w:r>
      <w:r w:rsidRPr="0062357F">
        <w:rPr>
          <w:strike/>
        </w:rPr>
        <w:t>2,00 Kč,</w:t>
      </w:r>
    </w:p>
    <w:p w14:paraId="6656EF12" w14:textId="77777777" w:rsidR="00966737" w:rsidRPr="0062357F" w:rsidRDefault="00966737" w:rsidP="00966737">
      <w:pPr>
        <w:pStyle w:val="PZTextpsmene"/>
        <w:tabs>
          <w:tab w:val="right" w:pos="9072"/>
        </w:tabs>
        <w:rPr>
          <w:strike/>
        </w:rPr>
      </w:pPr>
      <w:r w:rsidRPr="0062357F">
        <w:rPr>
          <w:strike/>
        </w:rPr>
        <w:t>c)</w:t>
      </w:r>
      <w:r w:rsidRPr="0062357F">
        <w:rPr>
          <w:strike/>
        </w:rPr>
        <w:tab/>
        <w:t>ostatních ploch</w:t>
      </w:r>
      <w:r w:rsidRPr="0062357F">
        <w:tab/>
      </w:r>
      <w:r w:rsidRPr="0062357F">
        <w:rPr>
          <w:strike/>
        </w:rPr>
        <w:t>0,20 Kč,</w:t>
      </w:r>
    </w:p>
    <w:p w14:paraId="301E6706" w14:textId="6572B582" w:rsidR="00966737" w:rsidRPr="0062357F" w:rsidRDefault="00966737" w:rsidP="00966737">
      <w:pPr>
        <w:pStyle w:val="PZTextpsmene"/>
        <w:tabs>
          <w:tab w:val="right" w:pos="9072"/>
        </w:tabs>
        <w:rPr>
          <w:strike/>
        </w:rPr>
      </w:pPr>
      <w:r w:rsidRPr="0062357F">
        <w:rPr>
          <w:strike/>
        </w:rPr>
        <w:t>d)</w:t>
      </w:r>
      <w:r w:rsidRPr="0062357F">
        <w:rPr>
          <w:strike/>
        </w:rPr>
        <w:tab/>
        <w:t xml:space="preserve">zastavěných ploch </w:t>
      </w:r>
      <w:r w:rsidR="0062357F" w:rsidRPr="0062357F">
        <w:rPr>
          <w:strike/>
        </w:rPr>
        <w:t>a </w:t>
      </w:r>
      <w:r w:rsidRPr="0062357F">
        <w:rPr>
          <w:strike/>
        </w:rPr>
        <w:t>nádvoří</w:t>
      </w:r>
      <w:r w:rsidRPr="0062357F">
        <w:tab/>
      </w:r>
      <w:r w:rsidRPr="0062357F">
        <w:rPr>
          <w:strike/>
        </w:rPr>
        <w:t>0,20 Kč.</w:t>
      </w:r>
    </w:p>
    <w:p w14:paraId="23236F2B" w14:textId="420FB15D" w:rsidR="00976D5B" w:rsidRPr="0062357F" w:rsidRDefault="00976D5B" w:rsidP="00976D5B">
      <w:pPr>
        <w:pStyle w:val="PZTextodstavce"/>
        <w:rPr>
          <w:b/>
        </w:rPr>
      </w:pPr>
      <w:r w:rsidRPr="0062357F">
        <w:rPr>
          <w:b/>
        </w:rPr>
        <w:t xml:space="preserve">(1) Sazba daně činí </w:t>
      </w:r>
      <w:r w:rsidR="0062357F" w:rsidRPr="0062357F">
        <w:rPr>
          <w:b/>
        </w:rPr>
        <w:t>u </w:t>
      </w:r>
      <w:r w:rsidR="000F7685" w:rsidRPr="0062357F">
        <w:rPr>
          <w:b/>
        </w:rPr>
        <w:t>pozemku druhu</w:t>
      </w:r>
    </w:p>
    <w:p w14:paraId="216C81B1" w14:textId="2F5B2540" w:rsidR="00976D5B" w:rsidRPr="0062357F" w:rsidRDefault="00976D5B" w:rsidP="00976D5B">
      <w:pPr>
        <w:pStyle w:val="PZTextpsmene"/>
        <w:tabs>
          <w:tab w:val="right" w:pos="9072"/>
        </w:tabs>
        <w:rPr>
          <w:b/>
        </w:rPr>
      </w:pPr>
      <w:r w:rsidRPr="0062357F">
        <w:rPr>
          <w:b/>
        </w:rPr>
        <w:t>a)</w:t>
      </w:r>
      <w:r w:rsidRPr="0062357F">
        <w:rPr>
          <w:b/>
        </w:rPr>
        <w:tab/>
      </w:r>
      <w:r w:rsidR="000F7685" w:rsidRPr="0062357F">
        <w:rPr>
          <w:b/>
        </w:rPr>
        <w:t>orná půda, chmelnice, vinice, zahrada</w:t>
      </w:r>
      <w:r w:rsidR="008344D8" w:rsidRPr="0062357F">
        <w:rPr>
          <w:b/>
        </w:rPr>
        <w:t xml:space="preserve"> nebo</w:t>
      </w:r>
      <w:r w:rsidR="000F7685" w:rsidRPr="0062357F">
        <w:rPr>
          <w:b/>
        </w:rPr>
        <w:t xml:space="preserve"> ovocný sad</w:t>
      </w:r>
      <w:r w:rsidRPr="0062357F">
        <w:rPr>
          <w:b/>
        </w:rPr>
        <w:tab/>
        <w:t>0,75 %,</w:t>
      </w:r>
    </w:p>
    <w:p w14:paraId="26167FD8" w14:textId="58962A24" w:rsidR="0064720A" w:rsidRPr="0062357F" w:rsidRDefault="00976D5B">
      <w:pPr>
        <w:pStyle w:val="PZTextpsmene"/>
        <w:tabs>
          <w:tab w:val="right" w:pos="9072"/>
        </w:tabs>
        <w:rPr>
          <w:b/>
        </w:rPr>
      </w:pPr>
      <w:r w:rsidRPr="0062357F">
        <w:rPr>
          <w:b/>
        </w:rPr>
        <w:t>b)</w:t>
      </w:r>
      <w:r w:rsidRPr="0062357F">
        <w:rPr>
          <w:b/>
        </w:rPr>
        <w:tab/>
        <w:t>trvalý travní porost</w:t>
      </w:r>
      <w:r w:rsidR="00EC0239">
        <w:rPr>
          <w:b/>
        </w:rPr>
        <w:t xml:space="preserve">, </w:t>
      </w:r>
      <w:r w:rsidR="0064720A" w:rsidRPr="0062357F">
        <w:rPr>
          <w:b/>
        </w:rPr>
        <w:t>lesní pozemek</w:t>
      </w:r>
      <w:r w:rsidR="00EC0239">
        <w:rPr>
          <w:b/>
        </w:rPr>
        <w:t xml:space="preserve"> nebo </w:t>
      </w:r>
      <w:r w:rsidR="0064720A" w:rsidRPr="0062357F">
        <w:rPr>
          <w:b/>
        </w:rPr>
        <w:t>vodní plocha</w:t>
      </w:r>
      <w:r w:rsidR="0064720A" w:rsidRPr="0062357F">
        <w:rPr>
          <w:b/>
        </w:rPr>
        <w:tab/>
        <w:t>0,25 %.</w:t>
      </w:r>
    </w:p>
    <w:p w14:paraId="085E258E" w14:textId="5D2F4BB2" w:rsidR="00966737" w:rsidRPr="0062357F" w:rsidRDefault="00966737" w:rsidP="00620E81">
      <w:pPr>
        <w:pStyle w:val="Textparagrafu"/>
        <w:rPr>
          <w:b/>
        </w:rPr>
      </w:pPr>
      <w:r w:rsidRPr="0062357F">
        <w:rPr>
          <w:b/>
        </w:rPr>
        <w:t xml:space="preserve">(2) Sazba daně </w:t>
      </w:r>
      <w:r w:rsidR="0062357F" w:rsidRPr="0062357F">
        <w:rPr>
          <w:b/>
        </w:rPr>
        <w:t>u </w:t>
      </w:r>
      <w:r w:rsidRPr="0062357F">
        <w:rPr>
          <w:b/>
        </w:rPr>
        <w:t xml:space="preserve">pozemku druhu ostatní plocha, druhu zastavěná plocha </w:t>
      </w:r>
      <w:r w:rsidR="0062357F" w:rsidRPr="0062357F">
        <w:rPr>
          <w:b/>
        </w:rPr>
        <w:t>a </w:t>
      </w:r>
      <w:r w:rsidRPr="0062357F">
        <w:rPr>
          <w:b/>
        </w:rPr>
        <w:t xml:space="preserve">nádvoří, stavebního pozemku nebo zpevněné plochy pozemku činí za každý </w:t>
      </w:r>
      <w:r w:rsidR="0062357F" w:rsidRPr="0062357F">
        <w:rPr>
          <w:b/>
        </w:rPr>
        <w:t>1 </w:t>
      </w:r>
      <w:r w:rsidRPr="0062357F">
        <w:rPr>
          <w:b/>
        </w:rPr>
        <w:t>m</w:t>
      </w:r>
      <w:r w:rsidRPr="0062357F">
        <w:rPr>
          <w:b/>
          <w:vertAlign w:val="superscript"/>
        </w:rPr>
        <w:t>2</w:t>
      </w:r>
      <w:r w:rsidRPr="0062357F">
        <w:rPr>
          <w:b/>
        </w:rPr>
        <w:t xml:space="preserve"> u</w:t>
      </w:r>
    </w:p>
    <w:p w14:paraId="1ED36D90" w14:textId="4CE2343E" w:rsidR="00966737" w:rsidRPr="0062357F" w:rsidRDefault="00966737" w:rsidP="00966737">
      <w:pPr>
        <w:pStyle w:val="PZTextpsmene"/>
        <w:rPr>
          <w:b/>
        </w:rPr>
      </w:pPr>
      <w:r w:rsidRPr="0062357F">
        <w:rPr>
          <w:b/>
        </w:rPr>
        <w:t>a)</w:t>
      </w:r>
      <w:r w:rsidRPr="0062357F">
        <w:rPr>
          <w:b/>
        </w:rPr>
        <w:tab/>
        <w:t>z</w:t>
      </w:r>
      <w:r w:rsidR="00146AE7" w:rsidRPr="0062357F">
        <w:rPr>
          <w:b/>
        </w:rPr>
        <w:t>pevněné</w:t>
      </w:r>
      <w:r w:rsidRPr="0062357F">
        <w:rPr>
          <w:b/>
        </w:rPr>
        <w:t xml:space="preserve"> ploch</w:t>
      </w:r>
      <w:r w:rsidR="00146AE7" w:rsidRPr="0062357F">
        <w:rPr>
          <w:b/>
        </w:rPr>
        <w:t>y</w:t>
      </w:r>
      <w:r w:rsidRPr="0062357F">
        <w:rPr>
          <w:b/>
        </w:rPr>
        <w:t xml:space="preserve"> pozemk</w:t>
      </w:r>
      <w:r w:rsidR="00146AE7" w:rsidRPr="0062357F">
        <w:rPr>
          <w:b/>
        </w:rPr>
        <w:t>u</w:t>
      </w:r>
      <w:r w:rsidR="000439FB" w:rsidRPr="0062357F">
        <w:rPr>
          <w:b/>
        </w:rPr>
        <w:t xml:space="preserve"> </w:t>
      </w:r>
    </w:p>
    <w:p w14:paraId="301EF0E6" w14:textId="1CFAFB7A" w:rsidR="00966737" w:rsidRPr="0062357F" w:rsidRDefault="00966737" w:rsidP="00966737">
      <w:pPr>
        <w:pStyle w:val="PZTextbodu"/>
        <w:tabs>
          <w:tab w:val="right" w:pos="9072"/>
        </w:tabs>
        <w:rPr>
          <w:b/>
        </w:rPr>
      </w:pPr>
      <w:r w:rsidRPr="0062357F">
        <w:rPr>
          <w:b/>
        </w:rPr>
        <w:t>1.</w:t>
      </w:r>
      <w:r w:rsidR="00982D44" w:rsidRPr="0062357F">
        <w:rPr>
          <w:b/>
        </w:rPr>
        <w:tab/>
      </w:r>
      <w:r w:rsidR="00604FA6" w:rsidRPr="0062357F">
        <w:rPr>
          <w:b/>
        </w:rPr>
        <w:t xml:space="preserve">užívané k podnikání pro </w:t>
      </w:r>
      <w:r w:rsidR="00982D44" w:rsidRPr="0062357F">
        <w:rPr>
          <w:b/>
        </w:rPr>
        <w:t>zemědělskou prvovýrobu</w:t>
      </w:r>
      <w:r w:rsidR="00580516">
        <w:rPr>
          <w:b/>
        </w:rPr>
        <w:t>,</w:t>
      </w:r>
      <w:r w:rsidR="00982D44" w:rsidRPr="0062357F">
        <w:rPr>
          <w:b/>
        </w:rPr>
        <w:t xml:space="preserve"> lesní </w:t>
      </w:r>
      <w:r w:rsidR="00580516">
        <w:rPr>
          <w:b/>
        </w:rPr>
        <w:t xml:space="preserve">hospodářství </w:t>
      </w:r>
      <w:r w:rsidR="00982D44" w:rsidRPr="0062357F">
        <w:rPr>
          <w:b/>
        </w:rPr>
        <w:t>nebo</w:t>
      </w:r>
      <w:r w:rsidRPr="0062357F">
        <w:rPr>
          <w:b/>
        </w:rPr>
        <w:t xml:space="preserve"> vodní hospodářství</w:t>
      </w:r>
      <w:r w:rsidR="00604FA6">
        <w:rPr>
          <w:b/>
        </w:rPr>
        <w:t xml:space="preserve"> nebo zařazené do obchodního majetku podle </w:t>
      </w:r>
      <w:r w:rsidR="00604FA6" w:rsidRPr="00604FA6">
        <w:rPr>
          <w:b/>
        </w:rPr>
        <w:t>zákona upravujícího daně z</w:t>
      </w:r>
      <w:r w:rsidR="00604FA6">
        <w:rPr>
          <w:b/>
        </w:rPr>
        <w:t> </w:t>
      </w:r>
      <w:r w:rsidR="00604FA6" w:rsidRPr="00604FA6">
        <w:rPr>
          <w:b/>
        </w:rPr>
        <w:t>příjmů</w:t>
      </w:r>
      <w:r w:rsidR="00604FA6">
        <w:rPr>
          <w:b/>
        </w:rPr>
        <w:t xml:space="preserve"> podnikatele </w:t>
      </w:r>
      <w:r w:rsidR="00E07EE0">
        <w:rPr>
          <w:b/>
        </w:rPr>
        <w:t xml:space="preserve">převážně </w:t>
      </w:r>
      <w:r w:rsidR="00604FA6">
        <w:rPr>
          <w:b/>
        </w:rPr>
        <w:t>podnikajícího v</w:t>
      </w:r>
      <w:r w:rsidR="00580516">
        <w:rPr>
          <w:b/>
        </w:rPr>
        <w:t xml:space="preserve"> některém z těchto oborů, </w:t>
      </w:r>
      <w:r w:rsidR="00E07EE0">
        <w:rPr>
          <w:b/>
        </w:rPr>
        <w:t>pokud</w:t>
      </w:r>
      <w:r w:rsidR="00580516">
        <w:rPr>
          <w:b/>
        </w:rPr>
        <w:t xml:space="preserve"> tato zpevněná plocha </w:t>
      </w:r>
      <w:r w:rsidR="00E07EE0">
        <w:rPr>
          <w:b/>
        </w:rPr>
        <w:t>není užívána k podnikání</w:t>
      </w:r>
      <w:r w:rsidRPr="0062357F">
        <w:rPr>
          <w:b/>
        </w:rPr>
        <w:tab/>
        <w:t>1,00 Kč,</w:t>
      </w:r>
    </w:p>
    <w:p w14:paraId="2E0C7B40" w14:textId="39824EC3" w:rsidR="00966737" w:rsidRPr="0062357F" w:rsidRDefault="00966737" w:rsidP="00966737">
      <w:pPr>
        <w:pStyle w:val="PZTextbodu"/>
        <w:tabs>
          <w:tab w:val="right" w:pos="9072"/>
        </w:tabs>
        <w:rPr>
          <w:b/>
        </w:rPr>
      </w:pPr>
      <w:r w:rsidRPr="0062357F">
        <w:rPr>
          <w:b/>
        </w:rPr>
        <w:t>2.</w:t>
      </w:r>
      <w:r w:rsidRPr="0062357F">
        <w:rPr>
          <w:b/>
        </w:rPr>
        <w:tab/>
      </w:r>
      <w:r w:rsidR="00CC4821">
        <w:rPr>
          <w:b/>
        </w:rPr>
        <w:t>jin</w:t>
      </w:r>
      <w:r w:rsidR="00604FA6">
        <w:rPr>
          <w:b/>
        </w:rPr>
        <w:t xml:space="preserve">é, </w:t>
      </w:r>
      <w:r w:rsidR="00CC4821">
        <w:rPr>
          <w:b/>
        </w:rPr>
        <w:t xml:space="preserve">než </w:t>
      </w:r>
      <w:r w:rsidR="00CE525F">
        <w:rPr>
          <w:b/>
        </w:rPr>
        <w:t xml:space="preserve">podle </w:t>
      </w:r>
      <w:r w:rsidR="00CC4821">
        <w:rPr>
          <w:b/>
        </w:rPr>
        <w:t>bodu 1</w:t>
      </w:r>
      <w:r w:rsidRPr="0062357F">
        <w:rPr>
          <w:b/>
        </w:rPr>
        <w:tab/>
        <w:t>5,00 Kč,</w:t>
      </w:r>
    </w:p>
    <w:p w14:paraId="2FE11BF8" w14:textId="33F7D54C" w:rsidR="00966737" w:rsidRPr="0062357F" w:rsidRDefault="00966737" w:rsidP="00966737">
      <w:pPr>
        <w:pStyle w:val="PZTextpsmene"/>
        <w:tabs>
          <w:tab w:val="right" w:pos="9072"/>
        </w:tabs>
        <w:rPr>
          <w:b/>
        </w:rPr>
      </w:pPr>
      <w:r w:rsidRPr="0062357F">
        <w:rPr>
          <w:b/>
        </w:rPr>
        <w:t>b)</w:t>
      </w:r>
      <w:r w:rsidRPr="0062357F">
        <w:rPr>
          <w:b/>
        </w:rPr>
        <w:tab/>
        <w:t>stavební</w:t>
      </w:r>
      <w:r w:rsidR="00146AE7" w:rsidRPr="0062357F">
        <w:rPr>
          <w:b/>
        </w:rPr>
        <w:t>ho pozemku</w:t>
      </w:r>
      <w:r w:rsidRPr="0062357F">
        <w:rPr>
          <w:b/>
        </w:rPr>
        <w:tab/>
        <w:t>2,00 Kč,</w:t>
      </w:r>
    </w:p>
    <w:p w14:paraId="783498E5" w14:textId="7D3A0AE1" w:rsidR="00966737" w:rsidRPr="0062357F" w:rsidRDefault="00146AE7" w:rsidP="00D71794">
      <w:pPr>
        <w:pStyle w:val="PZTextpsmene"/>
        <w:keepNext/>
        <w:tabs>
          <w:tab w:val="right" w:pos="9072"/>
        </w:tabs>
        <w:rPr>
          <w:b/>
        </w:rPr>
      </w:pPr>
      <w:r w:rsidRPr="0062357F">
        <w:rPr>
          <w:b/>
        </w:rPr>
        <w:lastRenderedPageBreak/>
        <w:t>c)</w:t>
      </w:r>
      <w:r w:rsidRPr="0062357F">
        <w:rPr>
          <w:b/>
        </w:rPr>
        <w:tab/>
        <w:t>pozemku</w:t>
      </w:r>
      <w:r w:rsidR="00966737" w:rsidRPr="0062357F">
        <w:rPr>
          <w:b/>
        </w:rPr>
        <w:t xml:space="preserve"> druhu ostatní plocha </w:t>
      </w:r>
    </w:p>
    <w:p w14:paraId="14DA7D2F" w14:textId="1F7D8553" w:rsidR="00966737" w:rsidRPr="0062357F" w:rsidRDefault="00966737" w:rsidP="00966737">
      <w:pPr>
        <w:pStyle w:val="PZTextbodu"/>
        <w:tabs>
          <w:tab w:val="right" w:pos="9072"/>
        </w:tabs>
        <w:rPr>
          <w:b/>
        </w:rPr>
      </w:pPr>
      <w:r w:rsidRPr="0062357F">
        <w:rPr>
          <w:b/>
        </w:rPr>
        <w:t>1.</w:t>
      </w:r>
      <w:r w:rsidRPr="0062357F">
        <w:rPr>
          <w:b/>
        </w:rPr>
        <w:tab/>
        <w:t>s</w:t>
      </w:r>
      <w:r w:rsidR="003C628F" w:rsidRPr="0062357F">
        <w:rPr>
          <w:b/>
        </w:rPr>
        <w:t>e</w:t>
      </w:r>
      <w:r w:rsidRPr="0062357F">
        <w:rPr>
          <w:b/>
        </w:rPr>
        <w:t xml:space="preserve"> způsobem využití neplodná půda, zamokřená plocha nebo mez, stráň</w:t>
      </w:r>
      <w:r w:rsidRPr="0062357F">
        <w:rPr>
          <w:b/>
        </w:rPr>
        <w:tab/>
        <w:t>0,05 Kč,</w:t>
      </w:r>
    </w:p>
    <w:p w14:paraId="1D012E72" w14:textId="2D7095F9" w:rsidR="00966737" w:rsidRPr="0062357F" w:rsidRDefault="00966737" w:rsidP="00966737">
      <w:pPr>
        <w:pStyle w:val="PZTextbodu"/>
        <w:tabs>
          <w:tab w:val="right" w:pos="9072"/>
        </w:tabs>
        <w:rPr>
          <w:b/>
        </w:rPr>
      </w:pPr>
      <w:r w:rsidRPr="0062357F">
        <w:rPr>
          <w:b/>
        </w:rPr>
        <w:t>2.</w:t>
      </w:r>
      <w:r w:rsidRPr="0062357F">
        <w:rPr>
          <w:b/>
        </w:rPr>
        <w:tab/>
        <w:t>s jiným způsobem využití než podle bodu 1</w:t>
      </w:r>
      <w:r w:rsidRPr="0062357F">
        <w:rPr>
          <w:b/>
        </w:rPr>
        <w:tab/>
        <w:t>0,20 Kč,</w:t>
      </w:r>
    </w:p>
    <w:p w14:paraId="03D83929" w14:textId="29721DDE" w:rsidR="00966737" w:rsidRPr="0062357F" w:rsidRDefault="00966737" w:rsidP="00966737">
      <w:pPr>
        <w:pStyle w:val="PZTextpsmene"/>
        <w:tabs>
          <w:tab w:val="right" w:pos="9072"/>
        </w:tabs>
        <w:rPr>
          <w:b/>
        </w:rPr>
      </w:pPr>
      <w:r w:rsidRPr="0062357F">
        <w:rPr>
          <w:b/>
        </w:rPr>
        <w:t>d)</w:t>
      </w:r>
      <w:r w:rsidRPr="0062357F">
        <w:rPr>
          <w:b/>
        </w:rPr>
        <w:tab/>
        <w:t>pozemk</w:t>
      </w:r>
      <w:r w:rsidR="00146AE7" w:rsidRPr="0062357F">
        <w:rPr>
          <w:b/>
        </w:rPr>
        <w:t>u</w:t>
      </w:r>
      <w:r w:rsidRPr="0062357F">
        <w:rPr>
          <w:b/>
        </w:rPr>
        <w:t xml:space="preserve"> druhu zastavěná plocha </w:t>
      </w:r>
      <w:r w:rsidR="0062357F" w:rsidRPr="0062357F">
        <w:rPr>
          <w:b/>
        </w:rPr>
        <w:t>a </w:t>
      </w:r>
      <w:r w:rsidRPr="0062357F">
        <w:rPr>
          <w:b/>
        </w:rPr>
        <w:t>nádvoří</w:t>
      </w:r>
      <w:r w:rsidRPr="0062357F">
        <w:rPr>
          <w:b/>
        </w:rPr>
        <w:tab/>
        <w:t>0,20 Kč.</w:t>
      </w:r>
    </w:p>
    <w:p w14:paraId="4E79FD24" w14:textId="39A515D9" w:rsidR="00142CBB" w:rsidRDefault="003B18D5" w:rsidP="00414F24">
      <w:pPr>
        <w:pStyle w:val="PZTextodstavce"/>
      </w:pPr>
      <w:r w:rsidRPr="0062357F">
        <w:t xml:space="preserve"> </w:t>
      </w:r>
      <w:r w:rsidR="00142CBB" w:rsidRPr="0062357F">
        <w:t xml:space="preserve">(3) Stavebním pozemkem se pro účely tohoto zákona rozumí </w:t>
      </w:r>
      <w:r w:rsidR="00142CBB" w:rsidRPr="0062357F">
        <w:rPr>
          <w:strike/>
        </w:rPr>
        <w:t>zdanitelnou stavbou nezastavěný pozemek</w:t>
      </w:r>
      <w:r w:rsidR="003E16F7" w:rsidRPr="0062357F">
        <w:rPr>
          <w:strike/>
        </w:rPr>
        <w:t xml:space="preserve"> určený</w:t>
      </w:r>
      <w:r w:rsidR="00142CBB" w:rsidRPr="0062357F">
        <w:t xml:space="preserve"> </w:t>
      </w:r>
      <w:r w:rsidR="00902A96" w:rsidRPr="0062357F">
        <w:rPr>
          <w:b/>
        </w:rPr>
        <w:t>pozemek nebo jeho část</w:t>
      </w:r>
      <w:r w:rsidR="00552FFF">
        <w:rPr>
          <w:b/>
        </w:rPr>
        <w:t>, které jsou</w:t>
      </w:r>
      <w:r w:rsidR="00902A96" w:rsidRPr="0062357F">
        <w:rPr>
          <w:b/>
        </w:rPr>
        <w:t xml:space="preserve"> </w:t>
      </w:r>
      <w:r w:rsidR="003E16F7" w:rsidRPr="0062357F">
        <w:rPr>
          <w:b/>
        </w:rPr>
        <w:t>určené</w:t>
      </w:r>
      <w:r w:rsidR="00142CBB" w:rsidRPr="0062357F">
        <w:t xml:space="preserve"> podle pravomocného povolení stavby podle stavebního zákona </w:t>
      </w:r>
      <w:r w:rsidR="0062357F" w:rsidRPr="0062357F">
        <w:t>k </w:t>
      </w:r>
      <w:r w:rsidR="00142CBB" w:rsidRPr="0062357F">
        <w:t xml:space="preserve">zastavění zdanitelnou stavbou, </w:t>
      </w:r>
      <w:r w:rsidR="0062357F" w:rsidRPr="0062357F">
        <w:t>a </w:t>
      </w:r>
      <w:r w:rsidR="00142CBB" w:rsidRPr="0062357F">
        <w:t xml:space="preserve">to </w:t>
      </w:r>
      <w:r w:rsidR="0062357F" w:rsidRPr="0062357F">
        <w:t>v </w:t>
      </w:r>
      <w:r w:rsidR="00142CBB" w:rsidRPr="0062357F">
        <w:t xml:space="preserve">rozsahu výměry pozemku </w:t>
      </w:r>
      <w:r w:rsidR="0062357F" w:rsidRPr="0062357F">
        <w:t>v </w:t>
      </w:r>
      <w:r w:rsidR="00142CBB" w:rsidRPr="0062357F">
        <w:t>m</w:t>
      </w:r>
      <w:r w:rsidR="00142CBB" w:rsidRPr="0062357F">
        <w:rPr>
          <w:vertAlign w:val="superscript"/>
        </w:rPr>
        <w:t>2</w:t>
      </w:r>
      <w:r w:rsidR="00142CBB" w:rsidRPr="0062357F">
        <w:t xml:space="preserve"> odpovídající zastavěné ploše nadzemní části zdanitelné stavby. Stavebním pozemkem není pozemek určený </w:t>
      </w:r>
      <w:r w:rsidR="0062357F" w:rsidRPr="0062357F">
        <w:t>k </w:t>
      </w:r>
      <w:r w:rsidR="00142CBB" w:rsidRPr="0062357F">
        <w:t xml:space="preserve">zastavění zdanitelnou stavbou, která bude osvobozena podle </w:t>
      </w:r>
      <w:r w:rsidR="0062357F" w:rsidRPr="0062357F">
        <w:t>§ 9 </w:t>
      </w:r>
      <w:r w:rsidR="00142CBB" w:rsidRPr="0062357F">
        <w:t xml:space="preserve">odst. </w:t>
      </w:r>
      <w:r w:rsidR="0062357F" w:rsidRPr="0062357F">
        <w:t>1 </w:t>
      </w:r>
      <w:r w:rsidR="00142CBB" w:rsidRPr="0062357F">
        <w:t xml:space="preserve">písm. i) </w:t>
      </w:r>
      <w:r w:rsidR="00142CBB" w:rsidRPr="0062357F">
        <w:rPr>
          <w:strike/>
        </w:rPr>
        <w:t>nebo j)</w:t>
      </w:r>
      <w:r w:rsidR="000C72D0" w:rsidRPr="0062357F">
        <w:rPr>
          <w:b/>
        </w:rPr>
        <w:t>, j) nebo x)</w:t>
      </w:r>
      <w:r w:rsidR="00142CBB" w:rsidRPr="0062357F">
        <w:t>.</w:t>
      </w:r>
      <w:r w:rsidR="00C74EF6" w:rsidRPr="0062357F">
        <w:t xml:space="preserve"> </w:t>
      </w:r>
      <w:r w:rsidR="00367054" w:rsidRPr="0062357F">
        <w:rPr>
          <w:b/>
        </w:rPr>
        <w:t xml:space="preserve">Je-li stavebním pozemkem pouze část pozemku, hledí se na ni </w:t>
      </w:r>
      <w:r w:rsidR="0062357F" w:rsidRPr="0062357F">
        <w:rPr>
          <w:b/>
        </w:rPr>
        <w:t>a </w:t>
      </w:r>
      <w:r w:rsidR="00367054" w:rsidRPr="0062357F">
        <w:rPr>
          <w:b/>
        </w:rPr>
        <w:t>na pozemek, jehož je částí, pro účely daně z nemovitých věcí jako na dva samostatné</w:t>
      </w:r>
      <w:r w:rsidR="00C74EF6" w:rsidRPr="0062357F">
        <w:rPr>
          <w:b/>
        </w:rPr>
        <w:t xml:space="preserve"> pozem</w:t>
      </w:r>
      <w:r w:rsidR="00367054" w:rsidRPr="0062357F">
        <w:rPr>
          <w:b/>
        </w:rPr>
        <w:t>ky</w:t>
      </w:r>
      <w:r w:rsidR="00C74EF6" w:rsidRPr="0062357F">
        <w:rPr>
          <w:b/>
        </w:rPr>
        <w:t>.</w:t>
      </w:r>
      <w:r w:rsidR="00EF643C" w:rsidRPr="0062357F">
        <w:rPr>
          <w:b/>
        </w:rPr>
        <w:t xml:space="preserve"> </w:t>
      </w:r>
      <w:r w:rsidR="00142CBB" w:rsidRPr="0062357F">
        <w:t xml:space="preserve">Pozemek přestane být stavebním pozemkem, pokud se zdanitelná stavba nebo všechny jednotky </w:t>
      </w:r>
      <w:r w:rsidR="0062357F" w:rsidRPr="0062357F">
        <w:t>v </w:t>
      </w:r>
      <w:r w:rsidR="00142CBB" w:rsidRPr="0062357F">
        <w:t xml:space="preserve">ní stanou předmětem daně ze staveb </w:t>
      </w:r>
      <w:r w:rsidR="0062357F" w:rsidRPr="0062357F">
        <w:t>a </w:t>
      </w:r>
      <w:r w:rsidR="00142CBB" w:rsidRPr="0062357F">
        <w:t>jednotek, nebo pokud toto povolení stavby pozbude platnosti.</w:t>
      </w:r>
    </w:p>
    <w:p w14:paraId="376A4C1A" w14:textId="77777777" w:rsidR="00E96A37" w:rsidRPr="00E96A37" w:rsidRDefault="00E96A37" w:rsidP="00E96A37">
      <w:pPr>
        <w:pStyle w:val="PZTextodstavce"/>
        <w:rPr>
          <w:szCs w:val="24"/>
        </w:rPr>
      </w:pPr>
      <w:r w:rsidRPr="00E96A37">
        <w:rPr>
          <w:szCs w:val="24"/>
        </w:rPr>
        <w:t>(4) Základní sazba daně podle odstavce 2 písm. b) se násobí koeficientem</w:t>
      </w:r>
    </w:p>
    <w:p w14:paraId="03F649AE" w14:textId="77777777" w:rsidR="00E96A37" w:rsidRPr="00E96A37" w:rsidRDefault="00E96A37" w:rsidP="0064124A">
      <w:pPr>
        <w:pStyle w:val="PZTextpsmene"/>
      </w:pPr>
      <w:r w:rsidRPr="00E96A37">
        <w:t>a)</w:t>
      </w:r>
      <w:r w:rsidRPr="00E96A37">
        <w:tab/>
        <w:t>1,0 v obcích do 1 000 obyvatel</w:t>
      </w:r>
    </w:p>
    <w:p w14:paraId="1A754F96" w14:textId="75E41132" w:rsidR="00E96A37" w:rsidRPr="00E96A37" w:rsidRDefault="00CE525F" w:rsidP="0064124A">
      <w:pPr>
        <w:pStyle w:val="PZTextpsmene"/>
      </w:pPr>
      <w:r>
        <w:tab/>
      </w:r>
      <w:r w:rsidR="00E96A37" w:rsidRPr="00E96A37">
        <w:t>1,4 v obcích nad 1 000 obyvatel do 6 000 obyvatel</w:t>
      </w:r>
    </w:p>
    <w:p w14:paraId="217AE9E3" w14:textId="3B60FD88" w:rsidR="00E96A37" w:rsidRPr="00E96A37" w:rsidRDefault="00CE525F" w:rsidP="0064124A">
      <w:pPr>
        <w:pStyle w:val="PZTextpsmene"/>
      </w:pPr>
      <w:r>
        <w:tab/>
      </w:r>
      <w:r w:rsidR="00E96A37" w:rsidRPr="00E96A37">
        <w:t>1,6 v obcích nad 6 000 obyvatel do 10 000 obyvatel</w:t>
      </w:r>
    </w:p>
    <w:p w14:paraId="036B6C61" w14:textId="476BD4B7" w:rsidR="00E96A37" w:rsidRPr="00E96A37" w:rsidRDefault="00CE525F" w:rsidP="0064124A">
      <w:pPr>
        <w:pStyle w:val="PZTextpsmene"/>
      </w:pPr>
      <w:r>
        <w:tab/>
      </w:r>
      <w:r w:rsidR="00E96A37" w:rsidRPr="00E96A37">
        <w:t>2,0 v obcích nad 10 000 obyvatel do 25 000 obyvatel</w:t>
      </w:r>
    </w:p>
    <w:p w14:paraId="4B298095" w14:textId="54C25642" w:rsidR="00E96A37" w:rsidRPr="00E96A37" w:rsidRDefault="00CE525F" w:rsidP="0064124A">
      <w:pPr>
        <w:pStyle w:val="PZTextpsmene"/>
      </w:pPr>
      <w:r>
        <w:tab/>
      </w:r>
      <w:r w:rsidR="00E96A37" w:rsidRPr="00E96A37">
        <w:t>2,5 v obcích nad 25 000 obyvatel do 50 000 obyvatel</w:t>
      </w:r>
    </w:p>
    <w:p w14:paraId="1236A894" w14:textId="47345D70" w:rsidR="00E96A37" w:rsidRPr="00E96A37" w:rsidRDefault="00CE525F" w:rsidP="0064124A">
      <w:pPr>
        <w:pStyle w:val="PZTextpsmene"/>
      </w:pPr>
      <w:r>
        <w:tab/>
      </w:r>
      <w:r w:rsidR="00E96A37" w:rsidRPr="00E96A37">
        <w:t>3,5 v obcích nad 50 000 obyvatel, ve statutárních městech a ve Františkových Lázních, Luhačovicích, Mariánských Lázních a Poděbradech</w:t>
      </w:r>
    </w:p>
    <w:p w14:paraId="55EDDE13" w14:textId="57146143" w:rsidR="00E96A37" w:rsidRPr="00E96A37" w:rsidRDefault="00CE525F" w:rsidP="0064124A">
      <w:pPr>
        <w:pStyle w:val="PZTextpsmene"/>
        <w:spacing w:after="120"/>
      </w:pPr>
      <w:r>
        <w:tab/>
      </w:r>
      <w:r w:rsidR="00E96A37" w:rsidRPr="00E96A37">
        <w:t>4,5 v Praze;</w:t>
      </w:r>
    </w:p>
    <w:p w14:paraId="216D7478" w14:textId="3E629F06" w:rsidR="00E96A37" w:rsidRPr="00E96A37" w:rsidRDefault="00CE525F" w:rsidP="0064124A">
      <w:pPr>
        <w:pStyle w:val="PZTextpsmene"/>
        <w:spacing w:after="120"/>
      </w:pPr>
      <w:r>
        <w:tab/>
      </w:r>
      <w:r w:rsidR="00E96A37" w:rsidRPr="00E96A37">
        <w:t xml:space="preserve">pro přiřazení koeficientu k jednotlivým obcím je rozhodný počet obyvatel obce podle posledního sčítání lidu; </w:t>
      </w:r>
    </w:p>
    <w:p w14:paraId="162AE250" w14:textId="7F19D2D7" w:rsidR="00E96A37" w:rsidRPr="0062357F" w:rsidRDefault="00E96A37" w:rsidP="0064124A">
      <w:pPr>
        <w:pStyle w:val="PZTextpsmene"/>
      </w:pPr>
      <w:r w:rsidRPr="00E96A37">
        <w:t>b)</w:t>
      </w:r>
      <w:r w:rsidRPr="00E96A37">
        <w:tab/>
        <w:t>pro jednotlivé části obce může obec obecně závaznou vyhláškou koeficient, který je pro ni stanoven v ustanovení písmene a), zvýšit o jednu kategorii nebo snížit o jednu až tři kategorie podle členění koeficientů v ustanovení písmene a); koeficient 4,5 lze zvýšit na koeficient 5,0.</w:t>
      </w:r>
    </w:p>
    <w:p w14:paraId="2F7E7A96" w14:textId="6BDD6AAD" w:rsidR="00142CBB" w:rsidRPr="0064124A" w:rsidRDefault="00142CBB" w:rsidP="0064124A">
      <w:pPr>
        <w:pStyle w:val="PZTextodstavce"/>
        <w:pBdr>
          <w:top w:val="single" w:sz="18" w:space="1" w:color="0000FF"/>
          <w:left w:val="single" w:sz="18" w:space="4" w:color="0000FF"/>
          <w:bottom w:val="single" w:sz="18" w:space="1" w:color="0000FF"/>
          <w:right w:val="single" w:sz="18" w:space="4" w:color="0000FF"/>
        </w:pBdr>
        <w:rPr>
          <w:strike/>
          <w:color w:val="0000FF"/>
        </w:rPr>
      </w:pPr>
      <w:r w:rsidRPr="0064124A">
        <w:rPr>
          <w:strike/>
          <w:color w:val="0000FF"/>
        </w:rPr>
        <w:t xml:space="preserve">(4) Základní sazba daně podle odstavce </w:t>
      </w:r>
      <w:r w:rsidR="0062357F" w:rsidRPr="0064124A">
        <w:rPr>
          <w:strike/>
          <w:color w:val="0000FF"/>
        </w:rPr>
        <w:t>2 </w:t>
      </w:r>
      <w:r w:rsidRPr="0064124A">
        <w:rPr>
          <w:strike/>
          <w:color w:val="0000FF"/>
        </w:rPr>
        <w:t>písm. b) se násobí koeficientem</w:t>
      </w:r>
    </w:p>
    <w:p w14:paraId="22319806" w14:textId="4DCF5503" w:rsidR="00142CBB" w:rsidRPr="0064124A" w:rsidRDefault="00142CBB" w:rsidP="0064124A">
      <w:pPr>
        <w:pStyle w:val="PZTextpsmene"/>
        <w:pBdr>
          <w:top w:val="single" w:sz="18" w:space="1" w:color="0000FF"/>
          <w:left w:val="single" w:sz="18" w:space="4" w:color="0000FF"/>
          <w:bottom w:val="single" w:sz="18" w:space="1" w:color="0000FF"/>
          <w:right w:val="single" w:sz="18" w:space="4" w:color="0000FF"/>
        </w:pBdr>
        <w:rPr>
          <w:strike/>
          <w:color w:val="0000FF"/>
        </w:rPr>
      </w:pPr>
      <w:r w:rsidRPr="0064124A">
        <w:rPr>
          <w:strike/>
          <w:color w:val="0000FF"/>
        </w:rPr>
        <w:t>a)</w:t>
      </w:r>
      <w:r w:rsidR="00A0041F" w:rsidRPr="0064124A">
        <w:rPr>
          <w:strike/>
          <w:color w:val="0000FF"/>
        </w:rPr>
        <w:tab/>
      </w:r>
      <w:r w:rsidRPr="0064124A">
        <w:rPr>
          <w:strike/>
          <w:color w:val="0000FF"/>
        </w:rPr>
        <w:t>1,</w:t>
      </w:r>
      <w:r w:rsidR="0062357F" w:rsidRPr="0064124A">
        <w:rPr>
          <w:strike/>
          <w:color w:val="0000FF"/>
        </w:rPr>
        <w:t>0 v </w:t>
      </w:r>
      <w:r w:rsidRPr="0064124A">
        <w:rPr>
          <w:strike/>
          <w:color w:val="0000FF"/>
        </w:rPr>
        <w:t xml:space="preserve">obcích do </w:t>
      </w:r>
      <w:r w:rsidR="0062357F" w:rsidRPr="0064124A">
        <w:rPr>
          <w:strike/>
          <w:color w:val="0000FF"/>
        </w:rPr>
        <w:t>1 </w:t>
      </w:r>
      <w:r w:rsidRPr="0064124A">
        <w:rPr>
          <w:strike/>
          <w:color w:val="0000FF"/>
        </w:rPr>
        <w:t>000 obyvatel</w:t>
      </w:r>
    </w:p>
    <w:p w14:paraId="527EE57F" w14:textId="099312C5" w:rsidR="00142CBB" w:rsidRPr="0064124A" w:rsidRDefault="00142CBB" w:rsidP="0064124A">
      <w:pPr>
        <w:pStyle w:val="PZTextpsmene"/>
        <w:pBdr>
          <w:top w:val="single" w:sz="18" w:space="1" w:color="0000FF"/>
          <w:left w:val="single" w:sz="18" w:space="4" w:color="0000FF"/>
          <w:bottom w:val="single" w:sz="18" w:space="1" w:color="0000FF"/>
          <w:right w:val="single" w:sz="18" w:space="4" w:color="0000FF"/>
        </w:pBdr>
        <w:ind w:firstLine="0"/>
        <w:rPr>
          <w:strike/>
          <w:color w:val="0000FF"/>
        </w:rPr>
      </w:pPr>
      <w:r w:rsidRPr="0064124A">
        <w:rPr>
          <w:strike/>
          <w:color w:val="0000FF"/>
        </w:rPr>
        <w:t>1,</w:t>
      </w:r>
      <w:r w:rsidR="0062357F" w:rsidRPr="0064124A">
        <w:rPr>
          <w:strike/>
          <w:color w:val="0000FF"/>
        </w:rPr>
        <w:t>4 v </w:t>
      </w:r>
      <w:r w:rsidRPr="0064124A">
        <w:rPr>
          <w:strike/>
          <w:color w:val="0000FF"/>
        </w:rPr>
        <w:t xml:space="preserve">obcích nad </w:t>
      </w:r>
      <w:r w:rsidR="0062357F" w:rsidRPr="0064124A">
        <w:rPr>
          <w:strike/>
          <w:color w:val="0000FF"/>
        </w:rPr>
        <w:t>1 </w:t>
      </w:r>
      <w:r w:rsidRPr="0064124A">
        <w:rPr>
          <w:strike/>
          <w:color w:val="0000FF"/>
        </w:rPr>
        <w:t xml:space="preserve">000 obyvatel do </w:t>
      </w:r>
      <w:r w:rsidR="0062357F" w:rsidRPr="0064124A">
        <w:rPr>
          <w:strike/>
          <w:color w:val="0000FF"/>
        </w:rPr>
        <w:t>6 </w:t>
      </w:r>
      <w:r w:rsidRPr="0064124A">
        <w:rPr>
          <w:strike/>
          <w:color w:val="0000FF"/>
        </w:rPr>
        <w:t>000 obyvatel</w:t>
      </w:r>
    </w:p>
    <w:p w14:paraId="7FE89D9C" w14:textId="122C2186" w:rsidR="00142CBB" w:rsidRPr="0064124A" w:rsidRDefault="00142CBB" w:rsidP="0064124A">
      <w:pPr>
        <w:pStyle w:val="PZTextpsmene"/>
        <w:pBdr>
          <w:top w:val="single" w:sz="18" w:space="1" w:color="0000FF"/>
          <w:left w:val="single" w:sz="18" w:space="4" w:color="0000FF"/>
          <w:bottom w:val="single" w:sz="18" w:space="1" w:color="0000FF"/>
          <w:right w:val="single" w:sz="18" w:space="4" w:color="0000FF"/>
        </w:pBdr>
        <w:ind w:firstLine="0"/>
        <w:rPr>
          <w:strike/>
          <w:color w:val="0000FF"/>
        </w:rPr>
      </w:pPr>
      <w:r w:rsidRPr="0064124A">
        <w:rPr>
          <w:strike/>
          <w:color w:val="0000FF"/>
        </w:rPr>
        <w:t>1,</w:t>
      </w:r>
      <w:r w:rsidR="0062357F" w:rsidRPr="0064124A">
        <w:rPr>
          <w:strike/>
          <w:color w:val="0000FF"/>
        </w:rPr>
        <w:t>6 v </w:t>
      </w:r>
      <w:r w:rsidRPr="0064124A">
        <w:rPr>
          <w:strike/>
          <w:color w:val="0000FF"/>
        </w:rPr>
        <w:t xml:space="preserve">obcích nad </w:t>
      </w:r>
      <w:r w:rsidR="0062357F" w:rsidRPr="0064124A">
        <w:rPr>
          <w:strike/>
          <w:color w:val="0000FF"/>
        </w:rPr>
        <w:t>6 </w:t>
      </w:r>
      <w:r w:rsidRPr="0064124A">
        <w:rPr>
          <w:strike/>
          <w:color w:val="0000FF"/>
        </w:rPr>
        <w:t>000 obyvatel do 10 000 obyvatel</w:t>
      </w:r>
    </w:p>
    <w:p w14:paraId="2B7EF91F" w14:textId="53C6FD85" w:rsidR="00142CBB" w:rsidRPr="0064124A" w:rsidRDefault="00142CBB" w:rsidP="0064124A">
      <w:pPr>
        <w:pStyle w:val="PZTextpsmene"/>
        <w:pBdr>
          <w:top w:val="single" w:sz="18" w:space="1" w:color="0000FF"/>
          <w:left w:val="single" w:sz="18" w:space="4" w:color="0000FF"/>
          <w:bottom w:val="single" w:sz="18" w:space="1" w:color="0000FF"/>
          <w:right w:val="single" w:sz="18" w:space="4" w:color="0000FF"/>
        </w:pBdr>
        <w:ind w:firstLine="0"/>
        <w:rPr>
          <w:strike/>
          <w:color w:val="0000FF"/>
        </w:rPr>
      </w:pPr>
      <w:r w:rsidRPr="0064124A">
        <w:rPr>
          <w:strike/>
          <w:color w:val="0000FF"/>
        </w:rPr>
        <w:t>2,</w:t>
      </w:r>
      <w:r w:rsidR="0062357F" w:rsidRPr="0064124A">
        <w:rPr>
          <w:strike/>
          <w:color w:val="0000FF"/>
        </w:rPr>
        <w:t>0 v </w:t>
      </w:r>
      <w:r w:rsidRPr="0064124A">
        <w:rPr>
          <w:strike/>
          <w:color w:val="0000FF"/>
        </w:rPr>
        <w:t>obcích nad 10 000 obyvatel do 25 000 obyvatel</w:t>
      </w:r>
    </w:p>
    <w:p w14:paraId="33200E63" w14:textId="59F203EF" w:rsidR="00142CBB" w:rsidRPr="0064124A" w:rsidRDefault="00142CBB" w:rsidP="0064124A">
      <w:pPr>
        <w:pStyle w:val="PZTextpsmene"/>
        <w:pBdr>
          <w:top w:val="single" w:sz="18" w:space="1" w:color="0000FF"/>
          <w:left w:val="single" w:sz="18" w:space="4" w:color="0000FF"/>
          <w:bottom w:val="single" w:sz="18" w:space="1" w:color="0000FF"/>
          <w:right w:val="single" w:sz="18" w:space="4" w:color="0000FF"/>
        </w:pBdr>
        <w:ind w:firstLine="0"/>
        <w:rPr>
          <w:strike/>
          <w:color w:val="0000FF"/>
        </w:rPr>
      </w:pPr>
      <w:r w:rsidRPr="0064124A">
        <w:rPr>
          <w:strike/>
          <w:color w:val="0000FF"/>
        </w:rPr>
        <w:t>2,</w:t>
      </w:r>
      <w:r w:rsidR="0062357F" w:rsidRPr="0064124A">
        <w:rPr>
          <w:strike/>
          <w:color w:val="0000FF"/>
        </w:rPr>
        <w:t>5 v </w:t>
      </w:r>
      <w:r w:rsidRPr="0064124A">
        <w:rPr>
          <w:strike/>
          <w:color w:val="0000FF"/>
        </w:rPr>
        <w:t>obcích nad 25 000 obyvatel do 50 000 obyvatel</w:t>
      </w:r>
    </w:p>
    <w:p w14:paraId="50ACA1E5" w14:textId="26DD9EB6" w:rsidR="00142CBB" w:rsidRPr="0064124A" w:rsidRDefault="00142CBB" w:rsidP="0064124A">
      <w:pPr>
        <w:pStyle w:val="PZTextpsmene"/>
        <w:pBdr>
          <w:top w:val="single" w:sz="18" w:space="1" w:color="0000FF"/>
          <w:left w:val="single" w:sz="18" w:space="4" w:color="0000FF"/>
          <w:bottom w:val="single" w:sz="18" w:space="1" w:color="0000FF"/>
          <w:right w:val="single" w:sz="18" w:space="4" w:color="0000FF"/>
        </w:pBdr>
        <w:ind w:firstLine="0"/>
        <w:rPr>
          <w:strike/>
          <w:color w:val="0000FF"/>
        </w:rPr>
      </w:pPr>
      <w:r w:rsidRPr="0064124A">
        <w:rPr>
          <w:strike/>
          <w:color w:val="0000FF"/>
        </w:rPr>
        <w:t>3,</w:t>
      </w:r>
      <w:r w:rsidR="0062357F" w:rsidRPr="0064124A">
        <w:rPr>
          <w:strike/>
          <w:color w:val="0000FF"/>
        </w:rPr>
        <w:t>5 v </w:t>
      </w:r>
      <w:r w:rsidRPr="0064124A">
        <w:rPr>
          <w:strike/>
          <w:color w:val="0000FF"/>
        </w:rPr>
        <w:t xml:space="preserve">obcích nad 50 000 obyvatel, ve statutárních městech </w:t>
      </w:r>
      <w:r w:rsidR="0062357F" w:rsidRPr="0064124A">
        <w:rPr>
          <w:strike/>
          <w:color w:val="0000FF"/>
        </w:rPr>
        <w:t>a </w:t>
      </w:r>
      <w:r w:rsidRPr="0064124A">
        <w:rPr>
          <w:strike/>
          <w:color w:val="0000FF"/>
        </w:rPr>
        <w:t xml:space="preserve">ve Františkových Lázních, Luhačovicích, Mariánských Lázních </w:t>
      </w:r>
      <w:r w:rsidR="0062357F" w:rsidRPr="0064124A">
        <w:rPr>
          <w:strike/>
          <w:color w:val="0000FF"/>
        </w:rPr>
        <w:t>a </w:t>
      </w:r>
      <w:r w:rsidRPr="0064124A">
        <w:rPr>
          <w:strike/>
          <w:color w:val="0000FF"/>
        </w:rPr>
        <w:t>Poděbradech</w:t>
      </w:r>
    </w:p>
    <w:p w14:paraId="66C5F7E2" w14:textId="3D24DEC0" w:rsidR="00142CBB" w:rsidRPr="0064124A" w:rsidRDefault="00142CBB" w:rsidP="0064124A">
      <w:pPr>
        <w:pStyle w:val="PZTextpsmene"/>
        <w:pBdr>
          <w:top w:val="single" w:sz="18" w:space="1" w:color="0000FF"/>
          <w:left w:val="single" w:sz="18" w:space="4" w:color="0000FF"/>
          <w:bottom w:val="single" w:sz="18" w:space="1" w:color="0000FF"/>
          <w:right w:val="single" w:sz="18" w:space="4" w:color="0000FF"/>
        </w:pBdr>
        <w:ind w:firstLine="0"/>
        <w:rPr>
          <w:strike/>
          <w:color w:val="0000FF"/>
        </w:rPr>
      </w:pPr>
      <w:r w:rsidRPr="0064124A">
        <w:rPr>
          <w:strike/>
          <w:color w:val="0000FF"/>
        </w:rPr>
        <w:t>4,</w:t>
      </w:r>
      <w:r w:rsidR="0062357F" w:rsidRPr="0064124A">
        <w:rPr>
          <w:strike/>
          <w:color w:val="0000FF"/>
        </w:rPr>
        <w:t>5 v </w:t>
      </w:r>
      <w:r w:rsidRPr="0064124A">
        <w:rPr>
          <w:strike/>
          <w:color w:val="0000FF"/>
        </w:rPr>
        <w:t>Praze;</w:t>
      </w:r>
      <w:r w:rsidR="00B0077C" w:rsidRPr="0064124A">
        <w:rPr>
          <w:b/>
          <w:strike/>
          <w:color w:val="0000FF"/>
        </w:rPr>
        <w:t xml:space="preserve"> ,</w:t>
      </w:r>
    </w:p>
    <w:p w14:paraId="53C391A9" w14:textId="19AF135F" w:rsidR="00142CBB" w:rsidRPr="0064124A" w:rsidRDefault="00142CBB" w:rsidP="0064124A">
      <w:pPr>
        <w:pStyle w:val="PZTextpsmene"/>
        <w:pBdr>
          <w:top w:val="single" w:sz="18" w:space="1" w:color="0000FF"/>
          <w:left w:val="single" w:sz="18" w:space="4" w:color="0000FF"/>
          <w:bottom w:val="single" w:sz="18" w:space="1" w:color="0000FF"/>
          <w:right w:val="single" w:sz="18" w:space="4" w:color="0000FF"/>
        </w:pBdr>
        <w:spacing w:before="120" w:after="120"/>
        <w:ind w:firstLine="0"/>
        <w:rPr>
          <w:strike/>
          <w:color w:val="0000FF"/>
        </w:rPr>
      </w:pPr>
      <w:r w:rsidRPr="0064124A">
        <w:rPr>
          <w:strike/>
          <w:color w:val="0000FF"/>
        </w:rPr>
        <w:t xml:space="preserve">pro přiřazení koeficientu </w:t>
      </w:r>
      <w:r w:rsidR="0062357F" w:rsidRPr="0064124A">
        <w:rPr>
          <w:strike/>
          <w:color w:val="0000FF"/>
        </w:rPr>
        <w:t>k </w:t>
      </w:r>
      <w:r w:rsidRPr="0064124A">
        <w:rPr>
          <w:strike/>
          <w:color w:val="0000FF"/>
        </w:rPr>
        <w:t>jednotlivým obcím je rozhodný počet obyvatel obce podle posledního sčítání lidu;</w:t>
      </w:r>
      <w:r w:rsidR="006B199E" w:rsidRPr="0064124A">
        <w:rPr>
          <w:strike/>
          <w:color w:val="0000FF"/>
        </w:rPr>
        <w:t xml:space="preserve"> </w:t>
      </w:r>
    </w:p>
    <w:p w14:paraId="79BA5044" w14:textId="124EB9A0" w:rsidR="00142CBB" w:rsidRPr="0064124A" w:rsidRDefault="007D405D" w:rsidP="0064124A">
      <w:pPr>
        <w:pStyle w:val="PZTextpsmene"/>
        <w:pBdr>
          <w:top w:val="single" w:sz="18" w:space="1" w:color="0000FF"/>
          <w:left w:val="single" w:sz="18" w:space="4" w:color="0000FF"/>
          <w:bottom w:val="single" w:sz="18" w:space="1" w:color="0000FF"/>
          <w:right w:val="single" w:sz="18" w:space="4" w:color="0000FF"/>
        </w:pBdr>
        <w:rPr>
          <w:strike/>
          <w:color w:val="0000FF"/>
        </w:rPr>
      </w:pPr>
      <w:r w:rsidRPr="0064124A">
        <w:rPr>
          <w:strike/>
          <w:color w:val="0000FF"/>
        </w:rPr>
        <w:t>b)</w:t>
      </w:r>
      <w:r w:rsidRPr="0064124A">
        <w:rPr>
          <w:strike/>
          <w:color w:val="0000FF"/>
        </w:rPr>
        <w:tab/>
      </w:r>
      <w:r w:rsidR="00142CBB" w:rsidRPr="0064124A">
        <w:rPr>
          <w:strike/>
          <w:color w:val="0000FF"/>
        </w:rPr>
        <w:t xml:space="preserve">pro jednotlivé části obce může obec obecně závaznou vyhláškou koeficient, který je pro ni stanoven </w:t>
      </w:r>
      <w:r w:rsidR="0062357F" w:rsidRPr="0064124A">
        <w:rPr>
          <w:strike/>
          <w:color w:val="0000FF"/>
        </w:rPr>
        <w:t>v </w:t>
      </w:r>
      <w:r w:rsidR="00142CBB" w:rsidRPr="0064124A">
        <w:rPr>
          <w:strike/>
          <w:color w:val="0000FF"/>
        </w:rPr>
        <w:t xml:space="preserve">ustanovení písmene a), zvýšit </w:t>
      </w:r>
      <w:r w:rsidR="0062357F" w:rsidRPr="0064124A">
        <w:rPr>
          <w:strike/>
          <w:color w:val="0000FF"/>
        </w:rPr>
        <w:t>o </w:t>
      </w:r>
      <w:r w:rsidR="00142CBB" w:rsidRPr="0064124A">
        <w:rPr>
          <w:strike/>
          <w:color w:val="0000FF"/>
        </w:rPr>
        <w:t xml:space="preserve">jednu kategorii nebo snížit </w:t>
      </w:r>
      <w:r w:rsidR="0062357F" w:rsidRPr="0064124A">
        <w:rPr>
          <w:strike/>
          <w:color w:val="0000FF"/>
        </w:rPr>
        <w:t>o </w:t>
      </w:r>
      <w:r w:rsidR="00142CBB" w:rsidRPr="0064124A">
        <w:rPr>
          <w:strike/>
          <w:color w:val="0000FF"/>
        </w:rPr>
        <w:t xml:space="preserve">jednu až tři kategorie podle členění koeficientů </w:t>
      </w:r>
      <w:r w:rsidR="0062357F" w:rsidRPr="0064124A">
        <w:rPr>
          <w:strike/>
          <w:color w:val="0000FF"/>
        </w:rPr>
        <w:t>v </w:t>
      </w:r>
      <w:r w:rsidR="00142CBB" w:rsidRPr="0064124A">
        <w:rPr>
          <w:strike/>
          <w:color w:val="0000FF"/>
        </w:rPr>
        <w:t>ustanovení písmene a); koeficient 4,</w:t>
      </w:r>
      <w:r w:rsidR="0062357F" w:rsidRPr="0064124A">
        <w:rPr>
          <w:strike/>
          <w:color w:val="0000FF"/>
        </w:rPr>
        <w:t>5 </w:t>
      </w:r>
      <w:r w:rsidR="00142CBB" w:rsidRPr="0064124A">
        <w:rPr>
          <w:strike/>
          <w:color w:val="0000FF"/>
        </w:rPr>
        <w:t>lze zvýšit na koeficient 5,0.</w:t>
      </w:r>
    </w:p>
    <w:p w14:paraId="435AE00F" w14:textId="2CC6E3E3" w:rsidR="00EB35D6" w:rsidRPr="0064124A" w:rsidRDefault="00EB35D6" w:rsidP="0064124A">
      <w:pPr>
        <w:pStyle w:val="PZTextodstavce"/>
        <w:pBdr>
          <w:top w:val="single" w:sz="18" w:space="1" w:color="0000FF"/>
          <w:left w:val="single" w:sz="18" w:space="4" w:color="0000FF"/>
          <w:bottom w:val="single" w:sz="18" w:space="1" w:color="0000FF"/>
          <w:right w:val="single" w:sz="18" w:space="4" w:color="0000FF"/>
        </w:pBdr>
        <w:rPr>
          <w:b/>
          <w:color w:val="0000FF"/>
        </w:rPr>
      </w:pPr>
      <w:r w:rsidRPr="0064124A">
        <w:rPr>
          <w:b/>
          <w:color w:val="0000FF"/>
        </w:rPr>
        <w:t xml:space="preserve">(4) Základní sazba daně podle odstavce </w:t>
      </w:r>
      <w:r w:rsidR="0062357F" w:rsidRPr="0064124A">
        <w:rPr>
          <w:b/>
          <w:color w:val="0000FF"/>
        </w:rPr>
        <w:t>2 </w:t>
      </w:r>
      <w:r w:rsidRPr="0064124A">
        <w:rPr>
          <w:b/>
          <w:color w:val="0000FF"/>
        </w:rPr>
        <w:t>písm. b) se násobí koeficientem</w:t>
      </w:r>
    </w:p>
    <w:p w14:paraId="105286B4" w14:textId="30BCF3F8" w:rsidR="00EB35D6" w:rsidRPr="0064124A" w:rsidRDefault="00EB35D6" w:rsidP="0064124A">
      <w:pPr>
        <w:pStyle w:val="PZTextpsmene"/>
        <w:pBdr>
          <w:top w:val="single" w:sz="18" w:space="1" w:color="0000FF"/>
          <w:left w:val="single" w:sz="18" w:space="4" w:color="0000FF"/>
          <w:bottom w:val="single" w:sz="18" w:space="1" w:color="0000FF"/>
          <w:right w:val="single" w:sz="18" w:space="4" w:color="0000FF"/>
        </w:pBdr>
        <w:rPr>
          <w:b/>
          <w:color w:val="0000FF"/>
        </w:rPr>
      </w:pPr>
      <w:r w:rsidRPr="0064124A">
        <w:rPr>
          <w:b/>
          <w:color w:val="0000FF"/>
        </w:rPr>
        <w:lastRenderedPageBreak/>
        <w:t>a)</w:t>
      </w:r>
      <w:r w:rsidRPr="0064124A">
        <w:rPr>
          <w:b/>
          <w:color w:val="0000FF"/>
        </w:rPr>
        <w:tab/>
        <w:t>1,</w:t>
      </w:r>
      <w:r w:rsidR="0062357F" w:rsidRPr="0064124A">
        <w:rPr>
          <w:b/>
          <w:color w:val="0000FF"/>
        </w:rPr>
        <w:t>0 v </w:t>
      </w:r>
      <w:r w:rsidRPr="0064124A">
        <w:rPr>
          <w:b/>
          <w:color w:val="0000FF"/>
        </w:rPr>
        <w:t xml:space="preserve">obcích do </w:t>
      </w:r>
      <w:r w:rsidR="0062357F" w:rsidRPr="0064124A">
        <w:rPr>
          <w:b/>
          <w:color w:val="0000FF"/>
        </w:rPr>
        <w:t>1 </w:t>
      </w:r>
      <w:r w:rsidRPr="0064124A">
        <w:rPr>
          <w:b/>
          <w:color w:val="0000FF"/>
        </w:rPr>
        <w:t>000 obyvatel</w:t>
      </w:r>
      <w:r w:rsidR="000C51CF" w:rsidRPr="0064124A">
        <w:rPr>
          <w:b/>
          <w:color w:val="0000FF"/>
        </w:rPr>
        <w:t>,</w:t>
      </w:r>
    </w:p>
    <w:p w14:paraId="49066668" w14:textId="3F4744A5" w:rsidR="00EB35D6" w:rsidRPr="0064124A" w:rsidRDefault="000C51CF" w:rsidP="0064124A">
      <w:pPr>
        <w:pStyle w:val="PZTextpsmene"/>
        <w:pBdr>
          <w:top w:val="single" w:sz="18" w:space="1" w:color="0000FF"/>
          <w:left w:val="single" w:sz="18" w:space="4" w:color="0000FF"/>
          <w:bottom w:val="single" w:sz="18" w:space="1" w:color="0000FF"/>
          <w:right w:val="single" w:sz="18" w:space="4" w:color="0000FF"/>
        </w:pBdr>
        <w:rPr>
          <w:b/>
          <w:color w:val="0000FF"/>
        </w:rPr>
      </w:pPr>
      <w:r w:rsidRPr="0064124A">
        <w:rPr>
          <w:b/>
          <w:color w:val="0000FF"/>
        </w:rPr>
        <w:t>b)</w:t>
      </w:r>
      <w:r w:rsidRPr="0064124A">
        <w:rPr>
          <w:b/>
          <w:color w:val="0000FF"/>
        </w:rPr>
        <w:tab/>
      </w:r>
      <w:r w:rsidR="00EB35D6" w:rsidRPr="0064124A">
        <w:rPr>
          <w:b/>
          <w:color w:val="0000FF"/>
        </w:rPr>
        <w:t>1,</w:t>
      </w:r>
      <w:r w:rsidR="0062357F" w:rsidRPr="0064124A">
        <w:rPr>
          <w:b/>
          <w:color w:val="0000FF"/>
        </w:rPr>
        <w:t>4 v </w:t>
      </w:r>
      <w:r w:rsidR="00EB35D6" w:rsidRPr="0064124A">
        <w:rPr>
          <w:b/>
          <w:color w:val="0000FF"/>
        </w:rPr>
        <w:t xml:space="preserve">obcích nad </w:t>
      </w:r>
      <w:r w:rsidR="0062357F" w:rsidRPr="0064124A">
        <w:rPr>
          <w:b/>
          <w:color w:val="0000FF"/>
        </w:rPr>
        <w:t>1 </w:t>
      </w:r>
      <w:r w:rsidR="00EB35D6" w:rsidRPr="0064124A">
        <w:rPr>
          <w:b/>
          <w:color w:val="0000FF"/>
        </w:rPr>
        <w:t xml:space="preserve">000 obyvatel do </w:t>
      </w:r>
      <w:r w:rsidR="0062357F" w:rsidRPr="0064124A">
        <w:rPr>
          <w:b/>
          <w:color w:val="0000FF"/>
        </w:rPr>
        <w:t>6 </w:t>
      </w:r>
      <w:r w:rsidR="00EB35D6" w:rsidRPr="0064124A">
        <w:rPr>
          <w:b/>
          <w:color w:val="0000FF"/>
        </w:rPr>
        <w:t>000 obyvatel</w:t>
      </w:r>
      <w:r w:rsidRPr="0064124A">
        <w:rPr>
          <w:b/>
          <w:color w:val="0000FF"/>
        </w:rPr>
        <w:t>,</w:t>
      </w:r>
    </w:p>
    <w:p w14:paraId="15937468" w14:textId="7BD74CE8" w:rsidR="00EB35D6" w:rsidRPr="0064124A" w:rsidRDefault="000C51CF" w:rsidP="0064124A">
      <w:pPr>
        <w:pStyle w:val="PZTextpsmene"/>
        <w:pBdr>
          <w:top w:val="single" w:sz="18" w:space="1" w:color="0000FF"/>
          <w:left w:val="single" w:sz="18" w:space="4" w:color="0000FF"/>
          <w:bottom w:val="single" w:sz="18" w:space="1" w:color="0000FF"/>
          <w:right w:val="single" w:sz="18" w:space="4" w:color="0000FF"/>
        </w:pBdr>
        <w:rPr>
          <w:b/>
          <w:color w:val="0000FF"/>
        </w:rPr>
      </w:pPr>
      <w:r w:rsidRPr="0064124A">
        <w:rPr>
          <w:b/>
          <w:color w:val="0000FF"/>
        </w:rPr>
        <w:t>c)</w:t>
      </w:r>
      <w:r w:rsidRPr="0064124A">
        <w:rPr>
          <w:b/>
          <w:color w:val="0000FF"/>
        </w:rPr>
        <w:tab/>
      </w:r>
      <w:r w:rsidR="00EB35D6" w:rsidRPr="0064124A">
        <w:rPr>
          <w:b/>
          <w:color w:val="0000FF"/>
        </w:rPr>
        <w:t>1,</w:t>
      </w:r>
      <w:r w:rsidR="0062357F" w:rsidRPr="0064124A">
        <w:rPr>
          <w:b/>
          <w:color w:val="0000FF"/>
        </w:rPr>
        <w:t>6 v </w:t>
      </w:r>
      <w:r w:rsidR="00EB35D6" w:rsidRPr="0064124A">
        <w:rPr>
          <w:b/>
          <w:color w:val="0000FF"/>
        </w:rPr>
        <w:t xml:space="preserve">obcích nad </w:t>
      </w:r>
      <w:r w:rsidR="0062357F" w:rsidRPr="0064124A">
        <w:rPr>
          <w:b/>
          <w:color w:val="0000FF"/>
        </w:rPr>
        <w:t>6 </w:t>
      </w:r>
      <w:r w:rsidR="00EB35D6" w:rsidRPr="0064124A">
        <w:rPr>
          <w:b/>
          <w:color w:val="0000FF"/>
        </w:rPr>
        <w:t>000 obyvatel do 10 000 obyvatel</w:t>
      </w:r>
      <w:r w:rsidRPr="0064124A">
        <w:rPr>
          <w:b/>
          <w:color w:val="0000FF"/>
        </w:rPr>
        <w:t>,</w:t>
      </w:r>
    </w:p>
    <w:p w14:paraId="54E57E57" w14:textId="5A0CF63B" w:rsidR="00EB35D6" w:rsidRPr="0064124A" w:rsidRDefault="000C51CF" w:rsidP="0064124A">
      <w:pPr>
        <w:pStyle w:val="PZTextpsmene"/>
        <w:pBdr>
          <w:top w:val="single" w:sz="18" w:space="1" w:color="0000FF"/>
          <w:left w:val="single" w:sz="18" w:space="4" w:color="0000FF"/>
          <w:bottom w:val="single" w:sz="18" w:space="1" w:color="0000FF"/>
          <w:right w:val="single" w:sz="18" w:space="4" w:color="0000FF"/>
        </w:pBdr>
        <w:rPr>
          <w:b/>
          <w:color w:val="0000FF"/>
        </w:rPr>
      </w:pPr>
      <w:r w:rsidRPr="0064124A">
        <w:rPr>
          <w:b/>
          <w:color w:val="0000FF"/>
        </w:rPr>
        <w:t>d)</w:t>
      </w:r>
      <w:r w:rsidRPr="0064124A">
        <w:rPr>
          <w:b/>
          <w:color w:val="0000FF"/>
        </w:rPr>
        <w:tab/>
      </w:r>
      <w:r w:rsidR="00EB35D6" w:rsidRPr="0064124A">
        <w:rPr>
          <w:b/>
          <w:color w:val="0000FF"/>
        </w:rPr>
        <w:t>2,</w:t>
      </w:r>
      <w:r w:rsidR="0062357F" w:rsidRPr="0064124A">
        <w:rPr>
          <w:b/>
          <w:color w:val="0000FF"/>
        </w:rPr>
        <w:t>0 v </w:t>
      </w:r>
      <w:r w:rsidR="00EB35D6" w:rsidRPr="0064124A">
        <w:rPr>
          <w:b/>
          <w:color w:val="0000FF"/>
        </w:rPr>
        <w:t>obcích nad 10 000 obyvatel do 25 000 obyvatel</w:t>
      </w:r>
      <w:r w:rsidRPr="0064124A">
        <w:rPr>
          <w:b/>
          <w:color w:val="0000FF"/>
        </w:rPr>
        <w:t>,</w:t>
      </w:r>
    </w:p>
    <w:p w14:paraId="032CB12B" w14:textId="64084FC6" w:rsidR="00EB35D6" w:rsidRPr="0064124A" w:rsidRDefault="000C51CF" w:rsidP="0064124A">
      <w:pPr>
        <w:pStyle w:val="PZTextpsmene"/>
        <w:pBdr>
          <w:top w:val="single" w:sz="18" w:space="1" w:color="0000FF"/>
          <w:left w:val="single" w:sz="18" w:space="4" w:color="0000FF"/>
          <w:bottom w:val="single" w:sz="18" w:space="1" w:color="0000FF"/>
          <w:right w:val="single" w:sz="18" w:space="4" w:color="0000FF"/>
        </w:pBdr>
        <w:rPr>
          <w:b/>
          <w:color w:val="0000FF"/>
        </w:rPr>
      </w:pPr>
      <w:r w:rsidRPr="0064124A">
        <w:rPr>
          <w:b/>
          <w:color w:val="0000FF"/>
        </w:rPr>
        <w:t>e)</w:t>
      </w:r>
      <w:r w:rsidRPr="0064124A">
        <w:rPr>
          <w:b/>
          <w:color w:val="0000FF"/>
        </w:rPr>
        <w:tab/>
      </w:r>
      <w:r w:rsidR="00EB35D6" w:rsidRPr="0064124A">
        <w:rPr>
          <w:b/>
          <w:color w:val="0000FF"/>
        </w:rPr>
        <w:t>2,</w:t>
      </w:r>
      <w:r w:rsidR="0062357F" w:rsidRPr="0064124A">
        <w:rPr>
          <w:b/>
          <w:color w:val="0000FF"/>
        </w:rPr>
        <w:t>5 v </w:t>
      </w:r>
      <w:r w:rsidR="00EB35D6" w:rsidRPr="0064124A">
        <w:rPr>
          <w:b/>
          <w:color w:val="0000FF"/>
        </w:rPr>
        <w:t>obcích nad 25 000 obyvatel do 50 000 obyvatel</w:t>
      </w:r>
      <w:r w:rsidRPr="0064124A">
        <w:rPr>
          <w:b/>
          <w:color w:val="0000FF"/>
        </w:rPr>
        <w:t>,</w:t>
      </w:r>
    </w:p>
    <w:p w14:paraId="64955EC3" w14:textId="52E56060" w:rsidR="00EB35D6" w:rsidRPr="0064124A" w:rsidRDefault="000C51CF" w:rsidP="0064124A">
      <w:pPr>
        <w:pStyle w:val="PZTextpsmene"/>
        <w:pBdr>
          <w:top w:val="single" w:sz="18" w:space="1" w:color="0000FF"/>
          <w:left w:val="single" w:sz="18" w:space="4" w:color="0000FF"/>
          <w:bottom w:val="single" w:sz="18" w:space="1" w:color="0000FF"/>
          <w:right w:val="single" w:sz="18" w:space="4" w:color="0000FF"/>
        </w:pBdr>
        <w:rPr>
          <w:b/>
          <w:color w:val="0000FF"/>
        </w:rPr>
      </w:pPr>
      <w:r w:rsidRPr="0064124A">
        <w:rPr>
          <w:b/>
          <w:color w:val="0000FF"/>
        </w:rPr>
        <w:t>f)</w:t>
      </w:r>
      <w:r w:rsidRPr="0064124A">
        <w:rPr>
          <w:b/>
          <w:color w:val="0000FF"/>
        </w:rPr>
        <w:tab/>
      </w:r>
      <w:r w:rsidR="00EB35D6" w:rsidRPr="0064124A">
        <w:rPr>
          <w:b/>
          <w:color w:val="0000FF"/>
        </w:rPr>
        <w:t>3,</w:t>
      </w:r>
      <w:r w:rsidR="0062357F" w:rsidRPr="0064124A">
        <w:rPr>
          <w:b/>
          <w:color w:val="0000FF"/>
        </w:rPr>
        <w:t>5 v </w:t>
      </w:r>
      <w:r w:rsidR="00EB35D6" w:rsidRPr="0064124A">
        <w:rPr>
          <w:b/>
          <w:color w:val="0000FF"/>
        </w:rPr>
        <w:t xml:space="preserve">obcích nad 50 000 obyvatel, ve statutárních městech </w:t>
      </w:r>
      <w:r w:rsidR="0062357F" w:rsidRPr="0064124A">
        <w:rPr>
          <w:b/>
          <w:color w:val="0000FF"/>
        </w:rPr>
        <w:t>a </w:t>
      </w:r>
      <w:r w:rsidR="00EB35D6" w:rsidRPr="0064124A">
        <w:rPr>
          <w:b/>
          <w:color w:val="0000FF"/>
        </w:rPr>
        <w:t xml:space="preserve">ve Františkových Lázních, Luhačovicích, Mariánských Lázních </w:t>
      </w:r>
      <w:r w:rsidR="0062357F" w:rsidRPr="0064124A">
        <w:rPr>
          <w:b/>
          <w:color w:val="0000FF"/>
        </w:rPr>
        <w:t>a </w:t>
      </w:r>
      <w:r w:rsidR="00EB35D6" w:rsidRPr="0064124A">
        <w:rPr>
          <w:b/>
          <w:color w:val="0000FF"/>
        </w:rPr>
        <w:t>Poděbradech</w:t>
      </w:r>
      <w:r w:rsidRPr="0064124A">
        <w:rPr>
          <w:b/>
          <w:color w:val="0000FF"/>
        </w:rPr>
        <w:t>,</w:t>
      </w:r>
    </w:p>
    <w:p w14:paraId="51615C1F" w14:textId="2EC6A665" w:rsidR="00EB35D6" w:rsidRPr="0064124A" w:rsidRDefault="000C51CF" w:rsidP="0064124A">
      <w:pPr>
        <w:pStyle w:val="PZTextpsmene"/>
        <w:pBdr>
          <w:top w:val="single" w:sz="18" w:space="1" w:color="0000FF"/>
          <w:left w:val="single" w:sz="18" w:space="4" w:color="0000FF"/>
          <w:bottom w:val="single" w:sz="18" w:space="1" w:color="0000FF"/>
          <w:right w:val="single" w:sz="18" w:space="4" w:color="0000FF"/>
        </w:pBdr>
        <w:rPr>
          <w:b/>
          <w:color w:val="0000FF"/>
        </w:rPr>
      </w:pPr>
      <w:r w:rsidRPr="0064124A">
        <w:rPr>
          <w:b/>
          <w:color w:val="0000FF"/>
        </w:rPr>
        <w:t>g)</w:t>
      </w:r>
      <w:r w:rsidRPr="0064124A">
        <w:rPr>
          <w:b/>
          <w:color w:val="0000FF"/>
        </w:rPr>
        <w:tab/>
      </w:r>
      <w:r w:rsidR="00EB35D6" w:rsidRPr="0064124A">
        <w:rPr>
          <w:b/>
          <w:color w:val="0000FF"/>
        </w:rPr>
        <w:t>4,</w:t>
      </w:r>
      <w:r w:rsidR="0062357F" w:rsidRPr="0064124A">
        <w:rPr>
          <w:b/>
          <w:color w:val="0000FF"/>
        </w:rPr>
        <w:t>5 </w:t>
      </w:r>
      <w:r w:rsidR="00EB35D6" w:rsidRPr="0064124A">
        <w:rPr>
          <w:b/>
          <w:color w:val="0000FF"/>
        </w:rPr>
        <w:t>v</w:t>
      </w:r>
      <w:r w:rsidRPr="0064124A">
        <w:rPr>
          <w:b/>
          <w:color w:val="0000FF"/>
        </w:rPr>
        <w:t> </w:t>
      </w:r>
      <w:r w:rsidR="00EB35D6" w:rsidRPr="0064124A">
        <w:rPr>
          <w:b/>
          <w:color w:val="0000FF"/>
        </w:rPr>
        <w:t>Praze</w:t>
      </w:r>
      <w:r w:rsidRPr="0064124A">
        <w:rPr>
          <w:b/>
          <w:color w:val="0000FF"/>
        </w:rPr>
        <w:t>.</w:t>
      </w:r>
    </w:p>
    <w:p w14:paraId="3C5B50AA" w14:textId="68BF3417" w:rsidR="00FB0A9D" w:rsidRPr="0064124A" w:rsidRDefault="00753ECF" w:rsidP="0064124A">
      <w:pPr>
        <w:pStyle w:val="Textparagrafu"/>
        <w:pBdr>
          <w:top w:val="single" w:sz="18" w:space="1" w:color="0000FF"/>
          <w:left w:val="single" w:sz="18" w:space="4" w:color="0000FF"/>
          <w:bottom w:val="single" w:sz="18" w:space="1" w:color="0000FF"/>
          <w:right w:val="single" w:sz="18" w:space="4" w:color="0000FF"/>
        </w:pBdr>
        <w:rPr>
          <w:b/>
          <w:color w:val="0000FF"/>
        </w:rPr>
      </w:pPr>
      <w:r w:rsidRPr="0064124A">
        <w:rPr>
          <w:b/>
          <w:color w:val="0000FF"/>
        </w:rPr>
        <w:t xml:space="preserve">(5) </w:t>
      </w:r>
      <w:r w:rsidR="00FB0A9D" w:rsidRPr="0064124A">
        <w:rPr>
          <w:b/>
          <w:color w:val="0000FF"/>
        </w:rPr>
        <w:t xml:space="preserve">Obec může obecně závaznou vyhláškou </w:t>
      </w:r>
      <w:r w:rsidR="008A6DF4" w:rsidRPr="0064124A">
        <w:rPr>
          <w:b/>
          <w:color w:val="0000FF"/>
        </w:rPr>
        <w:t>koeficient podle odstavce 4</w:t>
      </w:r>
      <w:r w:rsidR="008A6DF4">
        <w:rPr>
          <w:b/>
          <w:color w:val="0000FF"/>
        </w:rPr>
        <w:t xml:space="preserve"> </w:t>
      </w:r>
      <w:r w:rsidR="00FB0A9D" w:rsidRPr="0064124A">
        <w:rPr>
          <w:b/>
          <w:color w:val="0000FF"/>
        </w:rPr>
        <w:t xml:space="preserve">zvýšit </w:t>
      </w:r>
      <w:r w:rsidR="0062357F" w:rsidRPr="0064124A">
        <w:rPr>
          <w:b/>
          <w:color w:val="0000FF"/>
        </w:rPr>
        <w:t>o </w:t>
      </w:r>
      <w:r w:rsidR="00FB0A9D" w:rsidRPr="0064124A">
        <w:rPr>
          <w:b/>
          <w:color w:val="0000FF"/>
        </w:rPr>
        <w:t xml:space="preserve">jednu kategorii nebo snížit </w:t>
      </w:r>
      <w:r w:rsidR="0062357F" w:rsidRPr="0064124A">
        <w:rPr>
          <w:b/>
          <w:color w:val="0000FF"/>
        </w:rPr>
        <w:t>o </w:t>
      </w:r>
      <w:r w:rsidR="00FB0A9D" w:rsidRPr="0064124A">
        <w:rPr>
          <w:b/>
          <w:color w:val="0000FF"/>
        </w:rPr>
        <w:t>jednu až tři kategorie podle členění koeficientů</w:t>
      </w:r>
      <w:r w:rsidR="0062357F" w:rsidRPr="0064124A">
        <w:rPr>
          <w:b/>
          <w:color w:val="0000FF"/>
        </w:rPr>
        <w:t> </w:t>
      </w:r>
      <w:r w:rsidR="00FB0A9D" w:rsidRPr="0064124A">
        <w:rPr>
          <w:b/>
          <w:color w:val="0000FF"/>
        </w:rPr>
        <w:t>pro všechny pozemky</w:t>
      </w:r>
      <w:r w:rsidR="00BD7119" w:rsidRPr="0064124A">
        <w:rPr>
          <w:b/>
          <w:color w:val="0000FF"/>
        </w:rPr>
        <w:t xml:space="preserve"> podle odstavce </w:t>
      </w:r>
      <w:r w:rsidR="0062357F" w:rsidRPr="0064124A">
        <w:rPr>
          <w:b/>
          <w:color w:val="0000FF"/>
        </w:rPr>
        <w:t>2 </w:t>
      </w:r>
      <w:r w:rsidR="00BD7119" w:rsidRPr="0064124A">
        <w:rPr>
          <w:b/>
          <w:color w:val="0000FF"/>
        </w:rPr>
        <w:t>písm. b)</w:t>
      </w:r>
      <w:r w:rsidR="00FB0A9D" w:rsidRPr="0064124A">
        <w:rPr>
          <w:b/>
          <w:color w:val="0000FF"/>
        </w:rPr>
        <w:t xml:space="preserve"> na území jednotlivého katastrální</w:t>
      </w:r>
      <w:r w:rsidR="00010194" w:rsidRPr="0064124A">
        <w:rPr>
          <w:b/>
          <w:color w:val="0000FF"/>
        </w:rPr>
        <w:t>ho</w:t>
      </w:r>
      <w:r w:rsidR="00FB0A9D" w:rsidRPr="0064124A">
        <w:rPr>
          <w:b/>
          <w:color w:val="0000FF"/>
        </w:rPr>
        <w:t xml:space="preserve"> území</w:t>
      </w:r>
      <w:r w:rsidR="00281C5D" w:rsidRPr="0064124A">
        <w:rPr>
          <w:b/>
          <w:color w:val="0000FF"/>
        </w:rPr>
        <w:t xml:space="preserve"> nebo</w:t>
      </w:r>
      <w:r w:rsidR="00FB0A9D" w:rsidRPr="0064124A">
        <w:rPr>
          <w:b/>
          <w:color w:val="0000FF"/>
        </w:rPr>
        <w:t xml:space="preserve"> jednotlivé</w:t>
      </w:r>
      <w:r w:rsidR="00281C5D" w:rsidRPr="0064124A">
        <w:rPr>
          <w:b/>
          <w:color w:val="0000FF"/>
        </w:rPr>
        <w:t>ho</w:t>
      </w:r>
      <w:r w:rsidR="00FB0A9D" w:rsidRPr="0064124A">
        <w:rPr>
          <w:b/>
          <w:color w:val="0000FF"/>
        </w:rPr>
        <w:t xml:space="preserve"> městské</w:t>
      </w:r>
      <w:r w:rsidR="00281C5D" w:rsidRPr="0064124A">
        <w:rPr>
          <w:b/>
          <w:color w:val="0000FF"/>
        </w:rPr>
        <w:t>ho</w:t>
      </w:r>
      <w:r w:rsidR="00FB0A9D" w:rsidRPr="0064124A">
        <w:rPr>
          <w:b/>
          <w:color w:val="0000FF"/>
        </w:rPr>
        <w:t xml:space="preserve"> </w:t>
      </w:r>
      <w:r w:rsidR="00281C5D" w:rsidRPr="0064124A">
        <w:rPr>
          <w:b/>
          <w:color w:val="0000FF"/>
        </w:rPr>
        <w:t>obvodu</w:t>
      </w:r>
      <w:r w:rsidR="00FB0A9D" w:rsidRPr="0064124A">
        <w:rPr>
          <w:b/>
          <w:color w:val="0000FF"/>
        </w:rPr>
        <w:t xml:space="preserve"> nebo </w:t>
      </w:r>
      <w:r w:rsidR="00DF10C6">
        <w:rPr>
          <w:b/>
          <w:color w:val="0000FF"/>
        </w:rPr>
        <w:t xml:space="preserve">jednotlivé </w:t>
      </w:r>
      <w:r w:rsidR="00281C5D" w:rsidRPr="0064124A">
        <w:rPr>
          <w:b/>
          <w:color w:val="0000FF"/>
        </w:rPr>
        <w:t>městské</w:t>
      </w:r>
      <w:r w:rsidR="00FB0A9D" w:rsidRPr="0064124A">
        <w:rPr>
          <w:b/>
          <w:color w:val="0000FF"/>
        </w:rPr>
        <w:t xml:space="preserve"> </w:t>
      </w:r>
      <w:r w:rsidR="00281C5D" w:rsidRPr="0064124A">
        <w:rPr>
          <w:b/>
          <w:color w:val="0000FF"/>
        </w:rPr>
        <w:t>části</w:t>
      </w:r>
      <w:r w:rsidR="000C1B84" w:rsidRPr="0064124A">
        <w:rPr>
          <w:b/>
          <w:color w:val="0000FF"/>
        </w:rPr>
        <w:t xml:space="preserve"> podle zákona </w:t>
      </w:r>
      <w:r w:rsidR="0062357F" w:rsidRPr="0064124A">
        <w:rPr>
          <w:b/>
          <w:color w:val="0000FF"/>
        </w:rPr>
        <w:t>o </w:t>
      </w:r>
      <w:r w:rsidR="000C1B84" w:rsidRPr="0064124A">
        <w:rPr>
          <w:b/>
          <w:color w:val="0000FF"/>
        </w:rPr>
        <w:t>obcích</w:t>
      </w:r>
      <w:r w:rsidR="00FB0A9D" w:rsidRPr="0064124A">
        <w:rPr>
          <w:b/>
          <w:color w:val="0000FF"/>
        </w:rPr>
        <w:t>. Koeficient 4,</w:t>
      </w:r>
      <w:r w:rsidR="0062357F" w:rsidRPr="0064124A">
        <w:rPr>
          <w:b/>
          <w:color w:val="0000FF"/>
        </w:rPr>
        <w:t>5 </w:t>
      </w:r>
      <w:r w:rsidR="00FB0A9D" w:rsidRPr="0064124A">
        <w:rPr>
          <w:b/>
          <w:color w:val="0000FF"/>
        </w:rPr>
        <w:t>lze zvýšit na koeficient 5,0.</w:t>
      </w:r>
      <w:r w:rsidR="00281C5D" w:rsidRPr="0064124A">
        <w:rPr>
          <w:b/>
          <w:color w:val="0000FF"/>
        </w:rPr>
        <w:t xml:space="preserve"> Upraví-li takto obec koeficient současně pro katastrální území </w:t>
      </w:r>
      <w:r w:rsidR="0062357F" w:rsidRPr="0064124A">
        <w:rPr>
          <w:b/>
          <w:color w:val="0000FF"/>
        </w:rPr>
        <w:t>a </w:t>
      </w:r>
      <w:r w:rsidR="00281C5D" w:rsidRPr="0064124A">
        <w:rPr>
          <w:b/>
          <w:color w:val="0000FF"/>
        </w:rPr>
        <w:t>pro městský obvod nebo městskou část, má na jejich společném území přednost úprava koeficientu pro městský obvod nebo městskou část.</w:t>
      </w:r>
    </w:p>
    <w:p w14:paraId="325D09E4" w14:textId="1AA87D39" w:rsidR="00142CBB" w:rsidRDefault="00710B23" w:rsidP="000438B5">
      <w:pPr>
        <w:pStyle w:val="PZTextodstavce"/>
        <w:rPr>
          <w:b/>
        </w:rPr>
      </w:pPr>
      <w:r w:rsidRPr="0064124A">
        <w:t xml:space="preserve">(5) </w:t>
      </w:r>
      <w:r w:rsidR="00142CBB" w:rsidRPr="0062357F">
        <w:t xml:space="preserve">Zpevněnou plochou pozemku se </w:t>
      </w:r>
      <w:r w:rsidR="0062357F" w:rsidRPr="0062357F">
        <w:t>v </w:t>
      </w:r>
      <w:r w:rsidR="00142CBB" w:rsidRPr="0062357F">
        <w:t xml:space="preserve">tomto zákoně rozumí pozemek nebo jeho část </w:t>
      </w:r>
      <w:r w:rsidR="0062357F" w:rsidRPr="0064124A">
        <w:rPr>
          <w:strike/>
        </w:rPr>
        <w:t>v </w:t>
      </w:r>
      <w:r w:rsidR="00142CBB" w:rsidRPr="0064124A">
        <w:rPr>
          <w:strike/>
        </w:rPr>
        <w:t>m</w:t>
      </w:r>
      <w:r w:rsidR="00142CBB" w:rsidRPr="0064124A">
        <w:rPr>
          <w:strike/>
          <w:vertAlign w:val="superscript"/>
        </w:rPr>
        <w:t>2</w:t>
      </w:r>
      <w:r w:rsidR="00142CBB" w:rsidRPr="0062357F">
        <w:t xml:space="preserve"> </w:t>
      </w:r>
      <w:r w:rsidR="00142CBB" w:rsidRPr="0062357F">
        <w:rPr>
          <w:strike/>
        </w:rPr>
        <w:t xml:space="preserve">evidovaný </w:t>
      </w:r>
      <w:r w:rsidR="0062357F" w:rsidRPr="0062357F">
        <w:rPr>
          <w:strike/>
        </w:rPr>
        <w:t>v </w:t>
      </w:r>
      <w:r w:rsidR="00142CBB" w:rsidRPr="0062357F">
        <w:rPr>
          <w:strike/>
        </w:rPr>
        <w:t xml:space="preserve">katastru nemovitostí </w:t>
      </w:r>
      <w:r w:rsidR="0062357F" w:rsidRPr="0062357F">
        <w:rPr>
          <w:strike/>
        </w:rPr>
        <w:t>s </w:t>
      </w:r>
      <w:r w:rsidR="00142CBB" w:rsidRPr="0062357F">
        <w:rPr>
          <w:strike/>
        </w:rPr>
        <w:t xml:space="preserve">druhem pozemku ostatní plocha nebo zastavěná plocha </w:t>
      </w:r>
      <w:r w:rsidR="0062357F" w:rsidRPr="0062357F">
        <w:rPr>
          <w:strike/>
        </w:rPr>
        <w:t>a </w:t>
      </w:r>
      <w:r w:rsidR="00142CBB" w:rsidRPr="0062357F">
        <w:rPr>
          <w:strike/>
        </w:rPr>
        <w:t>nádvoří, jehož</w:t>
      </w:r>
      <w:r w:rsidR="00AA7586" w:rsidRPr="0064124A">
        <w:rPr>
          <w:b/>
        </w:rPr>
        <w:t>, které jsou</w:t>
      </w:r>
      <w:r w:rsidR="00266B96" w:rsidRPr="0062357F">
        <w:rPr>
          <w:b/>
        </w:rPr>
        <w:t xml:space="preserve"> </w:t>
      </w:r>
      <w:r w:rsidR="003E16F7" w:rsidRPr="0062357F">
        <w:rPr>
          <w:b/>
        </w:rPr>
        <w:t>užívané</w:t>
      </w:r>
      <w:r w:rsidR="00184AEB" w:rsidRPr="0062357F">
        <w:rPr>
          <w:b/>
        </w:rPr>
        <w:t xml:space="preserve"> k podnikání</w:t>
      </w:r>
      <w:r w:rsidR="00604FA6" w:rsidRPr="00604FA6">
        <w:t xml:space="preserve"> </w:t>
      </w:r>
      <w:r w:rsidR="00604FA6" w:rsidRPr="00604FA6">
        <w:rPr>
          <w:b/>
        </w:rPr>
        <w:t>n</w:t>
      </w:r>
      <w:r w:rsidR="00604FA6">
        <w:rPr>
          <w:b/>
        </w:rPr>
        <w:t>ebo které má podnikatel zařazeny</w:t>
      </w:r>
      <w:r w:rsidR="00604FA6" w:rsidRPr="00604FA6">
        <w:rPr>
          <w:b/>
        </w:rPr>
        <w:t xml:space="preserve"> v obchodním majetku podle zákona upravujícího daně z příjmů</w:t>
      </w:r>
      <w:r w:rsidR="00184AEB" w:rsidRPr="0062357F">
        <w:rPr>
          <w:b/>
        </w:rPr>
        <w:t>,</w:t>
      </w:r>
      <w:r w:rsidR="002719D4" w:rsidRPr="0062357F">
        <w:rPr>
          <w:b/>
        </w:rPr>
        <w:t xml:space="preserve"> </w:t>
      </w:r>
      <w:r w:rsidR="00266B96" w:rsidRPr="0062357F">
        <w:rPr>
          <w:b/>
        </w:rPr>
        <w:t>je</w:t>
      </w:r>
      <w:r w:rsidR="003E16F7" w:rsidRPr="0062357F">
        <w:rPr>
          <w:b/>
        </w:rPr>
        <w:t>jichž</w:t>
      </w:r>
      <w:r w:rsidR="00142CBB" w:rsidRPr="0062357F">
        <w:t xml:space="preserve"> povrch je zpevněn stavbou podle stavebního zákona bez svislé nosné konstrukce, včetně plochy vlečky, bazénem nebo nádrží, pokud nejsou </w:t>
      </w:r>
      <w:r w:rsidR="00142CBB" w:rsidRPr="0017545E">
        <w:t>zdanitelnou stavbou.</w:t>
      </w:r>
      <w:r w:rsidR="00C74EF6" w:rsidRPr="0017545E">
        <w:rPr>
          <w:b/>
        </w:rPr>
        <w:t xml:space="preserve"> </w:t>
      </w:r>
      <w:r w:rsidR="00367054" w:rsidRPr="0017545E">
        <w:rPr>
          <w:b/>
        </w:rPr>
        <w:t>Je-li zpevněnou plochou</w:t>
      </w:r>
      <w:r w:rsidR="00C74EF6" w:rsidRPr="0017545E">
        <w:rPr>
          <w:b/>
        </w:rPr>
        <w:t xml:space="preserve"> pozemku </w:t>
      </w:r>
      <w:r w:rsidR="00367054" w:rsidRPr="0017545E">
        <w:rPr>
          <w:b/>
        </w:rPr>
        <w:t xml:space="preserve">pouze část pozemku, hledí se na ni </w:t>
      </w:r>
      <w:r w:rsidR="0062357F" w:rsidRPr="0017545E">
        <w:rPr>
          <w:b/>
        </w:rPr>
        <w:t>a </w:t>
      </w:r>
      <w:r w:rsidR="00367054" w:rsidRPr="0017545E">
        <w:rPr>
          <w:b/>
        </w:rPr>
        <w:t xml:space="preserve">na pozemek, jehož je částí, </w:t>
      </w:r>
      <w:r w:rsidR="00C74EF6" w:rsidRPr="0017545E">
        <w:rPr>
          <w:b/>
        </w:rPr>
        <w:t xml:space="preserve">pro účely daně z nemovitých věcí jako na </w:t>
      </w:r>
      <w:r w:rsidR="00367054" w:rsidRPr="0017545E">
        <w:rPr>
          <w:b/>
        </w:rPr>
        <w:t>dva samostatné</w:t>
      </w:r>
      <w:r w:rsidR="00C74EF6" w:rsidRPr="0017545E">
        <w:rPr>
          <w:b/>
        </w:rPr>
        <w:t xml:space="preserve"> pozem</w:t>
      </w:r>
      <w:r w:rsidR="00367054" w:rsidRPr="0017545E">
        <w:rPr>
          <w:b/>
        </w:rPr>
        <w:t>ky</w:t>
      </w:r>
      <w:r w:rsidR="00C74EF6" w:rsidRPr="0017545E">
        <w:rPr>
          <w:b/>
        </w:rPr>
        <w:t>.</w:t>
      </w:r>
    </w:p>
    <w:p w14:paraId="14EFDBF7" w14:textId="2C3DFBC4" w:rsidR="000278E6" w:rsidRPr="0064124A" w:rsidRDefault="000278E6" w:rsidP="0064124A">
      <w:pPr>
        <w:pStyle w:val="PZTextodstavce"/>
        <w:pBdr>
          <w:top w:val="single" w:sz="18" w:space="1" w:color="0000FF"/>
          <w:left w:val="single" w:sz="18" w:space="4" w:color="0000FF"/>
          <w:bottom w:val="single" w:sz="18" w:space="1" w:color="0000FF"/>
          <w:right w:val="single" w:sz="18" w:space="4" w:color="0000FF"/>
        </w:pBdr>
        <w:rPr>
          <w:color w:val="0000FF"/>
        </w:rPr>
      </w:pPr>
      <w:r w:rsidRPr="0064124A">
        <w:rPr>
          <w:strike/>
          <w:color w:val="0000FF"/>
        </w:rPr>
        <w:t>(5)</w:t>
      </w:r>
      <w:r w:rsidRPr="0064124A">
        <w:rPr>
          <w:color w:val="0000FF"/>
        </w:rPr>
        <w:t xml:space="preserve"> </w:t>
      </w:r>
      <w:r w:rsidRPr="0064124A">
        <w:rPr>
          <w:b/>
          <w:color w:val="0000FF"/>
        </w:rPr>
        <w:t>(6)</w:t>
      </w:r>
      <w:r w:rsidRPr="000278E6">
        <w:t xml:space="preserve"> </w:t>
      </w:r>
      <w:r w:rsidRPr="0064124A">
        <w:rPr>
          <w:color w:val="0000FF"/>
        </w:rPr>
        <w:t>Zpevněnou plochou pozemku se v tomto zákoně rozumí pozemek nebo jeho část</w:t>
      </w:r>
      <w:r w:rsidR="00E07EE0" w:rsidRPr="00E07EE0">
        <w:rPr>
          <w:color w:val="0000FF"/>
        </w:rPr>
        <w:t>, které jsou užívané k podnikání nebo které má podnikatel zařazeny v obchodním majetku podle zákona upravujícího daně z příjmů, jejichž povrch je zpevněn stavbou podle stavebního zákona bez svislé nosné konstrukce, včetně plochy vlečky, bazénem nebo nádrží, pokud nejsou zdanitelnou stavbou. Je-li zpevněnou plochou pozemku pouze část pozemku, hledí se na ni a na pozemek, jehož je částí, pro účely daně z nemovitých věcí jako na dva samostatné pozemky.</w:t>
      </w:r>
    </w:p>
    <w:p w14:paraId="7B4C421B" w14:textId="43822107" w:rsidR="00142CBB" w:rsidRDefault="00162E8A" w:rsidP="00414F24">
      <w:pPr>
        <w:pStyle w:val="PZTextodstavce"/>
        <w:rPr>
          <w:strike/>
        </w:rPr>
      </w:pPr>
      <w:r w:rsidRPr="00D602DB">
        <w:rPr>
          <w:strike/>
        </w:rPr>
        <w:t xml:space="preserve">(6) </w:t>
      </w:r>
      <w:r w:rsidR="00142CBB" w:rsidRPr="0064124A">
        <w:rPr>
          <w:strike/>
        </w:rPr>
        <w:t xml:space="preserve">Slouží-li zpevněná plocha pozemku různým druhům podnikání </w:t>
      </w:r>
      <w:r w:rsidR="0062357F" w:rsidRPr="0064124A">
        <w:rPr>
          <w:strike/>
        </w:rPr>
        <w:t>a </w:t>
      </w:r>
      <w:r w:rsidR="00142CBB" w:rsidRPr="0064124A">
        <w:rPr>
          <w:strike/>
        </w:rPr>
        <w:t xml:space="preserve">nelze-li vymezit </w:t>
      </w:r>
      <w:r w:rsidR="00371F81" w:rsidRPr="0064124A">
        <w:rPr>
          <w:strike/>
        </w:rPr>
        <w:t>rozsah</w:t>
      </w:r>
      <w:r w:rsidR="003E16F7" w:rsidRPr="0064124A">
        <w:rPr>
          <w:strike/>
        </w:rPr>
        <w:t>y</w:t>
      </w:r>
      <w:r w:rsidR="00142CBB" w:rsidRPr="0064124A">
        <w:rPr>
          <w:strike/>
        </w:rPr>
        <w:t xml:space="preserve"> výměry zpevněné plochy pozemku </w:t>
      </w:r>
      <w:r w:rsidR="00142CBB" w:rsidRPr="00D602DB">
        <w:rPr>
          <w:strike/>
        </w:rPr>
        <w:t>sloužící jednotlivým druhům</w:t>
      </w:r>
      <w:r w:rsidR="00142CBB" w:rsidRPr="0064124A">
        <w:rPr>
          <w:strike/>
        </w:rPr>
        <w:t xml:space="preserve"> podnikání, použije se sazba daně uvedená </w:t>
      </w:r>
      <w:r w:rsidR="0062357F" w:rsidRPr="0064124A">
        <w:rPr>
          <w:strike/>
        </w:rPr>
        <w:t>v </w:t>
      </w:r>
      <w:r w:rsidR="00142CBB" w:rsidRPr="0064124A">
        <w:rPr>
          <w:strike/>
        </w:rPr>
        <w:t xml:space="preserve">odstavci </w:t>
      </w:r>
      <w:r w:rsidR="0062357F" w:rsidRPr="0064124A">
        <w:rPr>
          <w:strike/>
        </w:rPr>
        <w:t>2 </w:t>
      </w:r>
      <w:r w:rsidR="00142CBB" w:rsidRPr="0064124A">
        <w:rPr>
          <w:strike/>
        </w:rPr>
        <w:t>písm. a) bodě 2.</w:t>
      </w:r>
    </w:p>
    <w:p w14:paraId="116C20E9" w14:textId="666A24EE" w:rsidR="00D602DB" w:rsidRPr="0064124A" w:rsidRDefault="00D602DB" w:rsidP="00414F24">
      <w:pPr>
        <w:pStyle w:val="PZTextodstavce"/>
        <w:rPr>
          <w:b/>
        </w:rPr>
      </w:pPr>
      <w:r w:rsidRPr="0064124A">
        <w:rPr>
          <w:b/>
        </w:rPr>
        <w:t>(6) Je-li zpevněná plocha pozemku užívána k různým druhům podnikání a nelze-li vymezit její části užívané k jednotlivým druhům podnikání, použije se sazba daně uvedená v odstavci 2 písm. a) bodě 2.</w:t>
      </w:r>
    </w:p>
    <w:p w14:paraId="637D1810" w14:textId="3BC6AC42" w:rsidR="000278E6" w:rsidRPr="000278E6" w:rsidRDefault="000278E6" w:rsidP="0064124A">
      <w:pPr>
        <w:pStyle w:val="PZTextodstavce"/>
        <w:pBdr>
          <w:top w:val="single" w:sz="18" w:space="1" w:color="0000FF"/>
          <w:left w:val="single" w:sz="18" w:space="4" w:color="0000FF"/>
          <w:bottom w:val="single" w:sz="18" w:space="1" w:color="0000FF"/>
          <w:right w:val="single" w:sz="18" w:space="4" w:color="0000FF"/>
        </w:pBdr>
      </w:pPr>
      <w:r w:rsidRPr="0064124A">
        <w:rPr>
          <w:strike/>
          <w:color w:val="0000FF"/>
        </w:rPr>
        <w:t>(6)</w:t>
      </w:r>
      <w:r w:rsidRPr="0064124A">
        <w:rPr>
          <w:color w:val="0000FF"/>
        </w:rPr>
        <w:t xml:space="preserve"> </w:t>
      </w:r>
      <w:r w:rsidRPr="0064124A">
        <w:rPr>
          <w:b/>
          <w:color w:val="0000FF"/>
        </w:rPr>
        <w:t>(7)</w:t>
      </w:r>
      <w:r w:rsidRPr="0064124A">
        <w:rPr>
          <w:color w:val="0000FF"/>
        </w:rPr>
        <w:t xml:space="preserve"> </w:t>
      </w:r>
      <w:r w:rsidR="00D602DB" w:rsidRPr="00D602DB">
        <w:rPr>
          <w:color w:val="0000FF"/>
        </w:rPr>
        <w:t>Je-li zpevněná plocha pozemku užívána k různým druhům podnikání a nelze-li vymezit její části užívané k jednotlivým druhům podnikání, použije se sazba daně uvedená v odstavci 2 písm. a) bodě 2.</w:t>
      </w:r>
    </w:p>
    <w:p w14:paraId="48242EA4" w14:textId="27645DED" w:rsidR="00142CBB" w:rsidRPr="0062357F" w:rsidRDefault="007D405D" w:rsidP="007D405D">
      <w:pPr>
        <w:pStyle w:val="ST"/>
      </w:pPr>
      <w:r w:rsidRPr="0062357F">
        <w:lastRenderedPageBreak/>
        <w:t>ČÁST DRUHÁ</w:t>
      </w:r>
    </w:p>
    <w:p w14:paraId="0FB8D2C9" w14:textId="6981F504" w:rsidR="007D405D" w:rsidRPr="0062357F" w:rsidRDefault="007D405D" w:rsidP="007D405D">
      <w:pPr>
        <w:pStyle w:val="NADPISSTI"/>
      </w:pPr>
      <w:r w:rsidRPr="0062357F">
        <w:t xml:space="preserve">DAŇ ZE STAVEB </w:t>
      </w:r>
      <w:r w:rsidR="0062357F" w:rsidRPr="0062357F">
        <w:t>A </w:t>
      </w:r>
      <w:r w:rsidRPr="0062357F">
        <w:t>JEDNOTEK</w:t>
      </w:r>
    </w:p>
    <w:p w14:paraId="41EC964A" w14:textId="2793D91F" w:rsidR="00BC6C97" w:rsidRPr="0062357F" w:rsidRDefault="0062357F" w:rsidP="00BC6C97">
      <w:pPr>
        <w:pStyle w:val="Hlava"/>
      </w:pPr>
      <w:r w:rsidRPr="0062357F">
        <w:t>§ </w:t>
      </w:r>
      <w:r w:rsidR="00BC6C97" w:rsidRPr="0062357F">
        <w:t>7</w:t>
      </w:r>
    </w:p>
    <w:p w14:paraId="5A2827CA" w14:textId="77777777" w:rsidR="00BC6C97" w:rsidRPr="0062357F" w:rsidRDefault="00BC6C97" w:rsidP="00BC6C97">
      <w:pPr>
        <w:pStyle w:val="Nadpisparagrafu"/>
      </w:pPr>
      <w:r w:rsidRPr="0062357F">
        <w:t>Předmět daně</w:t>
      </w:r>
    </w:p>
    <w:p w14:paraId="6885B48C" w14:textId="505FEFC9" w:rsidR="00BC6C97" w:rsidRPr="0062357F" w:rsidRDefault="00BC6C97" w:rsidP="00BC6C97">
      <w:pPr>
        <w:pStyle w:val="Textparagrafu"/>
      </w:pPr>
      <w:r w:rsidRPr="0062357F">
        <w:t xml:space="preserve">(1) Předmětem daně ze staveb </w:t>
      </w:r>
      <w:r w:rsidR="0062357F" w:rsidRPr="0062357F">
        <w:t>a </w:t>
      </w:r>
      <w:r w:rsidRPr="0062357F">
        <w:t>jednotek je, nachází-li se na území České republiky,</w:t>
      </w:r>
    </w:p>
    <w:p w14:paraId="13850620" w14:textId="27A32DC3" w:rsidR="00BC6C97" w:rsidRPr="0062357F" w:rsidRDefault="00BC6C97" w:rsidP="00BC6C97">
      <w:pPr>
        <w:pStyle w:val="PZTextpsmene"/>
      </w:pPr>
      <w:r w:rsidRPr="0062357F">
        <w:t>a)</w:t>
      </w:r>
      <w:r w:rsidRPr="0062357F">
        <w:tab/>
        <w:t xml:space="preserve">zdanitelná stavba, kterou se pro účely daně </w:t>
      </w:r>
      <w:r w:rsidR="0062357F" w:rsidRPr="0062357F">
        <w:t>z </w:t>
      </w:r>
      <w:r w:rsidRPr="0062357F">
        <w:t>nemovitých věcí rozumí dokončená nebo užívaná</w:t>
      </w:r>
    </w:p>
    <w:p w14:paraId="7148C646" w14:textId="709C0F64" w:rsidR="00BC6C97" w:rsidRPr="0062357F" w:rsidRDefault="00BC6C97" w:rsidP="00BC6C97">
      <w:pPr>
        <w:pStyle w:val="PZTextbodu"/>
      </w:pPr>
      <w:r w:rsidRPr="0062357F">
        <w:t>1.</w:t>
      </w:r>
      <w:r w:rsidRPr="0062357F">
        <w:tab/>
        <w:t xml:space="preserve">budova, kterou se pro účely daně </w:t>
      </w:r>
      <w:r w:rsidR="0062357F" w:rsidRPr="0062357F">
        <w:t>z </w:t>
      </w:r>
      <w:r w:rsidRPr="0062357F">
        <w:t>nemovitých věcí rozumí budova podle katastrálního zákona,</w:t>
      </w:r>
    </w:p>
    <w:p w14:paraId="0FEB64AB" w14:textId="09A13F6E" w:rsidR="00BC6C97" w:rsidRPr="0062357F" w:rsidRDefault="00BC6C97" w:rsidP="00BC6C97">
      <w:pPr>
        <w:pStyle w:val="PZTextbodu"/>
      </w:pPr>
      <w:r w:rsidRPr="0062357F">
        <w:t>2.</w:t>
      </w:r>
      <w:r w:rsidRPr="0062357F">
        <w:tab/>
        <w:t xml:space="preserve">inženýrská stavba uvedená </w:t>
      </w:r>
      <w:r w:rsidR="0062357F" w:rsidRPr="0062357F">
        <w:t>v </w:t>
      </w:r>
      <w:r w:rsidRPr="0062357F">
        <w:t xml:space="preserve">příloze </w:t>
      </w:r>
      <w:r w:rsidR="0062357F" w:rsidRPr="0062357F">
        <w:t>k </w:t>
      </w:r>
      <w:r w:rsidRPr="0062357F">
        <w:t>tomuto zákonu,</w:t>
      </w:r>
    </w:p>
    <w:p w14:paraId="0C71F0FB" w14:textId="7A1F4BBA" w:rsidR="00BC6C97" w:rsidRPr="0062357F" w:rsidRDefault="00BC6C97" w:rsidP="00BC6C97">
      <w:pPr>
        <w:pStyle w:val="PZTextpsmene"/>
      </w:pPr>
      <w:r w:rsidRPr="0062357F">
        <w:t>b)</w:t>
      </w:r>
      <w:r w:rsidRPr="0062357F">
        <w:tab/>
        <w:t xml:space="preserve">zdanitelná jednotka, kterou se pro účely daně </w:t>
      </w:r>
      <w:r w:rsidR="0062357F" w:rsidRPr="0062357F">
        <w:t>z </w:t>
      </w:r>
      <w:r w:rsidRPr="0062357F">
        <w:t>nemovitých věcí rozumí jednotka dokončená nebo užívaná.</w:t>
      </w:r>
    </w:p>
    <w:p w14:paraId="6B3FBF0B" w14:textId="7611E8F8" w:rsidR="00BC6C97" w:rsidRPr="0062357F" w:rsidRDefault="00BC6C97" w:rsidP="00BC6C97">
      <w:pPr>
        <w:pStyle w:val="Textparagrafu"/>
      </w:pPr>
      <w:r w:rsidRPr="0062357F">
        <w:t xml:space="preserve">(2) Předmětem daně ze staveb </w:t>
      </w:r>
      <w:r w:rsidR="0062357F" w:rsidRPr="0062357F">
        <w:t>a </w:t>
      </w:r>
      <w:r w:rsidRPr="0062357F">
        <w:t xml:space="preserve">jednotek není zdanitelná stavba, </w:t>
      </w:r>
      <w:r w:rsidR="0062357F" w:rsidRPr="0062357F">
        <w:t>v </w:t>
      </w:r>
      <w:r w:rsidRPr="0062357F">
        <w:t>níž jsou zdanitelné jednotky.</w:t>
      </w:r>
    </w:p>
    <w:p w14:paraId="5EB0E296" w14:textId="7DCC77C7" w:rsidR="00BC6C97" w:rsidRPr="0062357F" w:rsidRDefault="00BC6C97" w:rsidP="00BC6C97">
      <w:pPr>
        <w:pStyle w:val="Textparagrafu"/>
      </w:pPr>
      <w:r w:rsidRPr="0062357F">
        <w:t xml:space="preserve">(3) Na zdanitelnou stavbu, která není samostatnou nemovitou věcí, se pro účely daně </w:t>
      </w:r>
      <w:r w:rsidR="0062357F" w:rsidRPr="0062357F">
        <w:t>z </w:t>
      </w:r>
      <w:r w:rsidRPr="0062357F">
        <w:t>nemovitých věcí hledí jako na nemovitou věc, jejímž vlastníkem je ten, kdo vlastní věc, jejíž je tato stavba součástí.</w:t>
      </w:r>
    </w:p>
    <w:p w14:paraId="2A915C00" w14:textId="1D725154" w:rsidR="00BC6C97" w:rsidRPr="0062357F" w:rsidRDefault="00BC6C97" w:rsidP="00BC6C97">
      <w:pPr>
        <w:pStyle w:val="Textparagrafu"/>
      </w:pPr>
      <w:r w:rsidRPr="0062357F">
        <w:t xml:space="preserve">(4) Ustanovení odstavce </w:t>
      </w:r>
      <w:r w:rsidR="0062357F" w:rsidRPr="0062357F">
        <w:t>1 </w:t>
      </w:r>
      <w:r w:rsidRPr="0062357F">
        <w:t xml:space="preserve">se vztahuje </w:t>
      </w:r>
      <w:r w:rsidR="0062357F" w:rsidRPr="0062357F">
        <w:t>i </w:t>
      </w:r>
      <w:r w:rsidRPr="0062357F">
        <w:t xml:space="preserve">na část budovy nebo inženýrské stavby uvedené </w:t>
      </w:r>
      <w:r w:rsidR="0062357F" w:rsidRPr="0062357F">
        <w:t>v </w:t>
      </w:r>
      <w:r w:rsidRPr="0062357F">
        <w:t xml:space="preserve">příloze </w:t>
      </w:r>
      <w:r w:rsidR="0062357F" w:rsidRPr="0062357F">
        <w:t>k </w:t>
      </w:r>
      <w:r w:rsidRPr="0062357F">
        <w:t>tomuto zákonu nebo součást jednotky, je-li dokončená nebo užívaná.</w:t>
      </w:r>
    </w:p>
    <w:p w14:paraId="32C90A09" w14:textId="3E5F410F" w:rsidR="00142CBB" w:rsidRPr="0062357F" w:rsidRDefault="0062357F" w:rsidP="001566F5">
      <w:pPr>
        <w:pStyle w:val="Paragraf"/>
      </w:pPr>
      <w:r w:rsidRPr="0062357F">
        <w:t>§ </w:t>
      </w:r>
      <w:r w:rsidR="00142CBB" w:rsidRPr="0062357F">
        <w:t>8</w:t>
      </w:r>
    </w:p>
    <w:p w14:paraId="6592DBDA" w14:textId="77777777" w:rsidR="00142CBB" w:rsidRPr="0062357F" w:rsidRDefault="00142CBB" w:rsidP="003D4083">
      <w:pPr>
        <w:pStyle w:val="Nadpisparagrafu"/>
        <w:rPr>
          <w:rStyle w:val="tituleknadpisu"/>
          <w:b/>
        </w:rPr>
      </w:pPr>
      <w:r w:rsidRPr="0062357F">
        <w:rPr>
          <w:rStyle w:val="tituleknadpisu"/>
          <w:b/>
        </w:rPr>
        <w:t>Poplatníci daně</w:t>
      </w:r>
    </w:p>
    <w:p w14:paraId="178E1576" w14:textId="7E1C3CCB" w:rsidR="008D7965" w:rsidRPr="0062357F" w:rsidRDefault="00142CBB" w:rsidP="008D7965">
      <w:pPr>
        <w:pStyle w:val="PZTextodstavce"/>
      </w:pPr>
      <w:r w:rsidRPr="0062357F">
        <w:t xml:space="preserve">(1) Poplatníkem daně ze staveb </w:t>
      </w:r>
      <w:r w:rsidR="0062357F" w:rsidRPr="0062357F">
        <w:t>a </w:t>
      </w:r>
      <w:r w:rsidRPr="0062357F">
        <w:t>jednotek je vlastník zdanitelné stavby nebo zdanitelné jednotky.</w:t>
      </w:r>
    </w:p>
    <w:p w14:paraId="46FE45C4" w14:textId="55EC1981" w:rsidR="00142CBB" w:rsidRPr="0062357F" w:rsidRDefault="00142CBB" w:rsidP="008D7965">
      <w:pPr>
        <w:pStyle w:val="PZTextodstavce"/>
      </w:pPr>
      <w:r w:rsidRPr="0062357F">
        <w:t xml:space="preserve">(2) Poplatníkem daně ze staveb </w:t>
      </w:r>
      <w:r w:rsidR="0062357F" w:rsidRPr="0062357F">
        <w:t>a </w:t>
      </w:r>
      <w:r w:rsidRPr="0062357F">
        <w:t xml:space="preserve">jednotek je, jde-li </w:t>
      </w:r>
      <w:r w:rsidR="0062357F" w:rsidRPr="0062357F">
        <w:t>o </w:t>
      </w:r>
      <w:r w:rsidRPr="0062357F">
        <w:t>zdanitelnou stavbu nebo zdanitelnou jednotku, která je</w:t>
      </w:r>
    </w:p>
    <w:p w14:paraId="312825E2" w14:textId="36E9A577" w:rsidR="00142CBB" w:rsidRPr="0062357F" w:rsidRDefault="001566F5" w:rsidP="000438B5">
      <w:pPr>
        <w:pStyle w:val="PZTextpsmene"/>
      </w:pPr>
      <w:r w:rsidRPr="0062357F">
        <w:t>a)</w:t>
      </w:r>
      <w:r w:rsidRPr="0062357F">
        <w:tab/>
      </w:r>
      <w:r w:rsidR="00142CBB" w:rsidRPr="0062357F">
        <w:t>ve vlastnictví České republiky,</w:t>
      </w:r>
    </w:p>
    <w:p w14:paraId="6C4217C8" w14:textId="196F0C60" w:rsidR="00142CBB" w:rsidRPr="0062357F" w:rsidRDefault="00142CBB" w:rsidP="00D06B54">
      <w:pPr>
        <w:pStyle w:val="PZTextbodu"/>
      </w:pPr>
      <w:r w:rsidRPr="0062357F">
        <w:t>1.</w:t>
      </w:r>
      <w:r w:rsidR="001566F5" w:rsidRPr="0062357F">
        <w:tab/>
      </w:r>
      <w:r w:rsidRPr="0062357F">
        <w:t xml:space="preserve">organizační složka státu, státní příspěvková organizace, státní fond, státní podnik nebo jiná státní organizace, které jsou příslušné hospodařit nebo mají právo hospodařit </w:t>
      </w:r>
      <w:r w:rsidR="0062357F" w:rsidRPr="0062357F">
        <w:t>s </w:t>
      </w:r>
      <w:r w:rsidRPr="0062357F">
        <w:t>majetkem státu,</w:t>
      </w:r>
    </w:p>
    <w:p w14:paraId="3E9734D7" w14:textId="07D56A99" w:rsidR="00142CBB" w:rsidRPr="0062357F" w:rsidRDefault="001566F5" w:rsidP="00D06B54">
      <w:pPr>
        <w:pStyle w:val="PZTextbodu"/>
      </w:pPr>
      <w:r w:rsidRPr="0062357F">
        <w:t>2.</w:t>
      </w:r>
      <w:r w:rsidRPr="0062357F">
        <w:tab/>
      </w:r>
      <w:r w:rsidR="00142CBB" w:rsidRPr="0062357F">
        <w:t xml:space="preserve">právnická osoba, která má právo užívat tuto zdanitelnou stavbu nebo zdanitelnou jednotku na základě výpůjčky vzniklé podle zákona upravujícího některé užívací vztahy </w:t>
      </w:r>
      <w:r w:rsidR="0062357F" w:rsidRPr="0062357F">
        <w:t>k </w:t>
      </w:r>
      <w:r w:rsidR="00142CBB" w:rsidRPr="0062357F">
        <w:t>majetku České republiky,</w:t>
      </w:r>
    </w:p>
    <w:p w14:paraId="3AD671BF" w14:textId="5F909BD8" w:rsidR="00142CBB" w:rsidRPr="0062357F" w:rsidRDefault="00142CBB" w:rsidP="000438B5">
      <w:pPr>
        <w:pStyle w:val="PZTextpsmene"/>
      </w:pPr>
      <w:r w:rsidRPr="0062357F">
        <w:t>b)</w:t>
      </w:r>
      <w:r w:rsidR="001566F5" w:rsidRPr="0062357F">
        <w:tab/>
      </w:r>
      <w:r w:rsidRPr="0062357F">
        <w:t>ve svěřenském fondu, tento fond,</w:t>
      </w:r>
    </w:p>
    <w:p w14:paraId="714D4EBE" w14:textId="17AC67E0" w:rsidR="00142CBB" w:rsidRPr="0062357F" w:rsidRDefault="001566F5" w:rsidP="000438B5">
      <w:pPr>
        <w:pStyle w:val="PZTextpsmene"/>
      </w:pPr>
      <w:r w:rsidRPr="0062357F">
        <w:t>c)</w:t>
      </w:r>
      <w:r w:rsidRPr="0062357F">
        <w:tab/>
      </w:r>
      <w:r w:rsidR="0062357F" w:rsidRPr="0062357F">
        <w:t>v </w:t>
      </w:r>
      <w:r w:rsidR="00142CBB" w:rsidRPr="0062357F">
        <w:t>podílovém fondu, tento fond,</w:t>
      </w:r>
    </w:p>
    <w:p w14:paraId="5AE07BC4" w14:textId="61F69BF5" w:rsidR="00142CBB" w:rsidRPr="0062357F" w:rsidRDefault="00142CBB" w:rsidP="000438B5">
      <w:pPr>
        <w:pStyle w:val="PZTextpsmene"/>
      </w:pPr>
      <w:r w:rsidRPr="0062357F">
        <w:t>d)</w:t>
      </w:r>
      <w:r w:rsidR="001566F5" w:rsidRPr="0062357F">
        <w:tab/>
      </w:r>
      <w:r w:rsidRPr="0062357F">
        <w:t>ve fondu obhospodařovaném penzijní společností, tento fond.</w:t>
      </w:r>
    </w:p>
    <w:p w14:paraId="3FA7B44E" w14:textId="217B5FC7" w:rsidR="002A2976" w:rsidRPr="0064124A" w:rsidRDefault="002A2976" w:rsidP="002A2976">
      <w:pPr>
        <w:pStyle w:val="PZTextodstavce"/>
      </w:pPr>
      <w:r w:rsidRPr="0062357F">
        <w:t>(3) Poplat</w:t>
      </w:r>
      <w:r w:rsidRPr="0064124A">
        <w:t xml:space="preserve">níkem daně ze staveb </w:t>
      </w:r>
      <w:r w:rsidR="0062357F" w:rsidRPr="0064124A">
        <w:t>a </w:t>
      </w:r>
      <w:r w:rsidRPr="0064124A">
        <w:t xml:space="preserve">jednotek je vždy nájemce nebo pachtýř </w:t>
      </w:r>
      <w:r w:rsidR="0062357F" w:rsidRPr="0064124A">
        <w:t>u </w:t>
      </w:r>
      <w:r w:rsidRPr="0064124A">
        <w:t>pronajaté nebo propachtované zdanitelné jednotky</w:t>
      </w:r>
      <w:r w:rsidRPr="00CF381D">
        <w:t xml:space="preserve">, která zahrnuje nebytový prostor jiný než sklep nebo komoru, nebo zdanitelné stavby, </w:t>
      </w:r>
      <w:r w:rsidR="0062357F" w:rsidRPr="00CF381D">
        <w:t>s </w:t>
      </w:r>
      <w:r w:rsidRPr="00CF381D">
        <w:t>výjimkou budovy obytného domu, jsou</w:t>
      </w:r>
      <w:r w:rsidRPr="0064124A">
        <w:t>-li</w:t>
      </w:r>
    </w:p>
    <w:p w14:paraId="1FBCEBA1" w14:textId="217BD82F" w:rsidR="002A2976" w:rsidRPr="0064124A" w:rsidRDefault="002A2976" w:rsidP="002A2976">
      <w:pPr>
        <w:pStyle w:val="PZTextpsmene"/>
        <w:rPr>
          <w:szCs w:val="24"/>
        </w:rPr>
      </w:pPr>
      <w:r w:rsidRPr="0064124A">
        <w:rPr>
          <w:szCs w:val="24"/>
        </w:rPr>
        <w:t>a)</w:t>
      </w:r>
      <w:r w:rsidRPr="0064124A">
        <w:rPr>
          <w:szCs w:val="24"/>
        </w:rPr>
        <w:tab/>
      </w:r>
      <w:r w:rsidR="0062357F" w:rsidRPr="0064124A">
        <w:rPr>
          <w:szCs w:val="24"/>
        </w:rPr>
        <w:t>s </w:t>
      </w:r>
      <w:r w:rsidRPr="0064124A">
        <w:rPr>
          <w:szCs w:val="24"/>
        </w:rPr>
        <w:t xml:space="preserve">nimi příslušné hospodařit Státní </w:t>
      </w:r>
      <w:r w:rsidRPr="0064124A">
        <w:t>pozemkový</w:t>
      </w:r>
      <w:r w:rsidRPr="0064124A">
        <w:rPr>
          <w:szCs w:val="24"/>
        </w:rPr>
        <w:t xml:space="preserve"> úřad nebo Správa státních hmotných rezerv, nebo</w:t>
      </w:r>
    </w:p>
    <w:p w14:paraId="60E2604E" w14:textId="16DDA21B" w:rsidR="0073057F" w:rsidRDefault="002A2976" w:rsidP="0064124A">
      <w:pPr>
        <w:pStyle w:val="PZTextpsmene"/>
        <w:rPr>
          <w:szCs w:val="24"/>
        </w:rPr>
      </w:pPr>
      <w:r w:rsidRPr="0064124A">
        <w:rPr>
          <w:szCs w:val="24"/>
        </w:rPr>
        <w:t>b)</w:t>
      </w:r>
      <w:r w:rsidRPr="0064124A">
        <w:rPr>
          <w:szCs w:val="24"/>
        </w:rPr>
        <w:tab/>
        <w:t xml:space="preserve">převedené na </w:t>
      </w:r>
      <w:r w:rsidRPr="0064124A">
        <w:t>základě</w:t>
      </w:r>
      <w:r w:rsidRPr="0064124A">
        <w:rPr>
          <w:szCs w:val="24"/>
        </w:rPr>
        <w:t xml:space="preserve"> rozhodnutí </w:t>
      </w:r>
      <w:r w:rsidR="0062357F" w:rsidRPr="0064124A">
        <w:rPr>
          <w:szCs w:val="24"/>
        </w:rPr>
        <w:t>o </w:t>
      </w:r>
      <w:r w:rsidRPr="0064124A">
        <w:rPr>
          <w:szCs w:val="24"/>
        </w:rPr>
        <w:t>privatizaci na Ministerstvo financí.</w:t>
      </w:r>
    </w:p>
    <w:p w14:paraId="4EC6840D" w14:textId="77777777" w:rsidR="0064124A" w:rsidRPr="0062357F" w:rsidRDefault="0064124A" w:rsidP="0064124A">
      <w:pPr>
        <w:pStyle w:val="PZTextodstavce"/>
        <w:pBdr>
          <w:top w:val="single" w:sz="18" w:space="1" w:color="0000FF"/>
          <w:left w:val="single" w:sz="18" w:space="4" w:color="0000FF"/>
          <w:bottom w:val="single" w:sz="18" w:space="1" w:color="0000FF"/>
          <w:right w:val="single" w:sz="18" w:space="4" w:color="0000FF"/>
        </w:pBdr>
      </w:pPr>
      <w:r w:rsidRPr="00DE6D03">
        <w:lastRenderedPageBreak/>
        <w:t>(3) Poplatníkem daně ze staveb a jednotek je vždy nájemce nebo pachtýř u pronajaté nebo propachtované zdanitelné jednotky</w:t>
      </w:r>
      <w:r w:rsidRPr="00D71794">
        <w:rPr>
          <w:strike/>
          <w:color w:val="0000FF"/>
        </w:rPr>
        <w:t>, která zahrnuje nebytový prostor jiný než sklep nebo komoru,</w:t>
      </w:r>
      <w:r w:rsidRPr="00DE6D03">
        <w:t xml:space="preserve"> nebo zdanitelné stavby</w:t>
      </w:r>
      <w:r w:rsidRPr="00DE6D03">
        <w:rPr>
          <w:strike/>
          <w:color w:val="0000FF"/>
        </w:rPr>
        <w:t>, s výjimkou budovy obytného domu</w:t>
      </w:r>
      <w:r w:rsidRPr="0062357F">
        <w:t>, jsou-li</w:t>
      </w:r>
    </w:p>
    <w:p w14:paraId="30C4D17F" w14:textId="77777777" w:rsidR="0064124A" w:rsidRPr="0062357F" w:rsidRDefault="0064124A" w:rsidP="0064124A">
      <w:pPr>
        <w:pStyle w:val="PZTextpsmene"/>
        <w:pBdr>
          <w:top w:val="single" w:sz="18" w:space="1" w:color="0000FF"/>
          <w:left w:val="single" w:sz="18" w:space="4" w:color="0000FF"/>
          <w:bottom w:val="single" w:sz="18" w:space="1" w:color="0000FF"/>
          <w:right w:val="single" w:sz="18" w:space="4" w:color="0000FF"/>
        </w:pBdr>
        <w:rPr>
          <w:szCs w:val="24"/>
        </w:rPr>
      </w:pPr>
      <w:r w:rsidRPr="0062357F">
        <w:rPr>
          <w:szCs w:val="24"/>
        </w:rPr>
        <w:t>a)</w:t>
      </w:r>
      <w:r w:rsidRPr="0062357F">
        <w:rPr>
          <w:szCs w:val="24"/>
        </w:rPr>
        <w:tab/>
        <w:t xml:space="preserve">s nimi příslušné hospodařit Státní </w:t>
      </w:r>
      <w:r w:rsidRPr="0062357F">
        <w:t>pozemkový</w:t>
      </w:r>
      <w:r w:rsidRPr="0062357F">
        <w:rPr>
          <w:szCs w:val="24"/>
        </w:rPr>
        <w:t xml:space="preserve"> úřad nebo Správa státních hmotných rezerv, nebo</w:t>
      </w:r>
    </w:p>
    <w:p w14:paraId="09A5C8C3" w14:textId="77777777" w:rsidR="0064124A" w:rsidRPr="0062357F" w:rsidRDefault="0064124A" w:rsidP="0064124A">
      <w:pPr>
        <w:pStyle w:val="PZTextpsmene"/>
        <w:pBdr>
          <w:top w:val="single" w:sz="18" w:space="1" w:color="0000FF"/>
          <w:left w:val="single" w:sz="18" w:space="4" w:color="0000FF"/>
          <w:bottom w:val="single" w:sz="18" w:space="1" w:color="0000FF"/>
          <w:right w:val="single" w:sz="18" w:space="4" w:color="0000FF"/>
        </w:pBdr>
        <w:rPr>
          <w:szCs w:val="24"/>
        </w:rPr>
      </w:pPr>
      <w:r w:rsidRPr="0062357F">
        <w:rPr>
          <w:szCs w:val="24"/>
        </w:rPr>
        <w:t>b)</w:t>
      </w:r>
      <w:r w:rsidRPr="0062357F">
        <w:rPr>
          <w:szCs w:val="24"/>
        </w:rPr>
        <w:tab/>
        <w:t xml:space="preserve">převedené na </w:t>
      </w:r>
      <w:r w:rsidRPr="0062357F">
        <w:t>základě</w:t>
      </w:r>
      <w:r w:rsidRPr="0062357F">
        <w:rPr>
          <w:szCs w:val="24"/>
        </w:rPr>
        <w:t xml:space="preserve"> rozhodnutí o privatizaci na Ministerstvo financí.</w:t>
      </w:r>
    </w:p>
    <w:p w14:paraId="09E56397" w14:textId="4217E341" w:rsidR="002A2976" w:rsidRPr="0062357F" w:rsidRDefault="002A2976" w:rsidP="002A2976">
      <w:pPr>
        <w:pStyle w:val="PZTextodstavce"/>
        <w:rPr>
          <w:b/>
        </w:rPr>
      </w:pPr>
      <w:r w:rsidRPr="0062357F">
        <w:rPr>
          <w:b/>
        </w:rPr>
        <w:t xml:space="preserve">(4) Uživatel je poplatníkem daně ze staveb </w:t>
      </w:r>
      <w:r w:rsidR="0062357F" w:rsidRPr="0062357F">
        <w:rPr>
          <w:b/>
        </w:rPr>
        <w:t>a </w:t>
      </w:r>
      <w:r w:rsidRPr="0062357F">
        <w:rPr>
          <w:b/>
        </w:rPr>
        <w:t xml:space="preserve">jednotek </w:t>
      </w:r>
      <w:r w:rsidR="0062357F" w:rsidRPr="0062357F">
        <w:rPr>
          <w:b/>
        </w:rPr>
        <w:t>v </w:t>
      </w:r>
      <w:r w:rsidRPr="0062357F">
        <w:rPr>
          <w:b/>
        </w:rPr>
        <w:t xml:space="preserve">případě, že </w:t>
      </w:r>
    </w:p>
    <w:p w14:paraId="402A41E4" w14:textId="77777777" w:rsidR="002A2976" w:rsidRPr="0062357F" w:rsidRDefault="002A2976" w:rsidP="002A2976">
      <w:pPr>
        <w:pStyle w:val="PZTextpsmene"/>
        <w:rPr>
          <w:b/>
        </w:rPr>
      </w:pPr>
      <w:r w:rsidRPr="0062357F">
        <w:rPr>
          <w:b/>
        </w:rPr>
        <w:t>a)</w:t>
      </w:r>
      <w:r w:rsidRPr="0062357F">
        <w:rPr>
          <w:b/>
        </w:rPr>
        <w:tab/>
        <w:t>jejich vlastník není znám, nebo</w:t>
      </w:r>
    </w:p>
    <w:p w14:paraId="302E9DD9" w14:textId="2D9AB291" w:rsidR="002A2976" w:rsidRPr="0062357F" w:rsidRDefault="002A2976" w:rsidP="002A2976">
      <w:pPr>
        <w:pStyle w:val="PZTextpsmene"/>
        <w:rPr>
          <w:b/>
          <w:szCs w:val="24"/>
        </w:rPr>
      </w:pPr>
      <w:r w:rsidRPr="0062357F">
        <w:rPr>
          <w:b/>
        </w:rPr>
        <w:t>b)</w:t>
      </w:r>
      <w:r w:rsidRPr="0062357F">
        <w:rPr>
          <w:b/>
        </w:rPr>
        <w:tab/>
        <w:t xml:space="preserve">je </w:t>
      </w:r>
      <w:r w:rsidR="0035154E" w:rsidRPr="0062357F">
        <w:rPr>
          <w:b/>
        </w:rPr>
        <w:t xml:space="preserve">s nimi </w:t>
      </w:r>
      <w:r w:rsidRPr="0062357F">
        <w:rPr>
          <w:b/>
        </w:rPr>
        <w:t>příslušný hospodařit Úřad pro zastupování státu ve věcech majetkových.</w:t>
      </w:r>
    </w:p>
    <w:p w14:paraId="61AFA208" w14:textId="03D5DAB7" w:rsidR="002716B5" w:rsidRPr="0062357F" w:rsidRDefault="0062357F" w:rsidP="008A6C54">
      <w:pPr>
        <w:pStyle w:val="Paragraf"/>
      </w:pPr>
      <w:r w:rsidRPr="0062357F">
        <w:t>§ 9 </w:t>
      </w:r>
    </w:p>
    <w:p w14:paraId="650C192F" w14:textId="73821D6C" w:rsidR="00142CBB" w:rsidRPr="0062357F" w:rsidRDefault="00142CBB" w:rsidP="00620E81">
      <w:pPr>
        <w:pStyle w:val="Nadpisparagrafu"/>
      </w:pPr>
      <w:r w:rsidRPr="0062357F">
        <w:rPr>
          <w:rStyle w:val="tituleknadpisu"/>
          <w:b/>
        </w:rPr>
        <w:t>Osvobození od daně</w:t>
      </w:r>
    </w:p>
    <w:p w14:paraId="561B9F4B" w14:textId="73A707AD" w:rsidR="00142CBB" w:rsidRPr="0062357F" w:rsidRDefault="00142CBB" w:rsidP="002B1DFB">
      <w:pPr>
        <w:pStyle w:val="PZTextodstavce"/>
        <w:rPr>
          <w:szCs w:val="24"/>
        </w:rPr>
      </w:pPr>
      <w:r w:rsidRPr="0062357F">
        <w:t xml:space="preserve">(1) Od daně ze staveb </w:t>
      </w:r>
      <w:r w:rsidR="0062357F" w:rsidRPr="0062357F">
        <w:t>a </w:t>
      </w:r>
      <w:r w:rsidRPr="0062357F">
        <w:t>jednotek jsou osvobozeny</w:t>
      </w:r>
    </w:p>
    <w:p w14:paraId="282D8594" w14:textId="66080DA9" w:rsidR="00142CBB" w:rsidRPr="0062357F" w:rsidRDefault="001566F5" w:rsidP="000438B5">
      <w:pPr>
        <w:pStyle w:val="PZTextpsmene"/>
      </w:pPr>
      <w:r w:rsidRPr="0062357F">
        <w:t>a)</w:t>
      </w:r>
      <w:r w:rsidRPr="0062357F">
        <w:tab/>
      </w:r>
      <w:r w:rsidR="00142CBB" w:rsidRPr="0062357F">
        <w:t>zdanitelné stavby nebo zdanitelné jednotky ve vlastnictví České republiky,</w:t>
      </w:r>
    </w:p>
    <w:p w14:paraId="09971DD9" w14:textId="35C5F9C2" w:rsidR="00142CBB" w:rsidRPr="0062357F" w:rsidRDefault="00142CBB" w:rsidP="000438B5">
      <w:pPr>
        <w:pStyle w:val="PZTextpsmene"/>
      </w:pPr>
      <w:r w:rsidRPr="0062357F">
        <w:t>b)</w:t>
      </w:r>
      <w:r w:rsidR="001566F5" w:rsidRPr="0062357F">
        <w:tab/>
      </w:r>
      <w:r w:rsidRPr="0062357F">
        <w:t>zdanitelné stavby nebo zdanitelné jednotky ve vlastnictví té obce, na jejímž katastrálním území se nacházejí,</w:t>
      </w:r>
    </w:p>
    <w:p w14:paraId="6EA225D0" w14:textId="4A6607F5" w:rsidR="00142CBB" w:rsidRPr="0062357F" w:rsidRDefault="001566F5" w:rsidP="000438B5">
      <w:pPr>
        <w:pStyle w:val="PZTextpsmene"/>
      </w:pPr>
      <w:r w:rsidRPr="0062357F">
        <w:t>c)</w:t>
      </w:r>
      <w:r w:rsidRPr="0062357F">
        <w:tab/>
      </w:r>
      <w:r w:rsidR="00142CBB" w:rsidRPr="0062357F">
        <w:t xml:space="preserve">zdanitelné stavby nebo zdanitelné jednotky ve vlastnictví jiného státu užívané diplomatickými zástupci pověřenými </w:t>
      </w:r>
      <w:r w:rsidR="0062357F" w:rsidRPr="0062357F">
        <w:t>v </w:t>
      </w:r>
      <w:r w:rsidR="00142CBB" w:rsidRPr="0062357F">
        <w:t xml:space="preserve">České republice, konzuly </w:t>
      </w:r>
      <w:r w:rsidR="0062357F" w:rsidRPr="0062357F">
        <w:t>z </w:t>
      </w:r>
      <w:r w:rsidR="00142CBB" w:rsidRPr="0062357F">
        <w:t xml:space="preserve">povolání </w:t>
      </w:r>
      <w:r w:rsidR="0062357F" w:rsidRPr="0062357F">
        <w:t>a </w:t>
      </w:r>
      <w:r w:rsidR="00142CBB" w:rsidRPr="0062357F">
        <w:t xml:space="preserve">jinými osobami, které podle mezinárodního práva požívají diplomatických </w:t>
      </w:r>
      <w:r w:rsidR="0062357F" w:rsidRPr="0062357F">
        <w:t>a </w:t>
      </w:r>
      <w:r w:rsidR="00142CBB" w:rsidRPr="0062357F">
        <w:t xml:space="preserve">konzulárních výsad </w:t>
      </w:r>
      <w:r w:rsidR="0062357F" w:rsidRPr="0062357F">
        <w:t>a </w:t>
      </w:r>
      <w:r w:rsidR="00142CBB" w:rsidRPr="0062357F">
        <w:t xml:space="preserve">imunity, </w:t>
      </w:r>
      <w:r w:rsidR="0062357F" w:rsidRPr="0062357F">
        <w:t>a </w:t>
      </w:r>
      <w:r w:rsidR="00142CBB" w:rsidRPr="0062357F">
        <w:t xml:space="preserve">to za předpokladu, že nejsou občany České republiky, </w:t>
      </w:r>
      <w:r w:rsidR="0062357F" w:rsidRPr="0062357F">
        <w:t>a </w:t>
      </w:r>
      <w:r w:rsidR="00142CBB" w:rsidRPr="0062357F">
        <w:t>že je zaručena vzájemnost,</w:t>
      </w:r>
    </w:p>
    <w:p w14:paraId="34F02BB2" w14:textId="4414377C" w:rsidR="00142CBB" w:rsidRPr="0062357F" w:rsidRDefault="00142CBB" w:rsidP="000438B5">
      <w:pPr>
        <w:pStyle w:val="PZTextpsmene"/>
      </w:pPr>
      <w:r w:rsidRPr="0062357F">
        <w:t>d)</w:t>
      </w:r>
      <w:r w:rsidR="001566F5" w:rsidRPr="0062357F">
        <w:tab/>
      </w:r>
      <w:r w:rsidRPr="0062357F">
        <w:t>zdanitelné stavby veřejně přístupného památkového objektu prohlášeného za kulturní památku, který je</w:t>
      </w:r>
    </w:p>
    <w:p w14:paraId="7CC90F19" w14:textId="5A93B065" w:rsidR="00142CBB" w:rsidRPr="0062357F" w:rsidRDefault="00BD7AD0" w:rsidP="008C3615">
      <w:pPr>
        <w:pStyle w:val="PZTextbodu"/>
      </w:pPr>
      <w:r w:rsidRPr="0062357F">
        <w:t>1.</w:t>
      </w:r>
      <w:r w:rsidRPr="0062357F">
        <w:tab/>
      </w:r>
      <w:r w:rsidR="00142CBB" w:rsidRPr="0062357F">
        <w:t>ve vlastnictví České republiky, nebo</w:t>
      </w:r>
    </w:p>
    <w:p w14:paraId="48551E34" w14:textId="2DFC9E21" w:rsidR="00142CBB" w:rsidRPr="0062357F" w:rsidRDefault="00BD7AD0" w:rsidP="008C3615">
      <w:pPr>
        <w:pStyle w:val="PZTextbodu"/>
      </w:pPr>
      <w:r w:rsidRPr="0062357F">
        <w:t>2.</w:t>
      </w:r>
      <w:r w:rsidRPr="0062357F">
        <w:tab/>
      </w:r>
      <w:r w:rsidR="00142CBB" w:rsidRPr="0062357F">
        <w:t xml:space="preserve">přístupný </w:t>
      </w:r>
      <w:r w:rsidR="0062357F" w:rsidRPr="0062357F">
        <w:t>z </w:t>
      </w:r>
      <w:r w:rsidR="00142CBB" w:rsidRPr="0062357F">
        <w:t xml:space="preserve">důvodů výchovně vzdělávacích na základě písemné smlouvy uzavřené mezi Ministerstvem kultury </w:t>
      </w:r>
      <w:r w:rsidR="0062357F" w:rsidRPr="0062357F">
        <w:t>a </w:t>
      </w:r>
      <w:r w:rsidR="00142CBB" w:rsidRPr="0062357F">
        <w:t xml:space="preserve">vlastníkem; ve smlouvě musí být uveden časový </w:t>
      </w:r>
      <w:r w:rsidR="0062357F" w:rsidRPr="0062357F">
        <w:t>a </w:t>
      </w:r>
      <w:r w:rsidR="00142CBB" w:rsidRPr="0062357F">
        <w:t xml:space="preserve">prostorový rozsah zpřístupnění </w:t>
      </w:r>
      <w:r w:rsidR="0062357F" w:rsidRPr="0062357F">
        <w:t>a </w:t>
      </w:r>
      <w:r w:rsidR="00142CBB" w:rsidRPr="0062357F">
        <w:t xml:space="preserve">stanoven jeho režim </w:t>
      </w:r>
      <w:r w:rsidR="0062357F" w:rsidRPr="0062357F">
        <w:t>v </w:t>
      </w:r>
      <w:r w:rsidR="00142CBB" w:rsidRPr="0062357F">
        <w:t xml:space="preserve">souladu </w:t>
      </w:r>
      <w:r w:rsidR="0062357F" w:rsidRPr="0062357F">
        <w:t>s </w:t>
      </w:r>
      <w:r w:rsidR="00142CBB" w:rsidRPr="0062357F">
        <w:t xml:space="preserve">památkovou hodnotou </w:t>
      </w:r>
      <w:r w:rsidR="0062357F" w:rsidRPr="0062357F">
        <w:t>a </w:t>
      </w:r>
      <w:r w:rsidR="00142CBB" w:rsidRPr="0062357F">
        <w:t>dalšími způsoby využití objektu,</w:t>
      </w:r>
    </w:p>
    <w:p w14:paraId="069BF25E" w14:textId="01082839" w:rsidR="00142CBB" w:rsidRPr="0062357F" w:rsidRDefault="001566F5" w:rsidP="000438B5">
      <w:pPr>
        <w:pStyle w:val="PZTextpsmene"/>
      </w:pPr>
      <w:r w:rsidRPr="0062357F">
        <w:t>e)</w:t>
      </w:r>
      <w:r w:rsidRPr="0062357F">
        <w:tab/>
      </w:r>
      <w:r w:rsidR="00142CBB" w:rsidRPr="0062357F">
        <w:t xml:space="preserve">zdanitelné stavby, které jsou budovou, nebo zdanitelné jednotky ve vlastnictví registrovaných církví </w:t>
      </w:r>
      <w:r w:rsidR="0062357F" w:rsidRPr="0062357F">
        <w:t>a </w:t>
      </w:r>
      <w:r w:rsidR="00142CBB" w:rsidRPr="0062357F">
        <w:t xml:space="preserve">registrovaných náboženských společností podle zákona upravujícího církve </w:t>
      </w:r>
      <w:r w:rsidR="0062357F" w:rsidRPr="0062357F">
        <w:t>a </w:t>
      </w:r>
      <w:r w:rsidR="00142CBB" w:rsidRPr="0062357F">
        <w:t xml:space="preserve">náboženské společnosti sloužící </w:t>
      </w:r>
      <w:r w:rsidR="0062357F" w:rsidRPr="0062357F">
        <w:t>k </w:t>
      </w:r>
      <w:r w:rsidR="00142CBB" w:rsidRPr="0062357F">
        <w:t xml:space="preserve">vykonávání náboženských obřadů </w:t>
      </w:r>
      <w:r w:rsidR="0062357F" w:rsidRPr="0062357F">
        <w:t>a k </w:t>
      </w:r>
      <w:r w:rsidR="00142CBB" w:rsidRPr="0062357F">
        <w:t xml:space="preserve">výkonu duchovní správy těchto církví </w:t>
      </w:r>
      <w:r w:rsidR="0062357F" w:rsidRPr="0062357F">
        <w:t>a </w:t>
      </w:r>
      <w:r w:rsidR="00142CBB" w:rsidRPr="0062357F">
        <w:t>náboženských společností,</w:t>
      </w:r>
    </w:p>
    <w:p w14:paraId="4DA8949B" w14:textId="56966B5F" w:rsidR="00142CBB" w:rsidRPr="0062357F" w:rsidRDefault="001566F5" w:rsidP="00620E81">
      <w:pPr>
        <w:pStyle w:val="PZTextpsmene"/>
        <w:rPr>
          <w:szCs w:val="24"/>
        </w:rPr>
      </w:pPr>
      <w:r w:rsidRPr="0062357F">
        <w:t>f)</w:t>
      </w:r>
      <w:r w:rsidRPr="0062357F">
        <w:tab/>
      </w:r>
      <w:r w:rsidR="00142CBB" w:rsidRPr="0062357F">
        <w:t xml:space="preserve">zdanitelné stavby, které jsou budovou, nebo zdanitelné jednotky ve vlastnictví obecně prospěšných společností, spolků, odborových organizací, organizací zaměstnavatelů, mezinárodních odborových organizací </w:t>
      </w:r>
      <w:r w:rsidR="0062357F" w:rsidRPr="0062357F">
        <w:t>a </w:t>
      </w:r>
      <w:r w:rsidR="00142CBB" w:rsidRPr="0062357F">
        <w:t>jejich pobočných organizací</w:t>
      </w:r>
      <w:r w:rsidR="00F10213" w:rsidRPr="0062357F">
        <w:rPr>
          <w:szCs w:val="24"/>
        </w:rPr>
        <w:t>,</w:t>
      </w:r>
    </w:p>
    <w:p w14:paraId="0AC2D49C" w14:textId="1BEB1BAB" w:rsidR="00142CBB" w:rsidRPr="0062357F" w:rsidRDefault="001566F5" w:rsidP="000438B5">
      <w:pPr>
        <w:pStyle w:val="PZTextpsmene"/>
      </w:pPr>
      <w:r w:rsidRPr="0062357F">
        <w:t>i)</w:t>
      </w:r>
      <w:r w:rsidRPr="0062357F">
        <w:tab/>
      </w:r>
      <w:r w:rsidR="00142CBB" w:rsidRPr="0062357F">
        <w:t>zdanitelné stavby</w:t>
      </w:r>
    </w:p>
    <w:p w14:paraId="6F632AE1" w14:textId="0AA9D5D8" w:rsidR="00142CBB" w:rsidRPr="0062357F" w:rsidRDefault="001E1AE3" w:rsidP="00D06B54">
      <w:pPr>
        <w:pStyle w:val="PZTextbodu"/>
      </w:pPr>
      <w:r w:rsidRPr="0062357F">
        <w:t>1.</w:t>
      </w:r>
      <w:r w:rsidRPr="0062357F">
        <w:tab/>
      </w:r>
      <w:r w:rsidR="00142CBB" w:rsidRPr="0062357F">
        <w:t>vodárenských objektů včetně úpraven vody,</w:t>
      </w:r>
    </w:p>
    <w:p w14:paraId="4A70DB25" w14:textId="7C2B30EE" w:rsidR="00142CBB" w:rsidRPr="0062357F" w:rsidRDefault="001E1AE3" w:rsidP="00D06B54">
      <w:pPr>
        <w:pStyle w:val="PZTextbodu"/>
      </w:pPr>
      <w:r w:rsidRPr="0062357F">
        <w:t>2.</w:t>
      </w:r>
      <w:r w:rsidRPr="0062357F">
        <w:tab/>
      </w:r>
      <w:r w:rsidR="00142CBB" w:rsidRPr="0062357F">
        <w:t xml:space="preserve">kanalizačních objektů nebo čistíren odpadních vod, jakož </w:t>
      </w:r>
      <w:r w:rsidR="0062357F" w:rsidRPr="0062357F">
        <w:t>i </w:t>
      </w:r>
      <w:r w:rsidR="00142CBB" w:rsidRPr="0062357F">
        <w:t>zdanitelné stavby</w:t>
      </w:r>
      <w:r w:rsidRPr="0062357F">
        <w:t xml:space="preserve"> </w:t>
      </w:r>
      <w:r w:rsidR="00142CBB" w:rsidRPr="0062357F">
        <w:t xml:space="preserve">určené </w:t>
      </w:r>
      <w:r w:rsidR="0062357F" w:rsidRPr="0062357F">
        <w:t>k </w:t>
      </w:r>
      <w:r w:rsidR="00142CBB" w:rsidRPr="0062357F">
        <w:t>čištění odpadních vod před jejich vypouštěním do kanalizací,</w:t>
      </w:r>
    </w:p>
    <w:p w14:paraId="6693F960" w14:textId="122A190B" w:rsidR="00142CBB" w:rsidRPr="0062357F" w:rsidRDefault="001E1AE3" w:rsidP="00D06B54">
      <w:pPr>
        <w:pStyle w:val="PZTextbodu"/>
      </w:pPr>
      <w:r w:rsidRPr="0062357F">
        <w:t>3.</w:t>
      </w:r>
      <w:r w:rsidRPr="0062357F">
        <w:tab/>
      </w:r>
      <w:r w:rsidR="0062357F" w:rsidRPr="0062357F">
        <w:t>k </w:t>
      </w:r>
      <w:r w:rsidR="00142CBB" w:rsidRPr="0062357F">
        <w:t xml:space="preserve">závlaze </w:t>
      </w:r>
      <w:r w:rsidR="0062357F" w:rsidRPr="0062357F">
        <w:t>a </w:t>
      </w:r>
      <w:r w:rsidR="00142CBB" w:rsidRPr="0062357F">
        <w:t>odvodňování pozemků</w:t>
      </w:r>
      <w:r w:rsidR="00142CBB" w:rsidRPr="00D71794">
        <w:t>,</w:t>
      </w:r>
    </w:p>
    <w:p w14:paraId="55D2B708" w14:textId="6C9991C1" w:rsidR="00142CBB" w:rsidRPr="0062357F" w:rsidRDefault="001E1AE3" w:rsidP="00D06B54">
      <w:pPr>
        <w:pStyle w:val="PZTextbodu"/>
        <w:rPr>
          <w:strike/>
        </w:rPr>
      </w:pPr>
      <w:r w:rsidRPr="0062357F">
        <w:rPr>
          <w:strike/>
        </w:rPr>
        <w:t>4.</w:t>
      </w:r>
      <w:r w:rsidRPr="0062357F">
        <w:rPr>
          <w:strike/>
        </w:rPr>
        <w:tab/>
      </w:r>
      <w:r w:rsidR="00142CBB" w:rsidRPr="0062357F">
        <w:rPr>
          <w:strike/>
        </w:rPr>
        <w:t>přenosové, přepravní nebo distribuční soustavy nebo rozvodného tepelného zařízení podle energetického zákona,</w:t>
      </w:r>
    </w:p>
    <w:p w14:paraId="05868ECC" w14:textId="6461D6C7" w:rsidR="00142CBB" w:rsidRPr="0062357F" w:rsidRDefault="00142CBB" w:rsidP="00FC26AF">
      <w:pPr>
        <w:pStyle w:val="PZTextpsmene"/>
      </w:pPr>
      <w:r w:rsidRPr="0062357F">
        <w:t>j</w:t>
      </w:r>
      <w:r w:rsidR="001566F5" w:rsidRPr="0062357F">
        <w:t>)</w:t>
      </w:r>
      <w:r w:rsidR="001566F5" w:rsidRPr="0062357F">
        <w:tab/>
      </w:r>
      <w:r w:rsidRPr="0062357F">
        <w:t xml:space="preserve">zdanitelné stavby drah </w:t>
      </w:r>
      <w:r w:rsidR="0062357F" w:rsidRPr="0062357F">
        <w:t>a </w:t>
      </w:r>
      <w:r w:rsidRPr="0062357F">
        <w:t xml:space="preserve">na dráze, letecké, vodních cest </w:t>
      </w:r>
      <w:r w:rsidR="0062357F" w:rsidRPr="0062357F">
        <w:t>a </w:t>
      </w:r>
      <w:r w:rsidRPr="0062357F">
        <w:t xml:space="preserve">přístavů, pokud jsou </w:t>
      </w:r>
      <w:r w:rsidR="0062357F" w:rsidRPr="0062357F">
        <w:t>v </w:t>
      </w:r>
      <w:r w:rsidRPr="0062357F">
        <w:t xml:space="preserve">souladu </w:t>
      </w:r>
      <w:r w:rsidR="0062357F" w:rsidRPr="0062357F">
        <w:t>s </w:t>
      </w:r>
      <w:r w:rsidRPr="0062357F">
        <w:t xml:space="preserve">kolaudačním rozhodnutím podle stavebního zákona užívány </w:t>
      </w:r>
      <w:r w:rsidR="0062357F" w:rsidRPr="0062357F">
        <w:t>k </w:t>
      </w:r>
      <w:r w:rsidRPr="0062357F">
        <w:t>veřejné dopravě</w:t>
      </w:r>
      <w:r w:rsidR="00FC26AF" w:rsidRPr="0062357F">
        <w:t>,</w:t>
      </w:r>
    </w:p>
    <w:p w14:paraId="07D3C14D" w14:textId="651E0CA0" w:rsidR="00142CBB" w:rsidRPr="0062357F" w:rsidRDefault="001566F5" w:rsidP="000438B5">
      <w:pPr>
        <w:pStyle w:val="PZTextpsmene"/>
      </w:pPr>
      <w:r w:rsidRPr="0062357F">
        <w:t>k)</w:t>
      </w:r>
      <w:r w:rsidRPr="0062357F">
        <w:tab/>
      </w:r>
      <w:r w:rsidR="00142CBB" w:rsidRPr="0062357F">
        <w:t>zdanitelné stavby nebo zdanitelné jednotky sloužící</w:t>
      </w:r>
    </w:p>
    <w:p w14:paraId="61AB6DC7" w14:textId="56E6933D" w:rsidR="00142CBB" w:rsidRPr="0062357F" w:rsidRDefault="00142CBB" w:rsidP="00D06B54">
      <w:pPr>
        <w:pStyle w:val="PZTextbodu"/>
      </w:pPr>
      <w:r w:rsidRPr="0062357F">
        <w:t>1.</w:t>
      </w:r>
      <w:r w:rsidR="001566F5" w:rsidRPr="0062357F">
        <w:tab/>
      </w:r>
      <w:r w:rsidRPr="0062357F">
        <w:t xml:space="preserve">školám </w:t>
      </w:r>
      <w:r w:rsidR="0062357F" w:rsidRPr="0062357F">
        <w:t>a </w:t>
      </w:r>
      <w:r w:rsidRPr="0062357F">
        <w:t>školským zařízením zapsaným ve školském rejstříku,</w:t>
      </w:r>
    </w:p>
    <w:p w14:paraId="089F5E16" w14:textId="0B5AF715" w:rsidR="00142CBB" w:rsidRPr="0062357F" w:rsidRDefault="001566F5" w:rsidP="00D06B54">
      <w:pPr>
        <w:pStyle w:val="PZTextbodu"/>
      </w:pPr>
      <w:r w:rsidRPr="0062357F">
        <w:lastRenderedPageBreak/>
        <w:t>2.</w:t>
      </w:r>
      <w:r w:rsidRPr="0062357F">
        <w:tab/>
      </w:r>
      <w:r w:rsidR="00142CBB" w:rsidRPr="0062357F">
        <w:t xml:space="preserve">poskytování péče </w:t>
      </w:r>
      <w:r w:rsidR="0062357F" w:rsidRPr="0062357F">
        <w:t>o </w:t>
      </w:r>
      <w:r w:rsidR="00142CBB" w:rsidRPr="0062357F">
        <w:t xml:space="preserve">děti do </w:t>
      </w:r>
      <w:r w:rsidR="0062357F" w:rsidRPr="0062357F">
        <w:t>3 </w:t>
      </w:r>
      <w:r w:rsidR="00142CBB" w:rsidRPr="0062357F">
        <w:t>let věku na základě oprávnění provozovat živnostenské podnikání,</w:t>
      </w:r>
    </w:p>
    <w:p w14:paraId="64E92FF5" w14:textId="2D308429" w:rsidR="00142CBB" w:rsidRPr="0062357F" w:rsidRDefault="001566F5" w:rsidP="00D06B54">
      <w:pPr>
        <w:pStyle w:val="PZTextbodu"/>
      </w:pPr>
      <w:r w:rsidRPr="0062357F">
        <w:t>3.</w:t>
      </w:r>
      <w:r w:rsidRPr="0062357F">
        <w:tab/>
      </w:r>
      <w:r w:rsidR="00142CBB" w:rsidRPr="0062357F">
        <w:t xml:space="preserve">muzeím </w:t>
      </w:r>
      <w:r w:rsidR="0062357F" w:rsidRPr="0062357F">
        <w:t>a </w:t>
      </w:r>
      <w:r w:rsidR="00142CBB" w:rsidRPr="0062357F">
        <w:t>galeriím, které spravují sbírky zapsané do centrální evidence sbírek muzejní povahy vedené Ministerstvem kultury,</w:t>
      </w:r>
    </w:p>
    <w:p w14:paraId="60E1AC29" w14:textId="587C736F" w:rsidR="00142CBB" w:rsidRPr="0062357F" w:rsidRDefault="001566F5" w:rsidP="00D06B54">
      <w:pPr>
        <w:pStyle w:val="PZTextbodu"/>
      </w:pPr>
      <w:r w:rsidRPr="0062357F">
        <w:t>4.</w:t>
      </w:r>
      <w:r w:rsidRPr="0062357F">
        <w:tab/>
      </w:r>
      <w:r w:rsidR="00142CBB" w:rsidRPr="0062357F">
        <w:t xml:space="preserve">knihovnám vedeným </w:t>
      </w:r>
      <w:r w:rsidR="0062357F" w:rsidRPr="0062357F">
        <w:t>v </w:t>
      </w:r>
      <w:r w:rsidR="00142CBB" w:rsidRPr="0062357F">
        <w:t>evidenci knihoven,</w:t>
      </w:r>
    </w:p>
    <w:p w14:paraId="4C9678C9" w14:textId="0DE59470" w:rsidR="00142CBB" w:rsidRPr="0062357F" w:rsidRDefault="001566F5" w:rsidP="00D06B54">
      <w:pPr>
        <w:pStyle w:val="PZTextbodu"/>
      </w:pPr>
      <w:r w:rsidRPr="0062357F">
        <w:t>5.</w:t>
      </w:r>
      <w:r w:rsidRPr="0062357F">
        <w:tab/>
      </w:r>
      <w:r w:rsidR="00142CBB" w:rsidRPr="0062357F">
        <w:t xml:space="preserve">veřejným archivům podle zákona upravujícího archivnictví </w:t>
      </w:r>
      <w:r w:rsidR="0062357F" w:rsidRPr="0062357F">
        <w:t>a </w:t>
      </w:r>
      <w:r w:rsidR="00142CBB" w:rsidRPr="0062357F">
        <w:t>spisovou službu,</w:t>
      </w:r>
    </w:p>
    <w:p w14:paraId="43A49355" w14:textId="0FC7BAB6" w:rsidR="00142CBB" w:rsidRPr="0062357F" w:rsidRDefault="00142CBB" w:rsidP="00D06B54">
      <w:pPr>
        <w:pStyle w:val="PZTextbodu"/>
      </w:pPr>
      <w:r w:rsidRPr="0062357F">
        <w:t>6.</w:t>
      </w:r>
      <w:r w:rsidR="001566F5" w:rsidRPr="0062357F">
        <w:tab/>
      </w:r>
      <w:r w:rsidRPr="0062357F">
        <w:t xml:space="preserve">zdravotnickým zařízením uvedeným </w:t>
      </w:r>
      <w:r w:rsidR="0062357F" w:rsidRPr="0062357F">
        <w:t>v </w:t>
      </w:r>
      <w:r w:rsidRPr="0062357F">
        <w:t xml:space="preserve">rozhodnutí </w:t>
      </w:r>
      <w:r w:rsidR="0062357F" w:rsidRPr="0062357F">
        <w:t>o </w:t>
      </w:r>
      <w:r w:rsidRPr="0062357F">
        <w:t xml:space="preserve">udělení oprávnění </w:t>
      </w:r>
      <w:r w:rsidR="0062357F" w:rsidRPr="0062357F">
        <w:t>k </w:t>
      </w:r>
      <w:r w:rsidRPr="0062357F">
        <w:t xml:space="preserve">poskytování zdravotních služeb nebo </w:t>
      </w:r>
      <w:r w:rsidR="0062357F" w:rsidRPr="0062357F">
        <w:t>v </w:t>
      </w:r>
      <w:r w:rsidRPr="0062357F">
        <w:t xml:space="preserve">rozhodnutí </w:t>
      </w:r>
      <w:r w:rsidR="0062357F" w:rsidRPr="0062357F">
        <w:t>o </w:t>
      </w:r>
      <w:r w:rsidRPr="0062357F">
        <w:t>registraci,</w:t>
      </w:r>
    </w:p>
    <w:p w14:paraId="1BB4F554" w14:textId="0EB50394" w:rsidR="00142CBB" w:rsidRPr="0062357F" w:rsidRDefault="00142CBB" w:rsidP="00D06B54">
      <w:pPr>
        <w:pStyle w:val="PZTextbodu"/>
      </w:pPr>
      <w:r w:rsidRPr="0062357F">
        <w:t>7.</w:t>
      </w:r>
      <w:r w:rsidR="001566F5" w:rsidRPr="0062357F">
        <w:tab/>
      </w:r>
      <w:r w:rsidRPr="0062357F">
        <w:t>zařízením sociálních služeb,</w:t>
      </w:r>
    </w:p>
    <w:p w14:paraId="08345C01" w14:textId="6B45C349" w:rsidR="00142CBB" w:rsidRPr="0062357F" w:rsidRDefault="00142CBB" w:rsidP="00D06B54">
      <w:pPr>
        <w:pStyle w:val="PZTextbodu"/>
      </w:pPr>
      <w:r w:rsidRPr="0062357F">
        <w:t>8.</w:t>
      </w:r>
      <w:r w:rsidR="001566F5" w:rsidRPr="0062357F">
        <w:tab/>
      </w:r>
      <w:r w:rsidRPr="0062357F">
        <w:t xml:space="preserve">fundaci nebo ústavu </w:t>
      </w:r>
      <w:r w:rsidR="0062357F" w:rsidRPr="0062357F">
        <w:t>k </w:t>
      </w:r>
      <w:r w:rsidRPr="0062357F">
        <w:t>jimi vykonávané veřejně prospěšné činnosti,</w:t>
      </w:r>
    </w:p>
    <w:p w14:paraId="5BBA4696" w14:textId="388B001A" w:rsidR="00142CBB" w:rsidRPr="0062357F" w:rsidRDefault="00142CBB" w:rsidP="00D06B54">
      <w:pPr>
        <w:pStyle w:val="PZTextbodu"/>
        <w:rPr>
          <w:b/>
        </w:rPr>
      </w:pPr>
      <w:r w:rsidRPr="0062357F">
        <w:t>9.</w:t>
      </w:r>
      <w:r w:rsidR="001566F5" w:rsidRPr="0062357F">
        <w:tab/>
      </w:r>
      <w:r w:rsidRPr="0062357F">
        <w:t>spolkům zdravotně postižených občanů</w:t>
      </w:r>
      <w:r w:rsidRPr="0062357F">
        <w:rPr>
          <w:strike/>
        </w:rPr>
        <w:t>.</w:t>
      </w:r>
      <w:r w:rsidR="008D1196" w:rsidRPr="0062357F">
        <w:rPr>
          <w:b/>
        </w:rPr>
        <w:t xml:space="preserve"> ,</w:t>
      </w:r>
    </w:p>
    <w:p w14:paraId="478FB4CB" w14:textId="51B1CBAA" w:rsidR="008D1196" w:rsidRPr="0062357F" w:rsidRDefault="008D1196" w:rsidP="00D06B54">
      <w:pPr>
        <w:pStyle w:val="PZTextbodu"/>
        <w:rPr>
          <w:b/>
        </w:rPr>
      </w:pPr>
      <w:r w:rsidRPr="0062357F">
        <w:rPr>
          <w:b/>
        </w:rPr>
        <w:t>10.</w:t>
      </w:r>
      <w:r w:rsidRPr="0062357F">
        <w:rPr>
          <w:b/>
        </w:rPr>
        <w:tab/>
        <w:t xml:space="preserve">zařízení služby péče </w:t>
      </w:r>
      <w:r w:rsidR="0062357F" w:rsidRPr="0062357F">
        <w:rPr>
          <w:b/>
        </w:rPr>
        <w:t>o </w:t>
      </w:r>
      <w:r w:rsidRPr="0062357F">
        <w:rPr>
          <w:b/>
        </w:rPr>
        <w:t xml:space="preserve">dítě </w:t>
      </w:r>
      <w:r w:rsidR="0062357F" w:rsidRPr="0062357F">
        <w:rPr>
          <w:b/>
        </w:rPr>
        <w:t>v </w:t>
      </w:r>
      <w:r w:rsidRPr="0062357F">
        <w:rPr>
          <w:b/>
        </w:rPr>
        <w:t xml:space="preserve">dětské skupině podle zákona upravujícího poskytování služby péče </w:t>
      </w:r>
      <w:r w:rsidR="0062357F" w:rsidRPr="0062357F">
        <w:rPr>
          <w:b/>
        </w:rPr>
        <w:t>o </w:t>
      </w:r>
      <w:r w:rsidRPr="0062357F">
        <w:rPr>
          <w:b/>
        </w:rPr>
        <w:t xml:space="preserve">dítě </w:t>
      </w:r>
      <w:r w:rsidR="0062357F" w:rsidRPr="0062357F">
        <w:rPr>
          <w:b/>
        </w:rPr>
        <w:t>v </w:t>
      </w:r>
      <w:r w:rsidRPr="0062357F">
        <w:rPr>
          <w:b/>
        </w:rPr>
        <w:t>dětské skupině,</w:t>
      </w:r>
    </w:p>
    <w:p w14:paraId="27A2D97E" w14:textId="664D0E8B" w:rsidR="00E31930" w:rsidRPr="0062357F" w:rsidRDefault="00E31930" w:rsidP="00D06B54">
      <w:pPr>
        <w:pStyle w:val="PZTextbodu"/>
        <w:rPr>
          <w:b/>
        </w:rPr>
      </w:pPr>
      <w:r w:rsidRPr="0062357F">
        <w:rPr>
          <w:b/>
        </w:rPr>
        <w:t>11.</w:t>
      </w:r>
      <w:r w:rsidRPr="0062357F">
        <w:rPr>
          <w:b/>
        </w:rPr>
        <w:tab/>
        <w:t>sociálním družstvům,</w:t>
      </w:r>
    </w:p>
    <w:p w14:paraId="7DCE4096" w14:textId="39980520" w:rsidR="00142CBB" w:rsidRPr="0062357F" w:rsidRDefault="00142CBB" w:rsidP="000438B5">
      <w:pPr>
        <w:pStyle w:val="PZTextpsmene"/>
      </w:pPr>
      <w:r w:rsidRPr="0062357F">
        <w:t>l)</w:t>
      </w:r>
      <w:r w:rsidR="001566F5" w:rsidRPr="0062357F">
        <w:tab/>
      </w:r>
      <w:r w:rsidRPr="0062357F">
        <w:t xml:space="preserve">zdanitelné stavby nebo zdanitelné jednotky sloužící </w:t>
      </w:r>
      <w:r w:rsidR="0062357F" w:rsidRPr="0062357F">
        <w:t>k </w:t>
      </w:r>
      <w:r w:rsidRPr="0062357F">
        <w:t>zajištění hromadné osobní přepravy,</w:t>
      </w:r>
    </w:p>
    <w:p w14:paraId="06293E12" w14:textId="6FCBBA05" w:rsidR="00142CBB" w:rsidRPr="0062357F" w:rsidRDefault="001566F5" w:rsidP="000438B5">
      <w:pPr>
        <w:pStyle w:val="PZTextpsmene"/>
      </w:pPr>
      <w:r w:rsidRPr="0062357F">
        <w:t>m)</w:t>
      </w:r>
      <w:r w:rsidRPr="0062357F">
        <w:tab/>
      </w:r>
      <w:r w:rsidR="00142CBB" w:rsidRPr="0062357F">
        <w:t>zdanitelné stavby nebo zdanitelné jednotky sloužící výlučně</w:t>
      </w:r>
    </w:p>
    <w:p w14:paraId="773EDDED" w14:textId="72177A85" w:rsidR="00142CBB" w:rsidRPr="0062357F" w:rsidRDefault="00142CBB" w:rsidP="00D06B54">
      <w:pPr>
        <w:pStyle w:val="PZTextbodu"/>
      </w:pPr>
      <w:r w:rsidRPr="0062357F">
        <w:t>1.</w:t>
      </w:r>
      <w:r w:rsidR="001566F5" w:rsidRPr="0062357F">
        <w:tab/>
      </w:r>
      <w:r w:rsidR="0062357F" w:rsidRPr="0062357F">
        <w:t>k </w:t>
      </w:r>
      <w:r w:rsidRPr="0062357F">
        <w:t xml:space="preserve">úpravě </w:t>
      </w:r>
      <w:r w:rsidRPr="0062357F">
        <w:rPr>
          <w:strike/>
        </w:rPr>
        <w:t>odpadů pro jejich další využití podle právních předpisů upravujících odpady</w:t>
      </w:r>
      <w:r w:rsidR="008A36CB" w:rsidRPr="0062357F">
        <w:rPr>
          <w:b/>
        </w:rPr>
        <w:t xml:space="preserve"> odpadu za účelem jeho využití podle zákona </w:t>
      </w:r>
      <w:r w:rsidR="0062357F" w:rsidRPr="0062357F">
        <w:rPr>
          <w:b/>
        </w:rPr>
        <w:t>o </w:t>
      </w:r>
      <w:r w:rsidR="008A36CB" w:rsidRPr="0062357F">
        <w:rPr>
          <w:b/>
        </w:rPr>
        <w:t>odpadech</w:t>
      </w:r>
      <w:r w:rsidRPr="0062357F">
        <w:t>,</w:t>
      </w:r>
    </w:p>
    <w:p w14:paraId="41D4BF70" w14:textId="5DB6B0AA" w:rsidR="00142CBB" w:rsidRPr="0062357F" w:rsidRDefault="001566F5" w:rsidP="00D06B54">
      <w:pPr>
        <w:pStyle w:val="PZTextbodu"/>
      </w:pPr>
      <w:r w:rsidRPr="0062357F">
        <w:t>2.</w:t>
      </w:r>
      <w:r w:rsidRPr="0062357F">
        <w:tab/>
      </w:r>
      <w:r w:rsidR="0062357F" w:rsidRPr="0062357F">
        <w:t>k </w:t>
      </w:r>
      <w:r w:rsidR="00142CBB" w:rsidRPr="0062357F">
        <w:t xml:space="preserve">asanaci </w:t>
      </w:r>
      <w:r w:rsidR="0062357F" w:rsidRPr="0062357F">
        <w:t>a </w:t>
      </w:r>
      <w:r w:rsidR="00142CBB" w:rsidRPr="0062357F">
        <w:t xml:space="preserve">rekultivaci skládek odpadů podle </w:t>
      </w:r>
      <w:r w:rsidR="00142CBB" w:rsidRPr="0062357F">
        <w:rPr>
          <w:strike/>
        </w:rPr>
        <w:t>právních předpisů upravujících odpady</w:t>
      </w:r>
      <w:r w:rsidR="008A36CB" w:rsidRPr="0062357F">
        <w:t xml:space="preserve"> </w:t>
      </w:r>
      <w:r w:rsidR="008A36CB" w:rsidRPr="0062357F">
        <w:rPr>
          <w:b/>
        </w:rPr>
        <w:t xml:space="preserve">zákona </w:t>
      </w:r>
      <w:r w:rsidR="0062357F" w:rsidRPr="0062357F">
        <w:rPr>
          <w:b/>
        </w:rPr>
        <w:t>o </w:t>
      </w:r>
      <w:r w:rsidR="008A36CB" w:rsidRPr="0062357F">
        <w:rPr>
          <w:b/>
        </w:rPr>
        <w:t>odpadech</w:t>
      </w:r>
      <w:r w:rsidR="00142CBB" w:rsidRPr="0062357F">
        <w:t>,</w:t>
      </w:r>
    </w:p>
    <w:p w14:paraId="19C10CB9" w14:textId="7EDB77CE" w:rsidR="00142CBB" w:rsidRPr="0062357F" w:rsidRDefault="00142CBB" w:rsidP="00D06B54">
      <w:pPr>
        <w:pStyle w:val="PZTextbodu"/>
      </w:pPr>
      <w:r w:rsidRPr="0062357F">
        <w:t>3</w:t>
      </w:r>
      <w:r w:rsidR="001566F5" w:rsidRPr="0062357F">
        <w:t>.</w:t>
      </w:r>
      <w:r w:rsidR="001566F5" w:rsidRPr="0062357F">
        <w:tab/>
      </w:r>
      <w:r w:rsidR="0062357F" w:rsidRPr="0062357F">
        <w:t>k </w:t>
      </w:r>
      <w:r w:rsidRPr="0062357F">
        <w:t xml:space="preserve">asanaci kontaminovaných pozemků, podzemních vod </w:t>
      </w:r>
      <w:r w:rsidR="0062357F" w:rsidRPr="0062357F">
        <w:t>a </w:t>
      </w:r>
      <w:r w:rsidRPr="0062357F">
        <w:t>objektů,</w:t>
      </w:r>
    </w:p>
    <w:p w14:paraId="1E11D14D" w14:textId="6397BBC0" w:rsidR="00142CBB" w:rsidRPr="0062357F" w:rsidRDefault="001566F5" w:rsidP="00D06B54">
      <w:pPr>
        <w:pStyle w:val="PZTextbodu"/>
      </w:pPr>
      <w:r w:rsidRPr="0062357F">
        <w:t>4.</w:t>
      </w:r>
      <w:r w:rsidRPr="0062357F">
        <w:tab/>
      </w:r>
      <w:r w:rsidR="00142CBB" w:rsidRPr="0062357F">
        <w:t xml:space="preserve">pro třídění </w:t>
      </w:r>
      <w:r w:rsidR="0062357F" w:rsidRPr="0062357F">
        <w:t>a </w:t>
      </w:r>
      <w:r w:rsidR="00142CBB" w:rsidRPr="0062357F">
        <w:t>sběr odpadů,</w:t>
      </w:r>
    </w:p>
    <w:p w14:paraId="2C974460" w14:textId="706AAE10" w:rsidR="00142CBB" w:rsidRPr="0062357F" w:rsidRDefault="001566F5" w:rsidP="00D06B54">
      <w:pPr>
        <w:pStyle w:val="PZTextbodu"/>
      </w:pPr>
      <w:r w:rsidRPr="0062357F">
        <w:t>5.</w:t>
      </w:r>
      <w:r w:rsidRPr="0062357F">
        <w:tab/>
      </w:r>
      <w:r w:rsidR="00142CBB" w:rsidRPr="0062357F">
        <w:t xml:space="preserve">pro tepelné, biologické, chemické </w:t>
      </w:r>
      <w:r w:rsidR="0062357F" w:rsidRPr="0062357F">
        <w:t>a </w:t>
      </w:r>
      <w:r w:rsidR="00142CBB" w:rsidRPr="0062357F">
        <w:t>fyzikální zneškodňování odpadů,</w:t>
      </w:r>
    </w:p>
    <w:p w14:paraId="4226E2B4" w14:textId="48A78D24" w:rsidR="00142CBB" w:rsidRPr="0062357F" w:rsidRDefault="001566F5" w:rsidP="00D06B54">
      <w:pPr>
        <w:pStyle w:val="PZTextbodu"/>
      </w:pPr>
      <w:r w:rsidRPr="0062357F">
        <w:t>6.</w:t>
      </w:r>
      <w:r w:rsidRPr="0062357F">
        <w:tab/>
      </w:r>
      <w:r w:rsidR="00142CBB" w:rsidRPr="0062357F">
        <w:t xml:space="preserve">pro povolenou skládku podle zákona </w:t>
      </w:r>
      <w:r w:rsidR="0062357F" w:rsidRPr="0062357F">
        <w:t>o </w:t>
      </w:r>
      <w:r w:rsidR="00142CBB" w:rsidRPr="0062357F">
        <w:t>odpadech</w:t>
      </w:r>
    </w:p>
    <w:p w14:paraId="68D3E656" w14:textId="6891148E" w:rsidR="00142CBB" w:rsidRPr="0062357F" w:rsidRDefault="001566F5" w:rsidP="00D06B54">
      <w:pPr>
        <w:pStyle w:val="PZTextbodu"/>
      </w:pPr>
      <w:r w:rsidRPr="0062357F">
        <w:t>7.</w:t>
      </w:r>
      <w:r w:rsidRPr="0062357F">
        <w:tab/>
      </w:r>
      <w:r w:rsidR="00142CBB" w:rsidRPr="0062357F">
        <w:t xml:space="preserve">provozu malých vodních elektráren do výkonu </w:t>
      </w:r>
      <w:r w:rsidR="0062357F" w:rsidRPr="0062357F">
        <w:t>1 </w:t>
      </w:r>
      <w:r w:rsidR="00142CBB" w:rsidRPr="0062357F">
        <w:t>MW,</w:t>
      </w:r>
    </w:p>
    <w:p w14:paraId="24384E01" w14:textId="4BE3D6D0" w:rsidR="00142CBB" w:rsidRPr="0062357F" w:rsidRDefault="001566F5" w:rsidP="00D06B54">
      <w:pPr>
        <w:pStyle w:val="PZTextbodu"/>
      </w:pPr>
      <w:r w:rsidRPr="0062357F">
        <w:t>8.</w:t>
      </w:r>
      <w:r w:rsidRPr="0062357F">
        <w:tab/>
      </w:r>
      <w:r w:rsidR="00142CBB" w:rsidRPr="0062357F">
        <w:t>provozu výroben elektřiny využívajících energii větru,</w:t>
      </w:r>
    </w:p>
    <w:p w14:paraId="1F155142" w14:textId="26E394E7" w:rsidR="00142CBB" w:rsidRPr="0062357F" w:rsidRDefault="001566F5" w:rsidP="00D06B54">
      <w:pPr>
        <w:pStyle w:val="PZTextbodu"/>
      </w:pPr>
      <w:r w:rsidRPr="0062357F">
        <w:t>9.</w:t>
      </w:r>
      <w:r w:rsidRPr="0062357F">
        <w:tab/>
      </w:r>
      <w:r w:rsidR="00142CBB" w:rsidRPr="0062357F">
        <w:t>provozu výroben elektřiny nebo tepla využívajících energie bioplynu, pokud je získaná energie dodávána do sítě nebo dalším spotřebitelům,</w:t>
      </w:r>
    </w:p>
    <w:p w14:paraId="0FDB231A" w14:textId="43E1FF74" w:rsidR="00142CBB" w:rsidRPr="0062357F" w:rsidRDefault="00142CBB" w:rsidP="00D06B54">
      <w:pPr>
        <w:pStyle w:val="PZTextbodu"/>
      </w:pPr>
      <w:r w:rsidRPr="0062357F">
        <w:t>10.</w:t>
      </w:r>
      <w:r w:rsidR="001566F5" w:rsidRPr="0062357F">
        <w:tab/>
      </w:r>
      <w:r w:rsidRPr="0062357F">
        <w:t>pro zdroje využívající geotermální energie včetně tepelných čerpadel, které dodávají teplo spotřebitelům, nebo</w:t>
      </w:r>
    </w:p>
    <w:p w14:paraId="64DE52EB" w14:textId="3B210B64" w:rsidR="00142CBB" w:rsidRPr="0062357F" w:rsidRDefault="001566F5" w:rsidP="00D06B54">
      <w:pPr>
        <w:pStyle w:val="PZTextbodu"/>
      </w:pPr>
      <w:r w:rsidRPr="0062357F">
        <w:t>11.</w:t>
      </w:r>
      <w:r w:rsidRPr="0062357F">
        <w:tab/>
      </w:r>
      <w:r w:rsidR="00142CBB" w:rsidRPr="0062357F">
        <w:t xml:space="preserve">jako zdroje energie </w:t>
      </w:r>
      <w:r w:rsidR="0062357F" w:rsidRPr="0062357F">
        <w:t>z </w:t>
      </w:r>
      <w:r w:rsidR="00142CBB" w:rsidRPr="0062357F">
        <w:t xml:space="preserve">biomasy, nejde-li </w:t>
      </w:r>
      <w:r w:rsidR="0062357F" w:rsidRPr="0062357F">
        <w:t>o </w:t>
      </w:r>
      <w:r w:rsidR="00142CBB" w:rsidRPr="0062357F">
        <w:t>její přímé spalování,</w:t>
      </w:r>
    </w:p>
    <w:p w14:paraId="217714CD" w14:textId="1C41D37F" w:rsidR="00142CBB" w:rsidRPr="0062357F" w:rsidRDefault="00142CBB" w:rsidP="000438B5">
      <w:pPr>
        <w:pStyle w:val="PZTextpsmene"/>
      </w:pPr>
      <w:r w:rsidRPr="0062357F">
        <w:t>n)</w:t>
      </w:r>
      <w:r w:rsidR="001566F5" w:rsidRPr="0062357F">
        <w:tab/>
      </w:r>
      <w:r w:rsidRPr="0062357F">
        <w:t xml:space="preserve">zdanitelné stavby, které jsou budovou obytného domu, nebo zdanitelné jednotky ve vlastnictví držitele průkazu ZTP nebo ZTP/P, který je příjemcem příspěvku na živobytí nebo je osobou společně posuzovanou </w:t>
      </w:r>
      <w:r w:rsidR="0062357F" w:rsidRPr="0062357F">
        <w:t>s </w:t>
      </w:r>
      <w:r w:rsidRPr="0062357F">
        <w:t xml:space="preserve">příjemcem příspěvku na živobytí, </w:t>
      </w:r>
      <w:r w:rsidR="0062357F" w:rsidRPr="0062357F">
        <w:t>a </w:t>
      </w:r>
      <w:r w:rsidRPr="0062357F">
        <w:t xml:space="preserve">to </w:t>
      </w:r>
      <w:r w:rsidR="0062357F" w:rsidRPr="0062357F">
        <w:t>v </w:t>
      </w:r>
      <w:r w:rsidRPr="0062357F">
        <w:t xml:space="preserve">rozsahu, </w:t>
      </w:r>
      <w:r w:rsidR="0062357F" w:rsidRPr="0062357F">
        <w:t>v </w:t>
      </w:r>
      <w:r w:rsidRPr="0062357F">
        <w:t xml:space="preserve">jakém slouží </w:t>
      </w:r>
      <w:r w:rsidR="0062357F" w:rsidRPr="0062357F">
        <w:t>k </w:t>
      </w:r>
      <w:r w:rsidRPr="0062357F">
        <w:t>jejich trvalému bydlení,</w:t>
      </w:r>
    </w:p>
    <w:p w14:paraId="089D2922" w14:textId="628B5133" w:rsidR="00142CBB" w:rsidRPr="0062357F" w:rsidRDefault="001566F5" w:rsidP="000438B5">
      <w:pPr>
        <w:pStyle w:val="PZTextpsmene"/>
      </w:pPr>
      <w:r w:rsidRPr="0062357F">
        <w:t>o)</w:t>
      </w:r>
      <w:r w:rsidRPr="0062357F">
        <w:tab/>
      </w:r>
      <w:r w:rsidR="00142CBB" w:rsidRPr="0062357F">
        <w:t>zdanitelné stavby</w:t>
      </w:r>
      <w:r w:rsidR="00142CBB" w:rsidRPr="0062357F">
        <w:rPr>
          <w:strike/>
        </w:rPr>
        <w:t>, které jsou budovou pro rodinnou rekreaci</w:t>
      </w:r>
      <w:r w:rsidR="00101B42" w:rsidRPr="0062357F">
        <w:rPr>
          <w:strike/>
        </w:rPr>
        <w:t xml:space="preserve"> </w:t>
      </w:r>
      <w:r w:rsidR="0062357F" w:rsidRPr="0062357F">
        <w:rPr>
          <w:strike/>
        </w:rPr>
        <w:t>a </w:t>
      </w:r>
      <w:r w:rsidR="00101B42" w:rsidRPr="0062357F">
        <w:rPr>
          <w:b/>
        </w:rPr>
        <w:t>s</w:t>
      </w:r>
      <w:r w:rsidR="00C23277" w:rsidRPr="0062357F">
        <w:rPr>
          <w:b/>
        </w:rPr>
        <w:t>e</w:t>
      </w:r>
      <w:r w:rsidR="00101B42" w:rsidRPr="0062357F">
        <w:rPr>
          <w:b/>
        </w:rPr>
        <w:t> způsobem využití stavba pro rodinnou rekreaci, které</w:t>
      </w:r>
      <w:r w:rsidR="00101B42" w:rsidRPr="0062357F">
        <w:t xml:space="preserve"> </w:t>
      </w:r>
      <w:r w:rsidR="00142CBB" w:rsidRPr="0062357F">
        <w:t>jsou ve vlastnictví</w:t>
      </w:r>
    </w:p>
    <w:p w14:paraId="103FB6D3" w14:textId="30283043" w:rsidR="00142CBB" w:rsidRPr="0062357F" w:rsidRDefault="00142CBB" w:rsidP="00D06B54">
      <w:pPr>
        <w:pStyle w:val="PZTextbodu"/>
      </w:pPr>
      <w:r w:rsidRPr="0062357F">
        <w:t>1.</w:t>
      </w:r>
      <w:r w:rsidR="001566F5" w:rsidRPr="0062357F">
        <w:tab/>
      </w:r>
      <w:r w:rsidRPr="0062357F">
        <w:t xml:space="preserve">držitele průkazu ZTP, který je buď příjemcem příspěvku na živobytí nebo osobou společně posuzovanou </w:t>
      </w:r>
      <w:r w:rsidR="0062357F" w:rsidRPr="0062357F">
        <w:t>s </w:t>
      </w:r>
      <w:r w:rsidRPr="0062357F">
        <w:t>příjemcem příspěvku na živobytí, nebo</w:t>
      </w:r>
    </w:p>
    <w:p w14:paraId="77557C57" w14:textId="49CA602D" w:rsidR="00142CBB" w:rsidRPr="0062357F" w:rsidRDefault="001566F5" w:rsidP="00D06B54">
      <w:pPr>
        <w:pStyle w:val="PZTextbodu"/>
      </w:pPr>
      <w:r w:rsidRPr="0062357F">
        <w:t>2.</w:t>
      </w:r>
      <w:r w:rsidRPr="0062357F">
        <w:tab/>
      </w:r>
      <w:r w:rsidR="00142CBB" w:rsidRPr="0062357F">
        <w:t>držitele průkazu ZTP/P,</w:t>
      </w:r>
    </w:p>
    <w:p w14:paraId="2026600A" w14:textId="09834700" w:rsidR="00142CBB" w:rsidRPr="0062357F" w:rsidRDefault="001566F5" w:rsidP="000438B5">
      <w:pPr>
        <w:pStyle w:val="PZTextpsmene"/>
      </w:pPr>
      <w:r w:rsidRPr="0062357F">
        <w:t>p)</w:t>
      </w:r>
      <w:r w:rsidRPr="0062357F">
        <w:tab/>
      </w:r>
      <w:r w:rsidR="00142CBB" w:rsidRPr="0062357F">
        <w:t xml:space="preserve">zdanitelné stavby nebo zdanitelné jednotky kulturních památek po provedení stavební úpravy, počínaje rokem následujícím po právní moci kolaudačního rozhodnutí podle stavebního zákona, </w:t>
      </w:r>
      <w:r w:rsidR="0062357F" w:rsidRPr="0062357F">
        <w:t>a </w:t>
      </w:r>
      <w:r w:rsidR="00142CBB" w:rsidRPr="0062357F">
        <w:t xml:space="preserve">to na dobu </w:t>
      </w:r>
      <w:r w:rsidR="0062357F" w:rsidRPr="0062357F">
        <w:t>8 </w:t>
      </w:r>
      <w:r w:rsidR="00142CBB" w:rsidRPr="0062357F">
        <w:t>let,</w:t>
      </w:r>
    </w:p>
    <w:p w14:paraId="4081ABAD" w14:textId="15F63D17" w:rsidR="00142CBB" w:rsidRPr="0062357F" w:rsidRDefault="00142CBB" w:rsidP="000438B5">
      <w:pPr>
        <w:pStyle w:val="PZTextpsmene"/>
      </w:pPr>
      <w:r w:rsidRPr="0062357F">
        <w:t>r)</w:t>
      </w:r>
      <w:r w:rsidR="001566F5" w:rsidRPr="0062357F">
        <w:tab/>
      </w:r>
      <w:r w:rsidRPr="0062357F">
        <w:t xml:space="preserve">zdanitelné stavby nebo zdanitelné jednotky na dobu pěti let od roku následujícího po provedení změny spočívající ve změně systému vytápění přechodem </w:t>
      </w:r>
      <w:r w:rsidR="0062357F" w:rsidRPr="0062357F">
        <w:t>z </w:t>
      </w:r>
      <w:r w:rsidRPr="0062357F">
        <w:t xml:space="preserve">pevných paliv na systém využívající obnovitelné energie solární, větrné, geotermální, biomasy, nejde-li </w:t>
      </w:r>
      <w:r w:rsidR="0062357F" w:rsidRPr="0062357F">
        <w:t>o </w:t>
      </w:r>
      <w:r w:rsidRPr="0062357F">
        <w:t>její přímé spalování,</w:t>
      </w:r>
    </w:p>
    <w:p w14:paraId="0D628296" w14:textId="08A4D8B9" w:rsidR="00142CBB" w:rsidRPr="0062357F" w:rsidRDefault="00142CBB" w:rsidP="000438B5">
      <w:pPr>
        <w:pStyle w:val="PZTextpsmene"/>
      </w:pPr>
      <w:r w:rsidRPr="0062357F">
        <w:t>t)</w:t>
      </w:r>
      <w:r w:rsidR="001566F5" w:rsidRPr="0062357F">
        <w:tab/>
      </w:r>
      <w:r w:rsidRPr="0062357F">
        <w:t xml:space="preserve">zdanitelné stavby nebo zdanitelné jednotky ve vlastnictví kraje, které se nacházejí </w:t>
      </w:r>
      <w:r w:rsidR="0062357F" w:rsidRPr="0062357F">
        <w:t>v </w:t>
      </w:r>
      <w:r w:rsidRPr="0062357F">
        <w:t>jeho územním obvodu,</w:t>
      </w:r>
    </w:p>
    <w:p w14:paraId="692A7013" w14:textId="53FD60FB" w:rsidR="00142CBB" w:rsidRPr="0062357F" w:rsidRDefault="00142CBB" w:rsidP="000438B5">
      <w:pPr>
        <w:pStyle w:val="PZTextpsmene"/>
      </w:pPr>
      <w:r w:rsidRPr="0062357F">
        <w:t>u)</w:t>
      </w:r>
      <w:r w:rsidR="001566F5" w:rsidRPr="0062357F">
        <w:tab/>
      </w:r>
      <w:r w:rsidRPr="0062357F">
        <w:t>zdanitelné stavby nebo zdanitelné jednotky ve vlastnictví veřejných výzkumných institucí,</w:t>
      </w:r>
    </w:p>
    <w:p w14:paraId="3F7274D8" w14:textId="6F526B5D" w:rsidR="00142CBB" w:rsidRPr="0062357F" w:rsidRDefault="00142CBB" w:rsidP="000438B5">
      <w:pPr>
        <w:pStyle w:val="PZTextpsmene"/>
      </w:pPr>
      <w:r w:rsidRPr="0062357F">
        <w:lastRenderedPageBreak/>
        <w:t>v)</w:t>
      </w:r>
      <w:r w:rsidR="001566F5" w:rsidRPr="0062357F">
        <w:tab/>
      </w:r>
      <w:r w:rsidRPr="0062357F">
        <w:t>zdanitelné stavby nebo zdanitelné jednotky ve vlastnictví veřejných vysokých škol,</w:t>
      </w:r>
    </w:p>
    <w:p w14:paraId="0EBB8457" w14:textId="705B6FC5" w:rsidR="00142CBB" w:rsidRPr="0062357F" w:rsidRDefault="00142CBB" w:rsidP="000438B5">
      <w:pPr>
        <w:pStyle w:val="PZTextpsmene"/>
        <w:rPr>
          <w:b/>
        </w:rPr>
      </w:pPr>
      <w:r w:rsidRPr="0062357F">
        <w:t>w)</w:t>
      </w:r>
      <w:r w:rsidR="001566F5" w:rsidRPr="0062357F">
        <w:tab/>
      </w:r>
      <w:r w:rsidRPr="0062357F">
        <w:t xml:space="preserve">nejdéle na dobu </w:t>
      </w:r>
      <w:r w:rsidR="0062357F" w:rsidRPr="0062357F">
        <w:t>5 </w:t>
      </w:r>
      <w:r w:rsidRPr="0062357F">
        <w:t xml:space="preserve">let zdanitelné stavby ve vládou schválené zvýhodněné průmyslové zóně podle zákona upravujícího investiční pobídky pořízené nebo zřízené pro účely realizace investiční akce, pro kterou je vydáno rozhodnutí </w:t>
      </w:r>
      <w:r w:rsidR="0062357F" w:rsidRPr="0062357F">
        <w:t>o </w:t>
      </w:r>
      <w:r w:rsidRPr="0062357F">
        <w:t xml:space="preserve">příslibu investiční pobídky ve formě osvobození od daně </w:t>
      </w:r>
      <w:r w:rsidR="0062357F" w:rsidRPr="0062357F">
        <w:t>z </w:t>
      </w:r>
      <w:r w:rsidRPr="0062357F">
        <w:t xml:space="preserve">nemovitých věcí, jestliže </w:t>
      </w:r>
      <w:r w:rsidR="000653DE">
        <w:rPr>
          <w:b/>
        </w:rPr>
        <w:t xml:space="preserve">obecně závaznou vyhláškou </w:t>
      </w:r>
      <w:r w:rsidRPr="0062357F">
        <w:t xml:space="preserve">obec zcela nebo částečně osvobodí zdanitelné stavby </w:t>
      </w:r>
      <w:r w:rsidR="000653DE" w:rsidRPr="0064124A">
        <w:rPr>
          <w:b/>
        </w:rPr>
        <w:t>označené</w:t>
      </w:r>
      <w:r w:rsidR="000653DE">
        <w:rPr>
          <w:b/>
        </w:rPr>
        <w:t xml:space="preserve"> </w:t>
      </w:r>
      <w:r w:rsidR="009F661C">
        <w:rPr>
          <w:b/>
        </w:rPr>
        <w:t xml:space="preserve">způsobem </w:t>
      </w:r>
      <w:r w:rsidR="000653DE">
        <w:rPr>
          <w:b/>
        </w:rPr>
        <w:t xml:space="preserve">podle § 12g </w:t>
      </w:r>
      <w:r w:rsidRPr="0062357F">
        <w:t xml:space="preserve">ve zvýhodněné průmyslové zóně </w:t>
      </w:r>
      <w:r w:rsidRPr="0064124A">
        <w:rPr>
          <w:strike/>
        </w:rPr>
        <w:t>obecně závaznou vyhláškou</w:t>
      </w:r>
      <w:r w:rsidRPr="0062357F">
        <w:rPr>
          <w:strike/>
        </w:rPr>
        <w:t>.</w:t>
      </w:r>
      <w:r w:rsidR="009F661C" w:rsidRPr="0064124A">
        <w:t xml:space="preserve"> </w:t>
      </w:r>
      <w:r w:rsidR="009F661C" w:rsidRPr="0064124A">
        <w:rPr>
          <w:b/>
        </w:rPr>
        <w:t>; na zdanitelnou stavbu, která v obecně závazné vyhlášce není označena způsobem podle § 12g, se hledí, jako by nebyla osvobozena</w:t>
      </w:r>
      <w:r w:rsidR="0068667A" w:rsidRPr="0062357F">
        <w:rPr>
          <w:b/>
        </w:rPr>
        <w:t>,</w:t>
      </w:r>
    </w:p>
    <w:p w14:paraId="47352931" w14:textId="2215CB2C" w:rsidR="0068667A" w:rsidRPr="0062357F" w:rsidRDefault="0068667A" w:rsidP="000438B5">
      <w:pPr>
        <w:pStyle w:val="PZTextpsmene"/>
      </w:pPr>
      <w:r w:rsidRPr="0062357F">
        <w:rPr>
          <w:b/>
        </w:rPr>
        <w:t>x)</w:t>
      </w:r>
      <w:r w:rsidRPr="0062357F">
        <w:rPr>
          <w:b/>
        </w:rPr>
        <w:tab/>
        <w:t>zdanitelné stavby nebo zdanitelné jednotky přenosové, přepravní nebo distribuční soustavy nebo rozvodného tepelného zařízení podle energetického zákona.</w:t>
      </w:r>
    </w:p>
    <w:p w14:paraId="413D9A49" w14:textId="4F3979CE" w:rsidR="00142CBB" w:rsidRPr="0062357F" w:rsidRDefault="00142CBB" w:rsidP="000438B5">
      <w:pPr>
        <w:pStyle w:val="PZTextodstavce"/>
      </w:pPr>
      <w:r w:rsidRPr="0062357F">
        <w:t xml:space="preserve">(2) Podléhá-li osvobození podle odstavce </w:t>
      </w:r>
      <w:r w:rsidR="0062357F" w:rsidRPr="0062357F">
        <w:t>1 </w:t>
      </w:r>
      <w:r w:rsidRPr="0062357F">
        <w:t xml:space="preserve">pouze část zdanitelné stavby nebo zdanitelné jednotky, zjistí se nárok na osvobození </w:t>
      </w:r>
      <w:r w:rsidR="0062357F" w:rsidRPr="0062357F">
        <w:t>z </w:t>
      </w:r>
      <w:r w:rsidRPr="0062357F">
        <w:t xml:space="preserve">poměru, </w:t>
      </w:r>
      <w:r w:rsidR="0062357F" w:rsidRPr="0062357F">
        <w:t>v </w:t>
      </w:r>
      <w:r w:rsidRPr="0062357F">
        <w:t xml:space="preserve">jakém je podlahová plocha nadzemní části zdanitelné stavby nebo podlahová plocha zdanitelné jednotky podléhající osvobození </w:t>
      </w:r>
      <w:r w:rsidR="0062357F" w:rsidRPr="0062357F">
        <w:t>k </w:t>
      </w:r>
      <w:r w:rsidRPr="0062357F">
        <w:t>celkové podlahové ploše nadzemních částí zdanitelné stavby nebo podlahové ploše zdanitelné jednotky.</w:t>
      </w:r>
    </w:p>
    <w:p w14:paraId="163AD68B" w14:textId="18E65767" w:rsidR="00142CBB" w:rsidRPr="0062357F" w:rsidRDefault="00142CBB" w:rsidP="000438B5">
      <w:pPr>
        <w:pStyle w:val="PZTextodstavce"/>
      </w:pPr>
      <w:r w:rsidRPr="0062357F">
        <w:t xml:space="preserve">(3) </w:t>
      </w:r>
      <w:r w:rsidR="0062357F" w:rsidRPr="0062357F">
        <w:t>V </w:t>
      </w:r>
      <w:r w:rsidRPr="0062357F">
        <w:t xml:space="preserve">případě zdanitelných staveb podle odstavce </w:t>
      </w:r>
      <w:r w:rsidR="0062357F" w:rsidRPr="0062357F">
        <w:t>1 </w:t>
      </w:r>
      <w:r w:rsidRPr="0062357F">
        <w:t xml:space="preserve">písm. i) </w:t>
      </w:r>
      <w:r w:rsidR="0062357F" w:rsidRPr="0062357F">
        <w:rPr>
          <w:strike/>
        </w:rPr>
        <w:t>a </w:t>
      </w:r>
      <w:r w:rsidRPr="0062357F">
        <w:rPr>
          <w:strike/>
        </w:rPr>
        <w:t>j)</w:t>
      </w:r>
      <w:r w:rsidRPr="0062357F">
        <w:t xml:space="preserve"> podléhá osvobození podle odstavce </w:t>
      </w:r>
      <w:r w:rsidR="0062357F" w:rsidRPr="0062357F">
        <w:t>1 </w:t>
      </w:r>
      <w:r w:rsidRPr="0062357F">
        <w:t>vždy celá zdanitelná stavba.</w:t>
      </w:r>
    </w:p>
    <w:p w14:paraId="7FFEA317" w14:textId="6C2896A2" w:rsidR="00142CBB" w:rsidRPr="0062357F" w:rsidRDefault="00142CBB" w:rsidP="000438B5">
      <w:pPr>
        <w:pStyle w:val="PZTextodstavce"/>
      </w:pPr>
      <w:r w:rsidRPr="0062357F">
        <w:t>(4)</w:t>
      </w:r>
      <w:r w:rsidR="00F72DC8" w:rsidRPr="0062357F">
        <w:t xml:space="preserve"> </w:t>
      </w:r>
      <w:r w:rsidRPr="0062357F">
        <w:t xml:space="preserve">Zdanitelné stavby, </w:t>
      </w:r>
      <w:r w:rsidR="0062357F" w:rsidRPr="0062357F">
        <w:t>s </w:t>
      </w:r>
      <w:r w:rsidRPr="0062357F">
        <w:t xml:space="preserve">výjimkou budov obytných domů, </w:t>
      </w:r>
      <w:r w:rsidR="0062357F" w:rsidRPr="0062357F">
        <w:t>a </w:t>
      </w:r>
      <w:r w:rsidRPr="0062357F">
        <w:t xml:space="preserve">zdanitelné jednotky, které zahrnují nebytový prostor jiný než sklep nebo komoru, uvedené </w:t>
      </w:r>
      <w:r w:rsidR="0062357F" w:rsidRPr="0062357F">
        <w:t>v </w:t>
      </w:r>
      <w:r w:rsidRPr="0062357F">
        <w:t xml:space="preserve">odstavci </w:t>
      </w:r>
      <w:r w:rsidR="0062357F" w:rsidRPr="0062357F">
        <w:t>1 </w:t>
      </w:r>
      <w:r w:rsidRPr="0062357F">
        <w:t xml:space="preserve">písm. a) jsou osvobozeny od daně ze staveb </w:t>
      </w:r>
      <w:r w:rsidR="0062357F" w:rsidRPr="0062357F">
        <w:t>a </w:t>
      </w:r>
      <w:r w:rsidRPr="0062357F">
        <w:t xml:space="preserve">jednotek, nejsou-li užívány </w:t>
      </w:r>
      <w:r w:rsidR="0062357F" w:rsidRPr="0062357F">
        <w:t>k </w:t>
      </w:r>
      <w:r w:rsidRPr="0062357F">
        <w:t xml:space="preserve">podnikání, pronajímány nebo propachtovány; jsou-li pronajaty nebo propachtovány obci, kraji nebo organizační složce státu anebo příspěvkové organizaci, jsou osvobozeny za předpokladu, že nejsou užívány </w:t>
      </w:r>
      <w:r w:rsidR="0062357F" w:rsidRPr="0062357F">
        <w:t>k </w:t>
      </w:r>
      <w:r w:rsidRPr="0062357F">
        <w:t xml:space="preserve">podnikání. Zdanitelné stavby nebo zdanitelné jednotky uvedené </w:t>
      </w:r>
      <w:r w:rsidR="0062357F" w:rsidRPr="0062357F">
        <w:t>v </w:t>
      </w:r>
      <w:r w:rsidRPr="0062357F">
        <w:t xml:space="preserve">ustanovení odstavce </w:t>
      </w:r>
      <w:r w:rsidR="0062357F" w:rsidRPr="0062357F">
        <w:t>1 </w:t>
      </w:r>
      <w:r w:rsidRPr="0062357F">
        <w:t xml:space="preserve">písm. e), f), u) </w:t>
      </w:r>
      <w:r w:rsidR="0062357F" w:rsidRPr="0062357F">
        <w:t>a </w:t>
      </w:r>
      <w:r w:rsidRPr="0062357F">
        <w:t xml:space="preserve">v) jsou osvobozeny od daně ze staveb </w:t>
      </w:r>
      <w:r w:rsidR="0062357F" w:rsidRPr="0062357F">
        <w:t>a </w:t>
      </w:r>
      <w:r w:rsidRPr="0062357F">
        <w:t xml:space="preserve">jednotek, nejsou-li užívány </w:t>
      </w:r>
      <w:r w:rsidR="0062357F" w:rsidRPr="0062357F">
        <w:t>k </w:t>
      </w:r>
      <w:r w:rsidRPr="0062357F">
        <w:t>podnikání, pronajímány nebo propachtovány.</w:t>
      </w:r>
      <w:r w:rsidR="00F4057E" w:rsidRPr="0062357F">
        <w:t xml:space="preserve"> </w:t>
      </w:r>
      <w:r w:rsidR="00F4057E" w:rsidRPr="0062357F">
        <w:rPr>
          <w:b/>
        </w:rPr>
        <w:t xml:space="preserve">Zdanitelné stavby nebo zdanitelné jednotky </w:t>
      </w:r>
      <w:r w:rsidR="008A46A7" w:rsidRPr="0062357F">
        <w:rPr>
          <w:b/>
        </w:rPr>
        <w:t>podle</w:t>
      </w:r>
      <w:r w:rsidR="00F4057E" w:rsidRPr="0062357F">
        <w:rPr>
          <w:b/>
        </w:rPr>
        <w:t xml:space="preserve"> </w:t>
      </w:r>
      <w:r w:rsidR="008A46A7" w:rsidRPr="0062357F">
        <w:rPr>
          <w:b/>
        </w:rPr>
        <w:t>odstavce</w:t>
      </w:r>
      <w:r w:rsidR="00F4057E" w:rsidRPr="0062357F">
        <w:rPr>
          <w:b/>
        </w:rPr>
        <w:t xml:space="preserve"> </w:t>
      </w:r>
      <w:r w:rsidR="0062357F" w:rsidRPr="0062357F">
        <w:rPr>
          <w:b/>
        </w:rPr>
        <w:t>1 </w:t>
      </w:r>
      <w:r w:rsidR="00F4057E" w:rsidRPr="0062357F">
        <w:rPr>
          <w:b/>
        </w:rPr>
        <w:t xml:space="preserve">písm. j) jsou osvobozeny od daně ze staveb </w:t>
      </w:r>
      <w:r w:rsidR="0062357F" w:rsidRPr="0062357F">
        <w:rPr>
          <w:b/>
        </w:rPr>
        <w:t>a </w:t>
      </w:r>
      <w:r w:rsidR="00F4057E" w:rsidRPr="0062357F">
        <w:rPr>
          <w:b/>
        </w:rPr>
        <w:t xml:space="preserve">jednotek, nejsou-li užívány k podnikání v jiném oboru než </w:t>
      </w:r>
      <w:r w:rsidR="008A46A7" w:rsidRPr="0062357F">
        <w:rPr>
          <w:b/>
        </w:rPr>
        <w:t>veřejná</w:t>
      </w:r>
      <w:r w:rsidR="00F4057E" w:rsidRPr="0062357F">
        <w:rPr>
          <w:b/>
        </w:rPr>
        <w:t xml:space="preserve"> doprav</w:t>
      </w:r>
      <w:r w:rsidR="008A46A7" w:rsidRPr="0062357F">
        <w:rPr>
          <w:b/>
        </w:rPr>
        <w:t>a</w:t>
      </w:r>
      <w:r w:rsidR="00F4057E" w:rsidRPr="0062357F">
        <w:rPr>
          <w:b/>
        </w:rPr>
        <w:t xml:space="preserve"> nebo pronajímány </w:t>
      </w:r>
      <w:r w:rsidR="008A46A7" w:rsidRPr="0062357F">
        <w:rPr>
          <w:b/>
        </w:rPr>
        <w:t>a</w:t>
      </w:r>
      <w:r w:rsidR="00F4057E" w:rsidRPr="0062357F">
        <w:rPr>
          <w:b/>
        </w:rPr>
        <w:t>nebo propachtovány za jiným účelem než k</w:t>
      </w:r>
      <w:r w:rsidR="008A46A7" w:rsidRPr="0062357F">
        <w:rPr>
          <w:b/>
        </w:rPr>
        <w:t> zajišťování veřejné dopravy.</w:t>
      </w:r>
      <w:r w:rsidRPr="0062357F">
        <w:t xml:space="preserve"> Osvobození od daně ze staveb </w:t>
      </w:r>
      <w:r w:rsidR="0062357F" w:rsidRPr="0062357F">
        <w:t>a </w:t>
      </w:r>
      <w:r w:rsidRPr="0062357F">
        <w:t xml:space="preserve">jednotek podle odstavce </w:t>
      </w:r>
      <w:r w:rsidR="0062357F" w:rsidRPr="0062357F">
        <w:t>1 </w:t>
      </w:r>
      <w:r w:rsidRPr="0062357F">
        <w:t xml:space="preserve">písm. r) se nevztahuje na zdanitelnou stavbu </w:t>
      </w:r>
      <w:r w:rsidR="0062357F" w:rsidRPr="0062357F">
        <w:t>a </w:t>
      </w:r>
      <w:r w:rsidRPr="0062357F">
        <w:t xml:space="preserve">zdanitelnou jednotku, je-li centrálně vytápěna </w:t>
      </w:r>
      <w:r w:rsidR="0062357F" w:rsidRPr="0062357F">
        <w:t>a </w:t>
      </w:r>
      <w:r w:rsidRPr="0062357F">
        <w:t>napojena na systém rozvodného tepelného zařízení podle energetického zákona.</w:t>
      </w:r>
    </w:p>
    <w:p w14:paraId="709FF77D" w14:textId="41B0E2A0" w:rsidR="00142CBB" w:rsidRPr="0062357F" w:rsidRDefault="00142CBB" w:rsidP="000438B5">
      <w:pPr>
        <w:pStyle w:val="PZTextodstavce"/>
      </w:pPr>
      <w:r w:rsidRPr="0062357F">
        <w:t>(5)</w:t>
      </w:r>
      <w:r w:rsidR="00F72DC8" w:rsidRPr="0062357F">
        <w:t xml:space="preserve"> </w:t>
      </w:r>
      <w:r w:rsidRPr="0062357F">
        <w:t xml:space="preserve">Poplatník uplatní nárok na osvobození od daně ze staveb </w:t>
      </w:r>
      <w:r w:rsidR="0062357F" w:rsidRPr="0062357F">
        <w:t>a </w:t>
      </w:r>
      <w:r w:rsidRPr="0062357F">
        <w:t xml:space="preserve">jednotek podle odstavce </w:t>
      </w:r>
      <w:r w:rsidR="0062357F" w:rsidRPr="0062357F">
        <w:t>1 </w:t>
      </w:r>
      <w:r w:rsidRPr="0062357F">
        <w:t xml:space="preserve">písm. d) až f), k), m) až r), u) až w) </w:t>
      </w:r>
      <w:r w:rsidR="0062357F" w:rsidRPr="0062357F">
        <w:t>v </w:t>
      </w:r>
      <w:r w:rsidRPr="0062357F">
        <w:t>daňovém přiznání.</w:t>
      </w:r>
    </w:p>
    <w:p w14:paraId="08DCB2E8" w14:textId="580E5D90" w:rsidR="00C03F26" w:rsidRPr="0062357F" w:rsidRDefault="0062357F" w:rsidP="00C03F26">
      <w:pPr>
        <w:pStyle w:val="Paragraf"/>
      </w:pPr>
      <w:r w:rsidRPr="0062357F">
        <w:t>§ </w:t>
      </w:r>
      <w:r w:rsidR="00C03F26" w:rsidRPr="0062357F">
        <w:t>10</w:t>
      </w:r>
    </w:p>
    <w:p w14:paraId="3AE07459" w14:textId="77777777" w:rsidR="00C03F26" w:rsidRPr="0062357F" w:rsidRDefault="00C03F26" w:rsidP="00C03F26">
      <w:pPr>
        <w:pStyle w:val="Nadpisparagrafu"/>
      </w:pPr>
      <w:r w:rsidRPr="0062357F">
        <w:t>Základ daně</w:t>
      </w:r>
    </w:p>
    <w:p w14:paraId="4EDE7876" w14:textId="50D02A54" w:rsidR="00C03F26" w:rsidRPr="0062357F" w:rsidRDefault="00C03F26" w:rsidP="00C03F26">
      <w:pPr>
        <w:pStyle w:val="Textparagrafu"/>
      </w:pPr>
      <w:r w:rsidRPr="0062357F">
        <w:t xml:space="preserve">(1) Základem daně ze staveb </w:t>
      </w:r>
      <w:r w:rsidR="0062357F" w:rsidRPr="0062357F">
        <w:t>a </w:t>
      </w:r>
      <w:r w:rsidRPr="0062357F">
        <w:t xml:space="preserve">jednotek </w:t>
      </w:r>
      <w:r w:rsidR="0062357F" w:rsidRPr="0062357F">
        <w:t>u </w:t>
      </w:r>
      <w:r w:rsidRPr="0062357F">
        <w:t xml:space="preserve">zdanitelné stavby je výměra zastavěné plochy </w:t>
      </w:r>
      <w:r w:rsidR="0062357F" w:rsidRPr="0062357F">
        <w:t>v </w:t>
      </w:r>
      <w:r w:rsidRPr="0062357F">
        <w:t>m</w:t>
      </w:r>
      <w:r w:rsidRPr="0062357F">
        <w:rPr>
          <w:vertAlign w:val="superscript"/>
        </w:rPr>
        <w:t>2</w:t>
      </w:r>
      <w:r w:rsidRPr="0062357F">
        <w:t xml:space="preserve"> podle stavu </w:t>
      </w:r>
      <w:r w:rsidR="0062357F" w:rsidRPr="0062357F">
        <w:t>k </w:t>
      </w:r>
      <w:r w:rsidRPr="0062357F">
        <w:t>1. lednu zdaňovacího období.</w:t>
      </w:r>
    </w:p>
    <w:p w14:paraId="33D58D58" w14:textId="6CEB98A7" w:rsidR="00C03F26" w:rsidRPr="0062357F" w:rsidRDefault="00C03F26" w:rsidP="00C03F26">
      <w:pPr>
        <w:pStyle w:val="Textparagrafu"/>
      </w:pPr>
      <w:r w:rsidRPr="0062357F">
        <w:t xml:space="preserve">(2) Zastavěnou plochou se pro účely daně </w:t>
      </w:r>
      <w:r w:rsidR="0062357F" w:rsidRPr="0062357F">
        <w:t>z </w:t>
      </w:r>
      <w:r w:rsidRPr="0062357F">
        <w:t>nemovitých věcí rozumí zastavěná plocha stavby podle stavebního zákona odpovídající nadzemní části zdanitelné stavby.</w:t>
      </w:r>
    </w:p>
    <w:p w14:paraId="5FD5AFB5" w14:textId="740F6554" w:rsidR="00C03F26" w:rsidRPr="0062357F" w:rsidRDefault="00C03F26" w:rsidP="00C03F26">
      <w:pPr>
        <w:pStyle w:val="Textparagrafu"/>
      </w:pPr>
      <w:r w:rsidRPr="0062357F">
        <w:t xml:space="preserve">(3) Základem daně ze staveb </w:t>
      </w:r>
      <w:r w:rsidR="0062357F" w:rsidRPr="0062357F">
        <w:t>a </w:t>
      </w:r>
      <w:r w:rsidRPr="0062357F">
        <w:t xml:space="preserve">jednotek </w:t>
      </w:r>
      <w:r w:rsidR="0062357F" w:rsidRPr="0062357F">
        <w:t>u </w:t>
      </w:r>
      <w:r w:rsidRPr="0062357F">
        <w:t xml:space="preserve">jednotky je upravená podlahová plocha, kterou je výměra podlahové plochy zdanitelné jednotky </w:t>
      </w:r>
      <w:r w:rsidR="0062357F" w:rsidRPr="0062357F">
        <w:t>v </w:t>
      </w:r>
      <w:r w:rsidRPr="0062357F">
        <w:t>m</w:t>
      </w:r>
      <w:r w:rsidRPr="0062357F">
        <w:rPr>
          <w:vertAlign w:val="superscript"/>
        </w:rPr>
        <w:t>2</w:t>
      </w:r>
      <w:r w:rsidRPr="0062357F">
        <w:t xml:space="preserve"> podle stavu </w:t>
      </w:r>
      <w:r w:rsidR="0062357F" w:rsidRPr="0062357F">
        <w:t>k </w:t>
      </w:r>
      <w:r w:rsidRPr="0062357F">
        <w:t>1. lednu zdaňovacího období</w:t>
      </w:r>
      <w:r w:rsidR="0094479B">
        <w:t xml:space="preserve"> </w:t>
      </w:r>
      <w:r w:rsidRPr="0062357F">
        <w:t>vynásobená</w:t>
      </w:r>
    </w:p>
    <w:p w14:paraId="79B81377" w14:textId="38CAE7E1" w:rsidR="00C03F26" w:rsidRPr="0062357F" w:rsidRDefault="00C03F26" w:rsidP="00C03F26">
      <w:pPr>
        <w:pStyle w:val="PZTextpsmene"/>
      </w:pPr>
      <w:r w:rsidRPr="0062357F">
        <w:t>a)</w:t>
      </w:r>
      <w:r w:rsidRPr="0062357F">
        <w:tab/>
        <w:t>koeficientem 1,22, je-li</w:t>
      </w:r>
    </w:p>
    <w:p w14:paraId="25CFB504" w14:textId="41E60898" w:rsidR="00C03F26" w:rsidRPr="0062357F" w:rsidRDefault="00C03F26" w:rsidP="00C03F26">
      <w:pPr>
        <w:pStyle w:val="PZTextbodu"/>
      </w:pPr>
      <w:r w:rsidRPr="0062357F">
        <w:t>1.</w:t>
      </w:r>
      <w:r w:rsidRPr="0062357F">
        <w:tab/>
        <w:t xml:space="preserve">tato zdanitelná jednotka </w:t>
      </w:r>
      <w:r w:rsidR="0062357F" w:rsidRPr="0062357F">
        <w:t>v </w:t>
      </w:r>
      <w:r w:rsidRPr="0062357F">
        <w:t>budově bytového domu a</w:t>
      </w:r>
    </w:p>
    <w:p w14:paraId="2C602CCD" w14:textId="09ADFC62" w:rsidR="00C03F26" w:rsidRPr="0062357F" w:rsidRDefault="00C03F26" w:rsidP="00C03F26">
      <w:pPr>
        <w:pStyle w:val="PZTextbodu"/>
      </w:pPr>
      <w:r w:rsidRPr="0062357F">
        <w:lastRenderedPageBreak/>
        <w:t>2.</w:t>
      </w:r>
      <w:r w:rsidRPr="0062357F">
        <w:tab/>
        <w:t xml:space="preserve">její součástí podíl na pozemku nebo je-li její vlastník spoluvlastníkem jiného pozemku ve spoluvlastnictví vlastníků takových zdanitelných jednotek užívaného společně </w:t>
      </w:r>
      <w:r w:rsidR="0062357F" w:rsidRPr="0062357F">
        <w:t>s </w:t>
      </w:r>
      <w:r w:rsidRPr="0062357F">
        <w:t>těmito jednotkami, nebo</w:t>
      </w:r>
    </w:p>
    <w:p w14:paraId="1B6C9DB2" w14:textId="4A868631" w:rsidR="00C03F26" w:rsidRPr="0062357F" w:rsidRDefault="00C03F26" w:rsidP="00C03F26">
      <w:pPr>
        <w:pStyle w:val="PZTextpsmene"/>
      </w:pPr>
      <w:r w:rsidRPr="0062357F">
        <w:t>b)</w:t>
      </w:r>
      <w:r w:rsidRPr="0062357F">
        <w:tab/>
        <w:t xml:space="preserve">koeficientem 1,20 </w:t>
      </w:r>
      <w:r w:rsidR="0062357F" w:rsidRPr="0062357F">
        <w:t>v </w:t>
      </w:r>
      <w:r w:rsidRPr="0062357F">
        <w:t>ostatních případech.</w:t>
      </w:r>
    </w:p>
    <w:p w14:paraId="0FC64F6E" w14:textId="77777777" w:rsidR="00E50D40" w:rsidRDefault="00E50D40" w:rsidP="00E50D40">
      <w:pPr>
        <w:pStyle w:val="Textparagrafu"/>
        <w:rPr>
          <w:b/>
        </w:rPr>
      </w:pPr>
      <w:r>
        <w:rPr>
          <w:b/>
        </w:rPr>
        <w:t xml:space="preserve">(4) </w:t>
      </w:r>
      <w:r w:rsidRPr="00416B10">
        <w:rPr>
          <w:b/>
        </w:rPr>
        <w:t>Podlahovou plochou</w:t>
      </w:r>
      <w:r w:rsidRPr="00DA7E19">
        <w:t xml:space="preserve"> </w:t>
      </w:r>
      <w:r w:rsidRPr="00416B10">
        <w:rPr>
          <w:b/>
        </w:rPr>
        <w:t>zdanitelné jednotky se pro účely daně z nemovitých věcí rozumí</w:t>
      </w:r>
      <w:r>
        <w:rPr>
          <w:b/>
        </w:rPr>
        <w:t xml:space="preserve"> podlahová plocha </w:t>
      </w:r>
    </w:p>
    <w:p w14:paraId="45E1E98E" w14:textId="77777777" w:rsidR="00E50D40" w:rsidRPr="00DE6D03" w:rsidRDefault="00E50D40" w:rsidP="00E50D40">
      <w:pPr>
        <w:pStyle w:val="PZTextpsmene"/>
        <w:rPr>
          <w:b/>
        </w:rPr>
      </w:pPr>
      <w:r w:rsidRPr="00DE6D03">
        <w:rPr>
          <w:b/>
        </w:rPr>
        <w:t>a)</w:t>
      </w:r>
      <w:r w:rsidRPr="00DE6D03">
        <w:rPr>
          <w:b/>
        </w:rPr>
        <w:tab/>
        <w:t xml:space="preserve">evidovaná v katastru nemovitostí, bez ohledu na to, zda odpovídá skutečnému stavu, </w:t>
      </w:r>
    </w:p>
    <w:p w14:paraId="06C9C814" w14:textId="77777777" w:rsidR="00E50D40" w:rsidRPr="00DE6D03" w:rsidRDefault="00E50D40" w:rsidP="00E50D40">
      <w:pPr>
        <w:pStyle w:val="PZTextpsmene"/>
        <w:rPr>
          <w:b/>
        </w:rPr>
      </w:pPr>
      <w:r w:rsidRPr="00DE6D03">
        <w:rPr>
          <w:b/>
        </w:rPr>
        <w:t>b)</w:t>
      </w:r>
      <w:r w:rsidRPr="00DE6D03">
        <w:rPr>
          <w:b/>
        </w:rPr>
        <w:tab/>
        <w:t xml:space="preserve">uvedená v prohlášení vlastníka, bez ohledu na to, zda odpovídá skutečnému stavu, pokud podlahová plocha není v katastru nemovitostí </w:t>
      </w:r>
      <w:r>
        <w:rPr>
          <w:b/>
        </w:rPr>
        <w:t>u zdanitelné jednotky</w:t>
      </w:r>
      <w:r w:rsidRPr="00DE6D03">
        <w:rPr>
          <w:b/>
        </w:rPr>
        <w:t xml:space="preserve"> evidována, nebo </w:t>
      </w:r>
    </w:p>
    <w:p w14:paraId="060D526E" w14:textId="77777777" w:rsidR="00E50D40" w:rsidRPr="00DE6D03" w:rsidRDefault="00E50D40" w:rsidP="00E50D40">
      <w:pPr>
        <w:pStyle w:val="PZTextpsmene"/>
        <w:rPr>
          <w:b/>
        </w:rPr>
      </w:pPr>
      <w:r w:rsidRPr="00DE6D03">
        <w:rPr>
          <w:b/>
        </w:rPr>
        <w:t>c)</w:t>
      </w:r>
      <w:r w:rsidRPr="00DE6D03">
        <w:rPr>
          <w:b/>
        </w:rPr>
        <w:tab/>
      </w:r>
      <w:r w:rsidRPr="00464722">
        <w:rPr>
          <w:b/>
        </w:rPr>
        <w:t>odpovídající skutečnému stavu zdanitelné jednotky</w:t>
      </w:r>
      <w:r w:rsidRPr="00D71794">
        <w:rPr>
          <w:b/>
        </w:rPr>
        <w:t>,</w:t>
      </w:r>
      <w:r w:rsidRPr="00464722">
        <w:rPr>
          <w:b/>
        </w:rPr>
        <w:t xml:space="preserve"> pokud </w:t>
      </w:r>
      <w:r w:rsidRPr="00422E1C">
        <w:rPr>
          <w:b/>
        </w:rPr>
        <w:t xml:space="preserve">podlahová plocha </w:t>
      </w:r>
      <w:r w:rsidRPr="00E50D40">
        <w:rPr>
          <w:b/>
        </w:rPr>
        <w:t>není v katastru nemovitostí u zdanitelné jednotky evidována ani není uvedena v prohlášení vlastníka.</w:t>
      </w:r>
    </w:p>
    <w:p w14:paraId="7F13CDDE" w14:textId="34108F38" w:rsidR="001566F5" w:rsidRPr="00E50D40" w:rsidRDefault="00C03F26" w:rsidP="00C03F26">
      <w:pPr>
        <w:pStyle w:val="Textparagrafu"/>
      </w:pPr>
      <w:r w:rsidRPr="00D71794">
        <w:rPr>
          <w:strike/>
        </w:rPr>
        <w:t>(4)</w:t>
      </w:r>
      <w:r w:rsidR="00E50D40" w:rsidRPr="00D71794">
        <w:t xml:space="preserve"> </w:t>
      </w:r>
      <w:r w:rsidR="00E50D40" w:rsidRPr="00D71794">
        <w:rPr>
          <w:b/>
        </w:rPr>
        <w:t>(5)</w:t>
      </w:r>
      <w:r w:rsidRPr="00464722">
        <w:t xml:space="preserve"> </w:t>
      </w:r>
      <w:r w:rsidRPr="00D71794">
        <w:t xml:space="preserve">Podlahová plocha zdanitelné jednotky pro účely daně </w:t>
      </w:r>
      <w:r w:rsidR="0062357F" w:rsidRPr="00D71794">
        <w:t>z </w:t>
      </w:r>
      <w:r w:rsidRPr="00D71794">
        <w:t>nemovitých věcí</w:t>
      </w:r>
      <w:r w:rsidR="00373666" w:rsidRPr="00D71794">
        <w:t xml:space="preserve"> nezahrnuje </w:t>
      </w:r>
      <w:r w:rsidRPr="00E50D40">
        <w:t xml:space="preserve">podlahovou plochu společných částí nemovité věci </w:t>
      </w:r>
      <w:r w:rsidR="0062357F" w:rsidRPr="00E50D40">
        <w:t>v </w:t>
      </w:r>
      <w:r w:rsidRPr="00E50D40">
        <w:t xml:space="preserve">rozsahu podílu na nich, který je zahrnut </w:t>
      </w:r>
      <w:r w:rsidR="0062357F" w:rsidRPr="00E50D40">
        <w:t>v </w:t>
      </w:r>
      <w:r w:rsidRPr="00E50D40">
        <w:t>jednotce.</w:t>
      </w:r>
    </w:p>
    <w:p w14:paraId="240DBD9B" w14:textId="152E4F55" w:rsidR="00142CBB" w:rsidRPr="0062357F" w:rsidRDefault="0062357F" w:rsidP="001566F5">
      <w:pPr>
        <w:pStyle w:val="Paragraf"/>
      </w:pPr>
      <w:r w:rsidRPr="0062357F">
        <w:t>§ </w:t>
      </w:r>
      <w:r w:rsidR="002716B5" w:rsidRPr="0062357F">
        <w:t>11</w:t>
      </w:r>
    </w:p>
    <w:p w14:paraId="4508940D" w14:textId="77777777" w:rsidR="00142CBB" w:rsidRPr="0062357F" w:rsidRDefault="00142CBB" w:rsidP="003D4083">
      <w:pPr>
        <w:pStyle w:val="Nadpisparagrafu"/>
        <w:rPr>
          <w:rStyle w:val="tituleknadpisu"/>
          <w:b/>
        </w:rPr>
      </w:pPr>
      <w:r w:rsidRPr="0062357F">
        <w:rPr>
          <w:rStyle w:val="tituleknadpisu"/>
          <w:b/>
        </w:rPr>
        <w:t>Sazba daně</w:t>
      </w:r>
    </w:p>
    <w:p w14:paraId="15FBBF4C" w14:textId="576894C3" w:rsidR="00142CBB" w:rsidRPr="0062357F" w:rsidRDefault="00142CBB" w:rsidP="001566F5">
      <w:pPr>
        <w:pStyle w:val="Textparagrafu"/>
      </w:pPr>
      <w:r w:rsidRPr="0062357F">
        <w:t>(1) Základní sazba daně činí</w:t>
      </w:r>
    </w:p>
    <w:p w14:paraId="2A13BF8E" w14:textId="5C8F27A4" w:rsidR="00142CBB" w:rsidRPr="0062357F" w:rsidRDefault="00F745E8" w:rsidP="000438B5">
      <w:pPr>
        <w:pStyle w:val="PZTextpsmene"/>
      </w:pPr>
      <w:r w:rsidRPr="0062357F">
        <w:t>a)</w:t>
      </w:r>
      <w:r w:rsidRPr="0062357F">
        <w:tab/>
      </w:r>
      <w:r w:rsidR="0062357F" w:rsidRPr="0062357F">
        <w:t>u </w:t>
      </w:r>
      <w:r w:rsidR="00142CBB" w:rsidRPr="0062357F">
        <w:t xml:space="preserve">budovy obytného domu </w:t>
      </w:r>
      <w:r w:rsidR="0062357F" w:rsidRPr="0062357F">
        <w:t>2 </w:t>
      </w:r>
      <w:r w:rsidR="00142CBB" w:rsidRPr="0062357F">
        <w:t xml:space="preserve">Kč za </w:t>
      </w:r>
      <w:r w:rsidR="0062357F" w:rsidRPr="0062357F">
        <w:t>1 </w:t>
      </w:r>
      <w:r w:rsidR="00142CBB" w:rsidRPr="0062357F">
        <w:t>m</w:t>
      </w:r>
      <w:r w:rsidR="00142CBB" w:rsidRPr="0062357F">
        <w:rPr>
          <w:vertAlign w:val="superscript"/>
        </w:rPr>
        <w:t>2</w:t>
      </w:r>
      <w:r w:rsidR="00142CBB" w:rsidRPr="0062357F">
        <w:t xml:space="preserve"> zastavěné plochy; </w:t>
      </w:r>
      <w:r w:rsidR="0062357F" w:rsidRPr="0062357F">
        <w:t>u </w:t>
      </w:r>
      <w:r w:rsidR="00142CBB" w:rsidRPr="0062357F">
        <w:t>ostatní budovy</w:t>
      </w:r>
      <w:r w:rsidR="0080141F" w:rsidRPr="0062357F">
        <w:rPr>
          <w:b/>
        </w:rPr>
        <w:t>,</w:t>
      </w:r>
      <w:r w:rsidR="00142CBB" w:rsidRPr="0062357F">
        <w:t xml:space="preserve"> </w:t>
      </w:r>
      <w:r w:rsidRPr="0062357F">
        <w:rPr>
          <w:b/>
        </w:rPr>
        <w:t xml:space="preserve">s výjimkou </w:t>
      </w:r>
      <w:r w:rsidR="00AC702E" w:rsidRPr="0062357F">
        <w:rPr>
          <w:b/>
        </w:rPr>
        <w:t>zdanitelné stavby s</w:t>
      </w:r>
      <w:r w:rsidR="00E92EA3" w:rsidRPr="0062357F">
        <w:rPr>
          <w:b/>
        </w:rPr>
        <w:t>e</w:t>
      </w:r>
      <w:r w:rsidR="00AC702E" w:rsidRPr="0062357F">
        <w:rPr>
          <w:b/>
        </w:rPr>
        <w:t xml:space="preserve"> způsobem využití garáž</w:t>
      </w:r>
      <w:r w:rsidR="0080141F" w:rsidRPr="0062357F">
        <w:rPr>
          <w:b/>
        </w:rPr>
        <w:t>,</w:t>
      </w:r>
      <w:r w:rsidRPr="0062357F">
        <w:t xml:space="preserve"> </w:t>
      </w:r>
      <w:r w:rsidR="00142CBB" w:rsidRPr="0062357F">
        <w:t xml:space="preserve">tvořící příslušenství </w:t>
      </w:r>
      <w:r w:rsidR="0062357F" w:rsidRPr="0062357F">
        <w:t>k </w:t>
      </w:r>
      <w:r w:rsidR="00142CBB" w:rsidRPr="0062357F">
        <w:t xml:space="preserve">budově obytného domu </w:t>
      </w:r>
      <w:r w:rsidR="0062357F" w:rsidRPr="0062357F">
        <w:t>z </w:t>
      </w:r>
      <w:r w:rsidR="00142CBB" w:rsidRPr="0062357F">
        <w:t>výměry přesahující 16 m</w:t>
      </w:r>
      <w:r w:rsidR="00142CBB" w:rsidRPr="0062357F">
        <w:rPr>
          <w:vertAlign w:val="superscript"/>
        </w:rPr>
        <w:t>2</w:t>
      </w:r>
      <w:r w:rsidR="00142CBB" w:rsidRPr="0062357F">
        <w:t xml:space="preserve"> zastavěné plochy</w:t>
      </w:r>
      <w:r w:rsidR="00526834" w:rsidRPr="0062357F">
        <w:t xml:space="preserve"> </w:t>
      </w:r>
      <w:r w:rsidR="0062357F" w:rsidRPr="0062357F">
        <w:t>2 </w:t>
      </w:r>
      <w:r w:rsidR="00142CBB" w:rsidRPr="0062357F">
        <w:t xml:space="preserve">Kč za </w:t>
      </w:r>
      <w:r w:rsidR="0062357F" w:rsidRPr="0062357F">
        <w:t>1 </w:t>
      </w:r>
      <w:r w:rsidR="00142CBB" w:rsidRPr="0062357F">
        <w:t>m</w:t>
      </w:r>
      <w:r w:rsidR="00142CBB" w:rsidRPr="0062357F">
        <w:rPr>
          <w:vertAlign w:val="superscript"/>
        </w:rPr>
        <w:t>2</w:t>
      </w:r>
      <w:r w:rsidR="00142CBB" w:rsidRPr="0062357F">
        <w:t xml:space="preserve"> zastavěné plochy,</w:t>
      </w:r>
    </w:p>
    <w:p w14:paraId="261B1934" w14:textId="28FCF400" w:rsidR="00142CBB" w:rsidRPr="0062357F" w:rsidRDefault="001566F5" w:rsidP="000438B5">
      <w:pPr>
        <w:pStyle w:val="PZTextpsmene"/>
      </w:pPr>
      <w:r w:rsidRPr="0062357F">
        <w:t>b)</w:t>
      </w:r>
      <w:r w:rsidRPr="0062357F">
        <w:tab/>
      </w:r>
      <w:r w:rsidR="0062357F" w:rsidRPr="00D71794">
        <w:rPr>
          <w:strike/>
        </w:rPr>
        <w:t>u </w:t>
      </w:r>
      <w:r w:rsidR="00142CBB" w:rsidRPr="00646895">
        <w:rPr>
          <w:strike/>
        </w:rPr>
        <w:t>b</w:t>
      </w:r>
      <w:r w:rsidR="00142CBB" w:rsidRPr="0062357F">
        <w:rPr>
          <w:strike/>
        </w:rPr>
        <w:t>udovy pro rodinnou rekreaci</w:t>
      </w:r>
      <w:r w:rsidR="00142CBB" w:rsidRPr="0062357F">
        <w:t xml:space="preserve"> </w:t>
      </w:r>
      <w:r w:rsidR="00AC702E" w:rsidRPr="0062357F">
        <w:rPr>
          <w:b/>
        </w:rPr>
        <w:t>zdanitelné stavby s</w:t>
      </w:r>
      <w:r w:rsidR="00F6092E" w:rsidRPr="0062357F">
        <w:rPr>
          <w:b/>
        </w:rPr>
        <w:t xml:space="preserve">e </w:t>
      </w:r>
      <w:r w:rsidR="00AC702E" w:rsidRPr="0062357F">
        <w:rPr>
          <w:b/>
        </w:rPr>
        <w:t xml:space="preserve">způsobem využití </w:t>
      </w:r>
      <w:r w:rsidR="00690049" w:rsidRPr="0062357F">
        <w:rPr>
          <w:b/>
        </w:rPr>
        <w:t>stavba pro rodinnou rekreaci</w:t>
      </w:r>
      <w:r w:rsidR="00AC702E" w:rsidRPr="0062357F">
        <w:t xml:space="preserve"> </w:t>
      </w:r>
      <w:r w:rsidR="0062357F" w:rsidRPr="0062357F">
        <w:t>a </w:t>
      </w:r>
      <w:r w:rsidR="00142CBB" w:rsidRPr="0062357F">
        <w:t xml:space="preserve">budovy rodinného domu užívané pro rodinnou rekreaci </w:t>
      </w:r>
      <w:r w:rsidR="0062357F" w:rsidRPr="0062357F">
        <w:t>6 </w:t>
      </w:r>
      <w:r w:rsidR="00142CBB" w:rsidRPr="0062357F">
        <w:t xml:space="preserve">Kč za </w:t>
      </w:r>
      <w:r w:rsidR="0062357F" w:rsidRPr="0062357F">
        <w:t>1 </w:t>
      </w:r>
      <w:r w:rsidR="00142CBB" w:rsidRPr="0062357F">
        <w:t>m</w:t>
      </w:r>
      <w:r w:rsidR="00142CBB" w:rsidRPr="0062357F">
        <w:rPr>
          <w:vertAlign w:val="superscript"/>
        </w:rPr>
        <w:t>2</w:t>
      </w:r>
      <w:r w:rsidR="00142CBB" w:rsidRPr="0062357F">
        <w:t xml:space="preserve"> zastavěné plochy </w:t>
      </w:r>
      <w:r w:rsidR="0062357F" w:rsidRPr="0062357F">
        <w:t>a u </w:t>
      </w:r>
      <w:r w:rsidR="00142CBB" w:rsidRPr="0062357F">
        <w:t xml:space="preserve">budovy, která plní doplňkovou funkci </w:t>
      </w:r>
      <w:r w:rsidR="0062357F" w:rsidRPr="0062357F">
        <w:t>k </w:t>
      </w:r>
      <w:r w:rsidR="00142CBB" w:rsidRPr="0062357F">
        <w:t xml:space="preserve">těmto budovám, </w:t>
      </w:r>
      <w:r w:rsidR="0062357F" w:rsidRPr="0062357F">
        <w:t>s </w:t>
      </w:r>
      <w:r w:rsidR="00142CBB" w:rsidRPr="0062357F">
        <w:t xml:space="preserve">výjimkou </w:t>
      </w:r>
      <w:r w:rsidR="00142CBB" w:rsidRPr="0064124A">
        <w:rPr>
          <w:strike/>
        </w:rPr>
        <w:t>garáže</w:t>
      </w:r>
      <w:r w:rsidR="005719F3">
        <w:t xml:space="preserve"> </w:t>
      </w:r>
      <w:r w:rsidR="00887E20" w:rsidRPr="0064124A">
        <w:rPr>
          <w:b/>
        </w:rPr>
        <w:t>zdanitelné stavby se způsobem využití garáž</w:t>
      </w:r>
      <w:r w:rsidR="00142CBB" w:rsidRPr="0062357F">
        <w:t xml:space="preserve">, </w:t>
      </w:r>
      <w:r w:rsidR="0062357F" w:rsidRPr="0062357F">
        <w:t>2 </w:t>
      </w:r>
      <w:r w:rsidR="00142CBB" w:rsidRPr="0062357F">
        <w:t xml:space="preserve">Kč za </w:t>
      </w:r>
      <w:r w:rsidR="0062357F" w:rsidRPr="0062357F">
        <w:t>1 </w:t>
      </w:r>
      <w:r w:rsidR="00142CBB" w:rsidRPr="0062357F">
        <w:t>m</w:t>
      </w:r>
      <w:r w:rsidR="00142CBB" w:rsidRPr="0062357F">
        <w:rPr>
          <w:vertAlign w:val="superscript"/>
        </w:rPr>
        <w:t>2</w:t>
      </w:r>
      <w:r w:rsidR="00142CBB" w:rsidRPr="0062357F">
        <w:t xml:space="preserve"> zastavěné plochy,</w:t>
      </w:r>
    </w:p>
    <w:p w14:paraId="1188FCFA" w14:textId="147D5E12" w:rsidR="00142CBB" w:rsidRPr="0062357F" w:rsidRDefault="00142CBB" w:rsidP="000438B5">
      <w:pPr>
        <w:pStyle w:val="PZTextpsmene"/>
      </w:pPr>
      <w:r w:rsidRPr="0062357F">
        <w:t>c</w:t>
      </w:r>
      <w:r w:rsidR="001566F5" w:rsidRPr="0062357F">
        <w:t>)</w:t>
      </w:r>
      <w:r w:rsidR="001566F5" w:rsidRPr="0062357F">
        <w:tab/>
      </w:r>
      <w:r w:rsidR="0062357F" w:rsidRPr="0062357F">
        <w:t>u </w:t>
      </w:r>
      <w:r w:rsidRPr="0062357F">
        <w:rPr>
          <w:strike/>
        </w:rPr>
        <w:t>garáže vystavěné odděleně od budov obytných domů</w:t>
      </w:r>
      <w:r w:rsidR="00AC702E" w:rsidRPr="0062357F">
        <w:t xml:space="preserve"> </w:t>
      </w:r>
      <w:r w:rsidR="00AC702E" w:rsidRPr="0062357F">
        <w:rPr>
          <w:b/>
        </w:rPr>
        <w:t>zdanitelné stavby s</w:t>
      </w:r>
      <w:r w:rsidR="00B279BD" w:rsidRPr="0062357F">
        <w:rPr>
          <w:b/>
        </w:rPr>
        <w:t>e</w:t>
      </w:r>
      <w:r w:rsidR="00AC702E" w:rsidRPr="0062357F">
        <w:rPr>
          <w:b/>
        </w:rPr>
        <w:t xml:space="preserve"> způsobem využití garáž</w:t>
      </w:r>
      <w:r w:rsidRPr="0062357F">
        <w:t xml:space="preserve"> </w:t>
      </w:r>
      <w:r w:rsidR="0062357F" w:rsidRPr="0062357F">
        <w:t>a u </w:t>
      </w:r>
      <w:r w:rsidRPr="0062357F">
        <w:t xml:space="preserve">zdanitelné jednotky, jejíž převažující část podlahové plochy je užívána jako garáž, </w:t>
      </w:r>
      <w:r w:rsidR="0062357F" w:rsidRPr="0062357F">
        <w:t>8 </w:t>
      </w:r>
      <w:r w:rsidRPr="0062357F">
        <w:t xml:space="preserve">Kč za </w:t>
      </w:r>
      <w:r w:rsidR="0062357F" w:rsidRPr="0062357F">
        <w:t>1 </w:t>
      </w:r>
      <w:r w:rsidRPr="0062357F">
        <w:t>m</w:t>
      </w:r>
      <w:r w:rsidRPr="0062357F">
        <w:rPr>
          <w:vertAlign w:val="superscript"/>
        </w:rPr>
        <w:t xml:space="preserve">2 </w:t>
      </w:r>
      <w:r w:rsidRPr="0062357F">
        <w:t>zastavěné plochy nebo upravené podlahové plochy,</w:t>
      </w:r>
    </w:p>
    <w:p w14:paraId="5A18C86B" w14:textId="371B017A" w:rsidR="00142CBB" w:rsidRPr="0062357F" w:rsidRDefault="001566F5" w:rsidP="000438B5">
      <w:pPr>
        <w:pStyle w:val="PZTextpsmene"/>
      </w:pPr>
      <w:r w:rsidRPr="0062357F">
        <w:t>d)</w:t>
      </w:r>
      <w:r w:rsidRPr="0062357F">
        <w:tab/>
      </w:r>
      <w:r w:rsidR="0062357F" w:rsidRPr="0062357F">
        <w:t>u </w:t>
      </w:r>
      <w:r w:rsidR="00142CBB" w:rsidRPr="0062357F">
        <w:t xml:space="preserve">zdanitelné stavby </w:t>
      </w:r>
      <w:r w:rsidR="0062357F" w:rsidRPr="0062357F">
        <w:t>a u </w:t>
      </w:r>
      <w:r w:rsidR="00142CBB" w:rsidRPr="0062357F">
        <w:t>zdanitelné jednotky, jejichž převažující část podlahové plochy nadzemní části zdanitelné stavby nebo, nemá-li podlahovou plochu, zastavěné plochy zdanitelné stavby nebo podlahové plochy zdanitelné jednotky je užívaná k</w:t>
      </w:r>
    </w:p>
    <w:p w14:paraId="03CD895E" w14:textId="16DD83B5" w:rsidR="00142CBB" w:rsidRPr="0062357F" w:rsidRDefault="001566F5" w:rsidP="00D06B54">
      <w:pPr>
        <w:pStyle w:val="PZTextbodu"/>
      </w:pPr>
      <w:r w:rsidRPr="0062357F">
        <w:t>1.</w:t>
      </w:r>
      <w:r w:rsidRPr="0062357F">
        <w:tab/>
      </w:r>
      <w:r w:rsidR="00142CBB" w:rsidRPr="0062357F">
        <w:t xml:space="preserve">podnikání </w:t>
      </w:r>
      <w:r w:rsidR="0062357F" w:rsidRPr="0062357F">
        <w:t>v </w:t>
      </w:r>
      <w:r w:rsidR="00142CBB" w:rsidRPr="0062357F">
        <w:t xml:space="preserve">zemědělské prvovýrobě, lesním nebo vodním hospodářství </w:t>
      </w:r>
      <w:r w:rsidR="0062357F" w:rsidRPr="0062357F">
        <w:t>2 </w:t>
      </w:r>
      <w:r w:rsidR="00142CBB" w:rsidRPr="0062357F">
        <w:t xml:space="preserve">Kč za </w:t>
      </w:r>
      <w:r w:rsidR="0062357F" w:rsidRPr="0062357F">
        <w:t>1 </w:t>
      </w:r>
      <w:r w:rsidR="00142CBB" w:rsidRPr="0062357F">
        <w:t>m</w:t>
      </w:r>
      <w:r w:rsidR="00142CBB" w:rsidRPr="0062357F">
        <w:rPr>
          <w:vertAlign w:val="superscript"/>
        </w:rPr>
        <w:t>2</w:t>
      </w:r>
      <w:r w:rsidR="00142CBB" w:rsidRPr="0062357F">
        <w:t xml:space="preserve"> zastavěné plochy nebo upravené podlahové plochy,</w:t>
      </w:r>
    </w:p>
    <w:p w14:paraId="7F1B7C1D" w14:textId="4AAFE780" w:rsidR="00142CBB" w:rsidRPr="0062357F" w:rsidRDefault="001566F5" w:rsidP="00D06B54">
      <w:pPr>
        <w:pStyle w:val="PZTextbodu"/>
      </w:pPr>
      <w:r w:rsidRPr="0062357F">
        <w:t>2.</w:t>
      </w:r>
      <w:r w:rsidRPr="0062357F">
        <w:tab/>
      </w:r>
      <w:r w:rsidR="00142CBB" w:rsidRPr="0062357F">
        <w:t xml:space="preserve">podnikání </w:t>
      </w:r>
      <w:r w:rsidR="0062357F" w:rsidRPr="0062357F">
        <w:t>v </w:t>
      </w:r>
      <w:r w:rsidR="00142CBB" w:rsidRPr="0062357F">
        <w:t xml:space="preserve">průmyslu, stavebnictví, dopravě, energetice nebo ostatní zemědělské výrobě 10 Kč za </w:t>
      </w:r>
      <w:r w:rsidR="0062357F" w:rsidRPr="0062357F">
        <w:t>1 </w:t>
      </w:r>
      <w:r w:rsidR="00142CBB" w:rsidRPr="0062357F">
        <w:t>m</w:t>
      </w:r>
      <w:r w:rsidR="00142CBB" w:rsidRPr="0062357F">
        <w:rPr>
          <w:vertAlign w:val="superscript"/>
        </w:rPr>
        <w:t>2</w:t>
      </w:r>
      <w:r w:rsidR="00142CBB" w:rsidRPr="0062357F">
        <w:t xml:space="preserve"> zastavěné plochy nebo upravené podlahové plochy,</w:t>
      </w:r>
    </w:p>
    <w:p w14:paraId="5C7561BD" w14:textId="3B705BAF" w:rsidR="00142CBB" w:rsidRPr="0062357F" w:rsidRDefault="001566F5" w:rsidP="00D06B54">
      <w:pPr>
        <w:pStyle w:val="PZTextbodu"/>
      </w:pPr>
      <w:r w:rsidRPr="0062357F">
        <w:t>3.</w:t>
      </w:r>
      <w:r w:rsidRPr="0062357F">
        <w:tab/>
      </w:r>
      <w:r w:rsidR="00142CBB" w:rsidRPr="0062357F">
        <w:t xml:space="preserve">ostatním druhům podnikání 10 Kč za </w:t>
      </w:r>
      <w:r w:rsidR="0062357F" w:rsidRPr="0062357F">
        <w:t>1 </w:t>
      </w:r>
      <w:r w:rsidR="00142CBB" w:rsidRPr="0062357F">
        <w:t>m</w:t>
      </w:r>
      <w:r w:rsidR="00142CBB" w:rsidRPr="0062357F">
        <w:rPr>
          <w:vertAlign w:val="superscript"/>
        </w:rPr>
        <w:t>2</w:t>
      </w:r>
      <w:r w:rsidR="00142CBB" w:rsidRPr="0062357F">
        <w:t xml:space="preserve"> zastavěné plochy nebo upravené podlahové plochy,</w:t>
      </w:r>
    </w:p>
    <w:p w14:paraId="38658283" w14:textId="387FB591" w:rsidR="00142CBB" w:rsidRPr="0062357F" w:rsidRDefault="00142CBB" w:rsidP="000438B5">
      <w:pPr>
        <w:pStyle w:val="PZTextpsmene"/>
      </w:pPr>
      <w:r w:rsidRPr="0062357F">
        <w:t>e)</w:t>
      </w:r>
      <w:r w:rsidR="001566F5" w:rsidRPr="0062357F">
        <w:tab/>
      </w:r>
      <w:r w:rsidR="0062357F" w:rsidRPr="0062357F">
        <w:t>u </w:t>
      </w:r>
      <w:r w:rsidRPr="0062357F">
        <w:t xml:space="preserve">ostatní zdanitelné stavby </w:t>
      </w:r>
      <w:r w:rsidR="0062357F" w:rsidRPr="0062357F">
        <w:t>6 </w:t>
      </w:r>
      <w:r w:rsidRPr="0062357F">
        <w:t xml:space="preserve">Kč za </w:t>
      </w:r>
      <w:r w:rsidR="0062357F" w:rsidRPr="0062357F">
        <w:t>1 </w:t>
      </w:r>
      <w:r w:rsidRPr="0062357F">
        <w:t>m</w:t>
      </w:r>
      <w:r w:rsidRPr="0062357F">
        <w:rPr>
          <w:vertAlign w:val="superscript"/>
        </w:rPr>
        <w:t>2</w:t>
      </w:r>
      <w:r w:rsidRPr="0062357F">
        <w:t xml:space="preserve"> zastavěné plochy,</w:t>
      </w:r>
    </w:p>
    <w:p w14:paraId="7FFE4170" w14:textId="15084E87" w:rsidR="00142CBB" w:rsidRPr="0062357F" w:rsidRDefault="00142CBB" w:rsidP="000438B5">
      <w:pPr>
        <w:pStyle w:val="PZTextpsmene"/>
      </w:pPr>
      <w:r w:rsidRPr="0062357F">
        <w:t>f)</w:t>
      </w:r>
      <w:r w:rsidR="001566F5" w:rsidRPr="0062357F">
        <w:tab/>
      </w:r>
      <w:r w:rsidR="0062357F" w:rsidRPr="0062357F">
        <w:t>u </w:t>
      </w:r>
      <w:r w:rsidRPr="0062357F">
        <w:t xml:space="preserve">ostatní zdanitelné jednotky </w:t>
      </w:r>
      <w:r w:rsidR="0062357F" w:rsidRPr="0062357F">
        <w:t>2 </w:t>
      </w:r>
      <w:r w:rsidRPr="0062357F">
        <w:t xml:space="preserve">Kč za </w:t>
      </w:r>
      <w:r w:rsidR="0062357F" w:rsidRPr="0062357F">
        <w:t>1 </w:t>
      </w:r>
      <w:r w:rsidRPr="0062357F">
        <w:t>m</w:t>
      </w:r>
      <w:r w:rsidRPr="0062357F">
        <w:rPr>
          <w:vertAlign w:val="superscript"/>
        </w:rPr>
        <w:t>2</w:t>
      </w:r>
      <w:r w:rsidRPr="0062357F">
        <w:t xml:space="preserve"> upravené podlahové plochy.</w:t>
      </w:r>
    </w:p>
    <w:p w14:paraId="147CAB82" w14:textId="3CD133B3" w:rsidR="00142CBB" w:rsidRPr="0062357F" w:rsidRDefault="00142CBB" w:rsidP="000438B5">
      <w:pPr>
        <w:pStyle w:val="PZTextodstavce"/>
      </w:pPr>
      <w:r w:rsidRPr="0062357F">
        <w:t xml:space="preserve">(2) Základní sazby daně za </w:t>
      </w:r>
      <w:r w:rsidR="0062357F" w:rsidRPr="0062357F">
        <w:t>1 </w:t>
      </w:r>
      <w:r w:rsidRPr="0062357F">
        <w:t>m</w:t>
      </w:r>
      <w:r w:rsidRPr="0062357F">
        <w:rPr>
          <w:vertAlign w:val="superscript"/>
        </w:rPr>
        <w:t>2</w:t>
      </w:r>
      <w:r w:rsidRPr="0062357F">
        <w:t xml:space="preserve"> zastavěné plochy zdanitelné stavby zjištěné podle odstavce </w:t>
      </w:r>
      <w:r w:rsidR="0062357F" w:rsidRPr="0062357F">
        <w:t>1 </w:t>
      </w:r>
      <w:r w:rsidRPr="0062357F">
        <w:t xml:space="preserve">písm. a) až c) </w:t>
      </w:r>
      <w:r w:rsidR="0062357F" w:rsidRPr="0062357F">
        <w:t>a </w:t>
      </w:r>
      <w:r w:rsidRPr="0062357F">
        <w:t xml:space="preserve">e) se zvyšují </w:t>
      </w:r>
      <w:r w:rsidR="0062357F" w:rsidRPr="0062357F">
        <w:t>o </w:t>
      </w:r>
      <w:r w:rsidRPr="0062357F">
        <w:t xml:space="preserve">0,75 Kč za každé další nadzemní podlaží, jestliže zastavěná plocha nadzemního podlaží přesahuje dvě třetiny zastavěné plochy. </w:t>
      </w:r>
      <w:r w:rsidR="0062357F" w:rsidRPr="0062357F">
        <w:t>U </w:t>
      </w:r>
      <w:r w:rsidRPr="0062357F">
        <w:t xml:space="preserve">zdanitelné stavby </w:t>
      </w:r>
      <w:r w:rsidR="0062357F" w:rsidRPr="0062357F">
        <w:t>k </w:t>
      </w:r>
      <w:r w:rsidRPr="0062357F">
        <w:t xml:space="preserve">podnikání se základní sazba daně za </w:t>
      </w:r>
      <w:r w:rsidR="0062357F" w:rsidRPr="0062357F">
        <w:t>1 </w:t>
      </w:r>
      <w:r w:rsidRPr="0062357F">
        <w:t>m</w:t>
      </w:r>
      <w:r w:rsidRPr="0062357F">
        <w:rPr>
          <w:vertAlign w:val="superscript"/>
        </w:rPr>
        <w:t>2</w:t>
      </w:r>
      <w:r w:rsidRPr="0062357F">
        <w:t xml:space="preserve"> zastavěné plochy zjištěné podle odstavce </w:t>
      </w:r>
      <w:r w:rsidR="0062357F" w:rsidRPr="0062357F">
        <w:t>1 </w:t>
      </w:r>
      <w:r w:rsidRPr="0062357F">
        <w:t xml:space="preserve">zvyšuje </w:t>
      </w:r>
      <w:r w:rsidR="0062357F" w:rsidRPr="0062357F">
        <w:t>o </w:t>
      </w:r>
      <w:r w:rsidRPr="0062357F">
        <w:t xml:space="preserve">0,75 Kč za každé další nadzemní podlaží, jestliže zastavěná plocha nadzemního podlaží </w:t>
      </w:r>
      <w:r w:rsidRPr="0062357F">
        <w:lastRenderedPageBreak/>
        <w:t xml:space="preserve">přesahuje jednu třetinu zastavěné plochy. Za zastavěnou plochu nadzemního podlaží se považuje zastavěná plocha nadzemním podlažím ohraničená pravoúhlými průměty vnějšího líce obvodových konstrukcí tohoto podlaží do vodorovné roviny. Za první nadzemní podlaží se považuje každé konstrukční podlaží, které má úroveň podlahy nebo </w:t>
      </w:r>
      <w:r w:rsidR="0062357F" w:rsidRPr="0062357F">
        <w:t>i </w:t>
      </w:r>
      <w:r w:rsidRPr="0062357F">
        <w:t xml:space="preserve">její části do 0,80 </w:t>
      </w:r>
      <w:r w:rsidR="0062357F" w:rsidRPr="0062357F">
        <w:t>m </w:t>
      </w:r>
      <w:r w:rsidRPr="0062357F">
        <w:t xml:space="preserve">pod nejnižším bodem přilehlého terénu, není-li </w:t>
      </w:r>
      <w:r w:rsidR="0062357F" w:rsidRPr="0062357F">
        <w:t>v </w:t>
      </w:r>
      <w:r w:rsidRPr="0062357F">
        <w:t xml:space="preserve">projektové dokumentaci stanoveno jinak. Všechna podlaží umístěná nad tímto podlažím včetně ustoupeného podlaží </w:t>
      </w:r>
      <w:r w:rsidR="0062357F" w:rsidRPr="0062357F">
        <w:t>a </w:t>
      </w:r>
      <w:r w:rsidRPr="0062357F">
        <w:t>účelově určeného podkroví se považují za další nadzemní podlaží.</w:t>
      </w:r>
    </w:p>
    <w:p w14:paraId="7465C62F" w14:textId="5C24CE06" w:rsidR="00142CBB" w:rsidRPr="0064124A" w:rsidRDefault="00140EF1" w:rsidP="000438B5">
      <w:pPr>
        <w:pStyle w:val="PZTextodstavce"/>
      </w:pPr>
      <w:r w:rsidRPr="0064124A">
        <w:t>(</w:t>
      </w:r>
      <w:r w:rsidR="00142CBB" w:rsidRPr="0064124A">
        <w:t>3) Základní sazba daně</w:t>
      </w:r>
    </w:p>
    <w:p w14:paraId="2D17BEF5" w14:textId="07D7691F" w:rsidR="00142CBB" w:rsidRPr="0064124A" w:rsidRDefault="00C03F26" w:rsidP="000438B5">
      <w:pPr>
        <w:pStyle w:val="PZTextpsmene"/>
        <w:rPr>
          <w:b/>
        </w:rPr>
      </w:pPr>
      <w:r w:rsidRPr="0064124A">
        <w:t>a)</w:t>
      </w:r>
      <w:r w:rsidRPr="0064124A">
        <w:tab/>
      </w:r>
      <w:r w:rsidR="00142CBB" w:rsidRPr="0064124A">
        <w:t xml:space="preserve">podle odstavce </w:t>
      </w:r>
      <w:r w:rsidR="0062357F" w:rsidRPr="0064124A">
        <w:t>1 </w:t>
      </w:r>
      <w:r w:rsidR="00142CBB" w:rsidRPr="0064124A">
        <w:t xml:space="preserve">písm. a) </w:t>
      </w:r>
      <w:r w:rsidR="0062357F" w:rsidRPr="0064124A">
        <w:t>a </w:t>
      </w:r>
      <w:r w:rsidR="00142CBB" w:rsidRPr="0064124A">
        <w:t xml:space="preserve">f), případně zvýšená </w:t>
      </w:r>
      <w:r w:rsidR="0062357F" w:rsidRPr="0064124A">
        <w:t>u </w:t>
      </w:r>
      <w:r w:rsidR="00142CBB" w:rsidRPr="0064124A">
        <w:t xml:space="preserve">zdanitelné stavby podle odstavce 2, se násobí koeficientem přiřazeným </w:t>
      </w:r>
      <w:r w:rsidR="0062357F" w:rsidRPr="0064124A">
        <w:t>k </w:t>
      </w:r>
      <w:r w:rsidR="00142CBB" w:rsidRPr="0064124A">
        <w:t xml:space="preserve">jednotlivým obcím podle počtu obyvatel </w:t>
      </w:r>
      <w:r w:rsidR="0062357F" w:rsidRPr="0064124A">
        <w:t>z </w:t>
      </w:r>
      <w:r w:rsidR="00142CBB" w:rsidRPr="0064124A">
        <w:t>posledního sčítání lidu</w:t>
      </w:r>
    </w:p>
    <w:p w14:paraId="053153E8" w14:textId="50C65164" w:rsidR="00142CBB" w:rsidRPr="0064124A" w:rsidRDefault="00C03F26" w:rsidP="00C03F26">
      <w:pPr>
        <w:pStyle w:val="PZTextbodu"/>
      </w:pPr>
      <w:r w:rsidRPr="0064124A">
        <w:t>1,0</w:t>
      </w:r>
      <w:r w:rsidRPr="0064124A">
        <w:tab/>
      </w:r>
      <w:r w:rsidR="0062357F" w:rsidRPr="0064124A">
        <w:t>v </w:t>
      </w:r>
      <w:r w:rsidR="00142CBB" w:rsidRPr="0064124A">
        <w:t xml:space="preserve">obcích do </w:t>
      </w:r>
      <w:r w:rsidR="0062357F" w:rsidRPr="0064124A">
        <w:t>1 </w:t>
      </w:r>
      <w:r w:rsidR="00142CBB" w:rsidRPr="0064124A">
        <w:t>000 obyvatel</w:t>
      </w:r>
    </w:p>
    <w:p w14:paraId="741E899A" w14:textId="40E69570" w:rsidR="00142CBB" w:rsidRPr="0064124A" w:rsidRDefault="00C03F26" w:rsidP="00C03F26">
      <w:pPr>
        <w:pStyle w:val="PZTextbodu"/>
      </w:pPr>
      <w:r w:rsidRPr="0064124A">
        <w:t>1,4</w:t>
      </w:r>
      <w:r w:rsidRPr="0064124A">
        <w:tab/>
      </w:r>
      <w:r w:rsidR="0062357F" w:rsidRPr="0064124A">
        <w:t>v </w:t>
      </w:r>
      <w:r w:rsidR="00142CBB" w:rsidRPr="0064124A">
        <w:t xml:space="preserve">obcích nad </w:t>
      </w:r>
      <w:r w:rsidR="0062357F" w:rsidRPr="0064124A">
        <w:t>1 </w:t>
      </w:r>
      <w:r w:rsidR="00142CBB" w:rsidRPr="0064124A">
        <w:t xml:space="preserve">000 obyvatel do </w:t>
      </w:r>
      <w:r w:rsidR="0062357F" w:rsidRPr="0064124A">
        <w:t>6 </w:t>
      </w:r>
      <w:r w:rsidR="00142CBB" w:rsidRPr="0064124A">
        <w:t>000 obyvatel</w:t>
      </w:r>
    </w:p>
    <w:p w14:paraId="3F2205B0" w14:textId="33D1E217" w:rsidR="00142CBB" w:rsidRPr="0064124A" w:rsidRDefault="00C03F26" w:rsidP="00C03F26">
      <w:pPr>
        <w:pStyle w:val="PZTextbodu"/>
      </w:pPr>
      <w:r w:rsidRPr="0064124A">
        <w:t>1,6</w:t>
      </w:r>
      <w:r w:rsidRPr="0064124A">
        <w:tab/>
      </w:r>
      <w:r w:rsidR="0062357F" w:rsidRPr="0064124A">
        <w:t>v </w:t>
      </w:r>
      <w:r w:rsidR="00142CBB" w:rsidRPr="0064124A">
        <w:t xml:space="preserve">obcích nad </w:t>
      </w:r>
      <w:r w:rsidR="0062357F" w:rsidRPr="0064124A">
        <w:t>6 </w:t>
      </w:r>
      <w:r w:rsidR="00142CBB" w:rsidRPr="0064124A">
        <w:t>000 obyvatel do 10 000 obyvatel</w:t>
      </w:r>
    </w:p>
    <w:p w14:paraId="366F58A5" w14:textId="267C9AB5" w:rsidR="00142CBB" w:rsidRPr="0064124A" w:rsidRDefault="00C03F26" w:rsidP="00C03F26">
      <w:pPr>
        <w:pStyle w:val="PZTextbodu"/>
      </w:pPr>
      <w:r w:rsidRPr="0064124A">
        <w:t>2,0</w:t>
      </w:r>
      <w:r w:rsidRPr="0064124A">
        <w:tab/>
      </w:r>
      <w:r w:rsidR="0062357F" w:rsidRPr="0064124A">
        <w:t>v </w:t>
      </w:r>
      <w:r w:rsidR="00142CBB" w:rsidRPr="0064124A">
        <w:t>obcích nad 10 000 obyvatel do 25 000 obyvatel</w:t>
      </w:r>
    </w:p>
    <w:p w14:paraId="24972E60" w14:textId="13387F51" w:rsidR="00142CBB" w:rsidRPr="0064124A" w:rsidRDefault="00C03F26" w:rsidP="00C03F26">
      <w:pPr>
        <w:pStyle w:val="PZTextbodu"/>
      </w:pPr>
      <w:r w:rsidRPr="0064124A">
        <w:t>2,5</w:t>
      </w:r>
      <w:r w:rsidRPr="0064124A">
        <w:tab/>
      </w:r>
      <w:r w:rsidR="0062357F" w:rsidRPr="0064124A">
        <w:t>v </w:t>
      </w:r>
      <w:r w:rsidR="00142CBB" w:rsidRPr="0064124A">
        <w:t>obcích nad 25 000 obyvatel do 50 000 obyvatel</w:t>
      </w:r>
    </w:p>
    <w:p w14:paraId="23E3FE9A" w14:textId="7FEF4E46" w:rsidR="00142CBB" w:rsidRPr="0064124A" w:rsidRDefault="00142CBB" w:rsidP="00C03F26">
      <w:pPr>
        <w:pStyle w:val="PZTextbodu"/>
      </w:pPr>
      <w:r w:rsidRPr="0064124A">
        <w:t>3,5</w:t>
      </w:r>
      <w:r w:rsidR="00C03F26" w:rsidRPr="0064124A">
        <w:tab/>
      </w:r>
      <w:r w:rsidR="0062357F" w:rsidRPr="0064124A">
        <w:t>v </w:t>
      </w:r>
      <w:r w:rsidRPr="0064124A">
        <w:t xml:space="preserve">obcích nad 50 000 obyvatel, ve statutárních městech </w:t>
      </w:r>
      <w:r w:rsidR="0062357F" w:rsidRPr="0064124A">
        <w:t>a </w:t>
      </w:r>
      <w:r w:rsidRPr="0064124A">
        <w:t xml:space="preserve">ve Františkových Lázních, Luhačovicích, Mariánských Lázních </w:t>
      </w:r>
      <w:r w:rsidR="0062357F" w:rsidRPr="0064124A">
        <w:t>a </w:t>
      </w:r>
      <w:r w:rsidRPr="0064124A">
        <w:t>Poděbradech</w:t>
      </w:r>
    </w:p>
    <w:p w14:paraId="4A680BCF" w14:textId="2C7CE8AC" w:rsidR="00142CBB" w:rsidRPr="0064124A" w:rsidRDefault="00C03F26" w:rsidP="00C03F26">
      <w:pPr>
        <w:pStyle w:val="PZTextbodu"/>
      </w:pPr>
      <w:r w:rsidRPr="0064124A">
        <w:t>4,5</w:t>
      </w:r>
      <w:r w:rsidRPr="0064124A">
        <w:tab/>
      </w:r>
      <w:r w:rsidR="0062357F" w:rsidRPr="0064124A">
        <w:t>v </w:t>
      </w:r>
      <w:r w:rsidR="00142CBB" w:rsidRPr="0064124A">
        <w:t>Praze;</w:t>
      </w:r>
    </w:p>
    <w:p w14:paraId="1499E8D5" w14:textId="2E42E042" w:rsidR="00142CBB" w:rsidRPr="0064124A" w:rsidRDefault="00142CBB" w:rsidP="00C03F26">
      <w:pPr>
        <w:pStyle w:val="PZTextpsmene"/>
        <w:spacing w:before="120" w:after="120"/>
        <w:ind w:firstLine="0"/>
      </w:pPr>
      <w:r w:rsidRPr="0064124A">
        <w:t xml:space="preserve">pro jednotlivé části obce může obec obecně závaznou vyhláškou koeficient, který je pro ni stanoven, zvýšit </w:t>
      </w:r>
      <w:r w:rsidR="0062357F" w:rsidRPr="0064124A">
        <w:t>o </w:t>
      </w:r>
      <w:r w:rsidRPr="0064124A">
        <w:t xml:space="preserve">jednu kategorii nebo snížit </w:t>
      </w:r>
      <w:r w:rsidR="0062357F" w:rsidRPr="0064124A">
        <w:t>o </w:t>
      </w:r>
      <w:r w:rsidRPr="0064124A">
        <w:t xml:space="preserve">jednu až tři kategorie </w:t>
      </w:r>
      <w:r w:rsidR="0062357F" w:rsidRPr="0064124A">
        <w:t>v </w:t>
      </w:r>
      <w:r w:rsidRPr="0064124A">
        <w:t>členění koeficientů; koeficient 4,</w:t>
      </w:r>
      <w:r w:rsidR="0062357F" w:rsidRPr="0064124A">
        <w:t>5 </w:t>
      </w:r>
      <w:r w:rsidRPr="0064124A">
        <w:t>lze zvýšit na koeficient 5,0,</w:t>
      </w:r>
    </w:p>
    <w:p w14:paraId="7EA2D4FA" w14:textId="340F908B" w:rsidR="00142CBB" w:rsidRPr="0064124A" w:rsidRDefault="00C03F26" w:rsidP="00620E81">
      <w:pPr>
        <w:pStyle w:val="Textpsmene"/>
        <w:numPr>
          <w:ilvl w:val="0"/>
          <w:numId w:val="0"/>
        </w:numPr>
        <w:ind w:left="425" w:hanging="425"/>
      </w:pPr>
      <w:r w:rsidRPr="0064124A">
        <w:t>b)</w:t>
      </w:r>
      <w:r w:rsidR="00980646" w:rsidRPr="0064124A">
        <w:tab/>
      </w:r>
      <w:r w:rsidR="0062357F" w:rsidRPr="0064124A">
        <w:t>u </w:t>
      </w:r>
      <w:r w:rsidR="00142CBB" w:rsidRPr="0064124A">
        <w:t xml:space="preserve">jednotlivých druhů zdanitelných staveb podle odstavce </w:t>
      </w:r>
      <w:r w:rsidR="0062357F" w:rsidRPr="0064124A">
        <w:t>1 </w:t>
      </w:r>
      <w:r w:rsidR="00142CBB" w:rsidRPr="0064124A">
        <w:t xml:space="preserve">písm. b) až d), případně zvýšená podle odstavce 2, </w:t>
      </w:r>
      <w:r w:rsidR="0062357F" w:rsidRPr="0064124A">
        <w:t>a </w:t>
      </w:r>
      <w:r w:rsidR="00142CBB" w:rsidRPr="0064124A">
        <w:t xml:space="preserve">zdanitelných jednotek podle odstavce </w:t>
      </w:r>
      <w:r w:rsidR="0062357F" w:rsidRPr="0064124A">
        <w:t>1 </w:t>
      </w:r>
      <w:r w:rsidR="00142CBB" w:rsidRPr="0064124A">
        <w:t xml:space="preserve">písm. c) </w:t>
      </w:r>
      <w:r w:rsidR="0062357F" w:rsidRPr="0064124A">
        <w:t>a </w:t>
      </w:r>
      <w:r w:rsidR="00142CBB" w:rsidRPr="0064124A">
        <w:t xml:space="preserve">d) se </w:t>
      </w:r>
      <w:r w:rsidR="0062357F" w:rsidRPr="0064124A">
        <w:t>v </w:t>
      </w:r>
      <w:r w:rsidR="00142CBB" w:rsidRPr="0064124A">
        <w:t>celé obci násobí koeficientem 1,5, který může obec stanovit obecně závaznou vyhláškou.</w:t>
      </w:r>
    </w:p>
    <w:p w14:paraId="2DD01F56" w14:textId="77777777" w:rsidR="00336B95" w:rsidRPr="0064124A" w:rsidRDefault="00336B95" w:rsidP="0064124A">
      <w:pPr>
        <w:pStyle w:val="PZTextodstavce"/>
        <w:pBdr>
          <w:top w:val="single" w:sz="18" w:space="1" w:color="0000FF"/>
          <w:left w:val="single" w:sz="18" w:space="4" w:color="0000FF"/>
          <w:bottom w:val="single" w:sz="18" w:space="1" w:color="0000FF"/>
          <w:right w:val="single" w:sz="18" w:space="4" w:color="0000FF"/>
        </w:pBdr>
        <w:rPr>
          <w:strike/>
          <w:color w:val="0000FF"/>
        </w:rPr>
      </w:pPr>
      <w:r w:rsidRPr="0064124A">
        <w:rPr>
          <w:strike/>
          <w:color w:val="0000FF"/>
        </w:rPr>
        <w:t>(3) Základní sazba daně</w:t>
      </w:r>
    </w:p>
    <w:p w14:paraId="244EF285" w14:textId="77777777" w:rsidR="00336B95" w:rsidRPr="0064124A" w:rsidRDefault="00336B95" w:rsidP="0064124A">
      <w:pPr>
        <w:pStyle w:val="PZTextpsmene"/>
        <w:pBdr>
          <w:top w:val="single" w:sz="18" w:space="1" w:color="0000FF"/>
          <w:left w:val="single" w:sz="18" w:space="4" w:color="0000FF"/>
          <w:bottom w:val="single" w:sz="18" w:space="1" w:color="0000FF"/>
          <w:right w:val="single" w:sz="18" w:space="4" w:color="0000FF"/>
        </w:pBdr>
        <w:rPr>
          <w:b/>
          <w:strike/>
          <w:color w:val="0000FF"/>
        </w:rPr>
      </w:pPr>
      <w:r w:rsidRPr="0064124A">
        <w:rPr>
          <w:strike/>
          <w:color w:val="0000FF"/>
        </w:rPr>
        <w:t>a)</w:t>
      </w:r>
      <w:r w:rsidRPr="0064124A">
        <w:rPr>
          <w:strike/>
          <w:color w:val="0000FF"/>
        </w:rPr>
        <w:tab/>
        <w:t>podle odstavce 1 písm. a) a f), případně zvýšená u zdanitelné stavby podle odstavce 2, se násobí koeficientem přiřazeným k jednotlivým obcím podle počtu obyvatel z posledního sčítání lidu</w:t>
      </w:r>
    </w:p>
    <w:p w14:paraId="03BAAEB6" w14:textId="77777777" w:rsidR="00336B95" w:rsidRPr="0064124A" w:rsidRDefault="00336B95" w:rsidP="0064124A">
      <w:pPr>
        <w:pStyle w:val="PZTextbodu"/>
        <w:pBdr>
          <w:top w:val="single" w:sz="18" w:space="1" w:color="0000FF"/>
          <w:left w:val="single" w:sz="18" w:space="4" w:color="0000FF"/>
          <w:bottom w:val="single" w:sz="18" w:space="1" w:color="0000FF"/>
          <w:right w:val="single" w:sz="18" w:space="4" w:color="0000FF"/>
        </w:pBdr>
        <w:rPr>
          <w:strike/>
          <w:color w:val="0000FF"/>
        </w:rPr>
      </w:pPr>
      <w:r w:rsidRPr="0064124A">
        <w:rPr>
          <w:strike/>
          <w:color w:val="0000FF"/>
        </w:rPr>
        <w:t>1,0</w:t>
      </w:r>
      <w:r w:rsidRPr="0064124A">
        <w:rPr>
          <w:strike/>
          <w:color w:val="0000FF"/>
        </w:rPr>
        <w:tab/>
        <w:t>v obcích do 1 000 obyvatel</w:t>
      </w:r>
    </w:p>
    <w:p w14:paraId="2BCD4027" w14:textId="77777777" w:rsidR="00336B95" w:rsidRPr="0064124A" w:rsidRDefault="00336B95" w:rsidP="0064124A">
      <w:pPr>
        <w:pStyle w:val="PZTextbodu"/>
        <w:pBdr>
          <w:top w:val="single" w:sz="18" w:space="1" w:color="0000FF"/>
          <w:left w:val="single" w:sz="18" w:space="4" w:color="0000FF"/>
          <w:bottom w:val="single" w:sz="18" w:space="1" w:color="0000FF"/>
          <w:right w:val="single" w:sz="18" w:space="4" w:color="0000FF"/>
        </w:pBdr>
        <w:rPr>
          <w:strike/>
          <w:color w:val="0000FF"/>
        </w:rPr>
      </w:pPr>
      <w:r w:rsidRPr="0064124A">
        <w:rPr>
          <w:strike/>
          <w:color w:val="0000FF"/>
        </w:rPr>
        <w:t>1,4</w:t>
      </w:r>
      <w:r w:rsidRPr="0064124A">
        <w:rPr>
          <w:strike/>
          <w:color w:val="0000FF"/>
        </w:rPr>
        <w:tab/>
        <w:t>v obcích nad 1 000 obyvatel do 6 000 obyvatel</w:t>
      </w:r>
    </w:p>
    <w:p w14:paraId="7C22EF4E" w14:textId="77777777" w:rsidR="00336B95" w:rsidRPr="0064124A" w:rsidRDefault="00336B95" w:rsidP="0064124A">
      <w:pPr>
        <w:pStyle w:val="PZTextbodu"/>
        <w:pBdr>
          <w:top w:val="single" w:sz="18" w:space="1" w:color="0000FF"/>
          <w:left w:val="single" w:sz="18" w:space="4" w:color="0000FF"/>
          <w:bottom w:val="single" w:sz="18" w:space="1" w:color="0000FF"/>
          <w:right w:val="single" w:sz="18" w:space="4" w:color="0000FF"/>
        </w:pBdr>
        <w:rPr>
          <w:strike/>
          <w:color w:val="0000FF"/>
        </w:rPr>
      </w:pPr>
      <w:r w:rsidRPr="0064124A">
        <w:rPr>
          <w:strike/>
          <w:color w:val="0000FF"/>
        </w:rPr>
        <w:t>1,6</w:t>
      </w:r>
      <w:r w:rsidRPr="0064124A">
        <w:rPr>
          <w:strike/>
          <w:color w:val="0000FF"/>
        </w:rPr>
        <w:tab/>
        <w:t>v obcích nad 6 000 obyvatel do 10 000 obyvatel</w:t>
      </w:r>
    </w:p>
    <w:p w14:paraId="63438D0D" w14:textId="77777777" w:rsidR="00336B95" w:rsidRPr="0064124A" w:rsidRDefault="00336B95" w:rsidP="0064124A">
      <w:pPr>
        <w:pStyle w:val="PZTextbodu"/>
        <w:pBdr>
          <w:top w:val="single" w:sz="18" w:space="1" w:color="0000FF"/>
          <w:left w:val="single" w:sz="18" w:space="4" w:color="0000FF"/>
          <w:bottom w:val="single" w:sz="18" w:space="1" w:color="0000FF"/>
          <w:right w:val="single" w:sz="18" w:space="4" w:color="0000FF"/>
        </w:pBdr>
        <w:rPr>
          <w:strike/>
          <w:color w:val="0000FF"/>
        </w:rPr>
      </w:pPr>
      <w:r w:rsidRPr="0064124A">
        <w:rPr>
          <w:strike/>
          <w:color w:val="0000FF"/>
        </w:rPr>
        <w:t>2,0</w:t>
      </w:r>
      <w:r w:rsidRPr="0064124A">
        <w:rPr>
          <w:strike/>
          <w:color w:val="0000FF"/>
        </w:rPr>
        <w:tab/>
        <w:t>v obcích nad 10 000 obyvatel do 25 000 obyvatel</w:t>
      </w:r>
    </w:p>
    <w:p w14:paraId="31872688" w14:textId="77777777" w:rsidR="00336B95" w:rsidRPr="0064124A" w:rsidRDefault="00336B95" w:rsidP="0064124A">
      <w:pPr>
        <w:pStyle w:val="PZTextbodu"/>
        <w:pBdr>
          <w:top w:val="single" w:sz="18" w:space="1" w:color="0000FF"/>
          <w:left w:val="single" w:sz="18" w:space="4" w:color="0000FF"/>
          <w:bottom w:val="single" w:sz="18" w:space="1" w:color="0000FF"/>
          <w:right w:val="single" w:sz="18" w:space="4" w:color="0000FF"/>
        </w:pBdr>
        <w:rPr>
          <w:strike/>
          <w:color w:val="0000FF"/>
        </w:rPr>
      </w:pPr>
      <w:r w:rsidRPr="0064124A">
        <w:rPr>
          <w:strike/>
          <w:color w:val="0000FF"/>
        </w:rPr>
        <w:t>2,5</w:t>
      </w:r>
      <w:r w:rsidRPr="0064124A">
        <w:rPr>
          <w:strike/>
          <w:color w:val="0000FF"/>
        </w:rPr>
        <w:tab/>
        <w:t>v obcích nad 25 000 obyvatel do 50 000 obyvatel</w:t>
      </w:r>
    </w:p>
    <w:p w14:paraId="28DDFE15" w14:textId="77777777" w:rsidR="00336B95" w:rsidRPr="0064124A" w:rsidRDefault="00336B95" w:rsidP="0064124A">
      <w:pPr>
        <w:pStyle w:val="PZTextbodu"/>
        <w:pBdr>
          <w:top w:val="single" w:sz="18" w:space="1" w:color="0000FF"/>
          <w:left w:val="single" w:sz="18" w:space="4" w:color="0000FF"/>
          <w:bottom w:val="single" w:sz="18" w:space="1" w:color="0000FF"/>
          <w:right w:val="single" w:sz="18" w:space="4" w:color="0000FF"/>
        </w:pBdr>
        <w:rPr>
          <w:strike/>
          <w:color w:val="0000FF"/>
        </w:rPr>
      </w:pPr>
      <w:r w:rsidRPr="0064124A">
        <w:rPr>
          <w:strike/>
          <w:color w:val="0000FF"/>
        </w:rPr>
        <w:t>3,5</w:t>
      </w:r>
      <w:r w:rsidRPr="0064124A">
        <w:rPr>
          <w:strike/>
          <w:color w:val="0000FF"/>
        </w:rPr>
        <w:tab/>
        <w:t>v obcích nad 50 000 obyvatel, ve statutárních městech a ve Františkových Lázních, Luhačovicích, Mariánských Lázních a Poděbradech</w:t>
      </w:r>
    </w:p>
    <w:p w14:paraId="67693AD3" w14:textId="77777777" w:rsidR="00336B95" w:rsidRPr="0064124A" w:rsidRDefault="00336B95" w:rsidP="0064124A">
      <w:pPr>
        <w:pStyle w:val="PZTextbodu"/>
        <w:pBdr>
          <w:top w:val="single" w:sz="18" w:space="1" w:color="0000FF"/>
          <w:left w:val="single" w:sz="18" w:space="4" w:color="0000FF"/>
          <w:bottom w:val="single" w:sz="18" w:space="1" w:color="0000FF"/>
          <w:right w:val="single" w:sz="18" w:space="4" w:color="0000FF"/>
        </w:pBdr>
        <w:rPr>
          <w:strike/>
          <w:color w:val="0000FF"/>
        </w:rPr>
      </w:pPr>
      <w:r w:rsidRPr="0064124A">
        <w:rPr>
          <w:strike/>
          <w:color w:val="0000FF"/>
        </w:rPr>
        <w:t>4,5</w:t>
      </w:r>
      <w:r w:rsidRPr="0064124A">
        <w:rPr>
          <w:strike/>
          <w:color w:val="0000FF"/>
        </w:rPr>
        <w:tab/>
        <w:t>v Praze;</w:t>
      </w:r>
    </w:p>
    <w:p w14:paraId="4B02B0A1" w14:textId="77777777" w:rsidR="00336B95" w:rsidRPr="0064124A" w:rsidRDefault="00336B95" w:rsidP="0064124A">
      <w:pPr>
        <w:pStyle w:val="PZTextpsmene"/>
        <w:pBdr>
          <w:top w:val="single" w:sz="18" w:space="1" w:color="0000FF"/>
          <w:left w:val="single" w:sz="18" w:space="4" w:color="0000FF"/>
          <w:bottom w:val="single" w:sz="18" w:space="1" w:color="0000FF"/>
          <w:right w:val="single" w:sz="18" w:space="4" w:color="0000FF"/>
        </w:pBdr>
        <w:spacing w:before="120" w:after="120"/>
        <w:ind w:firstLine="0"/>
        <w:rPr>
          <w:strike/>
          <w:color w:val="0000FF"/>
        </w:rPr>
      </w:pPr>
      <w:r w:rsidRPr="0064124A">
        <w:rPr>
          <w:strike/>
          <w:color w:val="0000FF"/>
        </w:rPr>
        <w:t>pro jednotlivé části obce může obec obecně závaznou vyhláškou koeficient, který je pro ni stanoven, zvýšit o jednu kategorii nebo snížit o jednu až tři kategorie v členění koeficientů; koeficient 4,5 lze zvýšit na koeficient 5,0,</w:t>
      </w:r>
    </w:p>
    <w:p w14:paraId="54290275" w14:textId="413EF39E" w:rsidR="00336B95" w:rsidRPr="0064124A" w:rsidRDefault="00336B95" w:rsidP="0064124A">
      <w:pPr>
        <w:pStyle w:val="Textpsmene"/>
        <w:numPr>
          <w:ilvl w:val="0"/>
          <w:numId w:val="0"/>
        </w:numPr>
        <w:pBdr>
          <w:top w:val="single" w:sz="18" w:space="1" w:color="0000FF"/>
          <w:left w:val="single" w:sz="18" w:space="4" w:color="0000FF"/>
          <w:bottom w:val="single" w:sz="18" w:space="1" w:color="0000FF"/>
          <w:right w:val="single" w:sz="18" w:space="4" w:color="0000FF"/>
        </w:pBdr>
        <w:ind w:left="425" w:hanging="425"/>
        <w:rPr>
          <w:strike/>
          <w:color w:val="0000FF"/>
        </w:rPr>
      </w:pPr>
      <w:r w:rsidRPr="0064124A">
        <w:rPr>
          <w:strike/>
          <w:color w:val="0000FF"/>
        </w:rPr>
        <w:t>b)</w:t>
      </w:r>
      <w:r w:rsidRPr="0064124A">
        <w:rPr>
          <w:strike/>
          <w:color w:val="0000FF"/>
        </w:rPr>
        <w:tab/>
        <w:t>u jednotlivých druhů zdanitelných staveb podle odstavce 1 písm. b) až d), případně zvýšená podle odstavce 2, a zdanitelných jednotek podle odstavce 1 písm. c) a d) se v celé obci násobí koeficientem 1,5, který může obec stanovit obecně závaznou vyhláškou.</w:t>
      </w:r>
    </w:p>
    <w:p w14:paraId="5D34C2A8" w14:textId="17A853AC" w:rsidR="00AC307A" w:rsidRPr="0064124A" w:rsidRDefault="00AC307A" w:rsidP="0064124A">
      <w:pPr>
        <w:pStyle w:val="PZTextodstavce"/>
        <w:pBdr>
          <w:top w:val="single" w:sz="18" w:space="1" w:color="0000FF"/>
          <w:left w:val="single" w:sz="18" w:space="4" w:color="0000FF"/>
          <w:bottom w:val="single" w:sz="18" w:space="1" w:color="0000FF"/>
          <w:right w:val="single" w:sz="18" w:space="4" w:color="0000FF"/>
        </w:pBdr>
        <w:rPr>
          <w:b/>
          <w:color w:val="0000FF"/>
        </w:rPr>
      </w:pPr>
      <w:r w:rsidRPr="0064124A">
        <w:rPr>
          <w:b/>
          <w:color w:val="0000FF"/>
        </w:rPr>
        <w:t xml:space="preserve">(3) Základní sazba daně podle odstavce </w:t>
      </w:r>
      <w:r w:rsidR="0062357F" w:rsidRPr="0064124A">
        <w:rPr>
          <w:b/>
          <w:color w:val="0000FF"/>
        </w:rPr>
        <w:t>1 </w:t>
      </w:r>
      <w:r w:rsidRPr="0064124A">
        <w:rPr>
          <w:b/>
          <w:color w:val="0000FF"/>
        </w:rPr>
        <w:t xml:space="preserve">písm. a) </w:t>
      </w:r>
      <w:r w:rsidR="0062357F" w:rsidRPr="0064124A">
        <w:rPr>
          <w:b/>
          <w:color w:val="0000FF"/>
        </w:rPr>
        <w:t>a </w:t>
      </w:r>
      <w:r w:rsidRPr="0064124A">
        <w:rPr>
          <w:b/>
          <w:color w:val="0000FF"/>
        </w:rPr>
        <w:t xml:space="preserve">f), případně zvýšená </w:t>
      </w:r>
      <w:r w:rsidR="0062357F" w:rsidRPr="0064124A">
        <w:rPr>
          <w:b/>
          <w:color w:val="0000FF"/>
        </w:rPr>
        <w:t>u </w:t>
      </w:r>
      <w:r w:rsidRPr="0064124A">
        <w:rPr>
          <w:b/>
          <w:color w:val="0000FF"/>
        </w:rPr>
        <w:t>zdanitelné stavby podle odstavce 2, se násobí koeficientem</w:t>
      </w:r>
    </w:p>
    <w:p w14:paraId="4C1C9477" w14:textId="79CCC283" w:rsidR="00AC307A" w:rsidRPr="0064124A" w:rsidRDefault="00BD3B37" w:rsidP="0064124A">
      <w:pPr>
        <w:pStyle w:val="PZTextpsmene"/>
        <w:pBdr>
          <w:top w:val="single" w:sz="18" w:space="1" w:color="0000FF"/>
          <w:left w:val="single" w:sz="18" w:space="4" w:color="0000FF"/>
          <w:bottom w:val="single" w:sz="18" w:space="1" w:color="0000FF"/>
          <w:right w:val="single" w:sz="18" w:space="4" w:color="0000FF"/>
        </w:pBdr>
        <w:rPr>
          <w:b/>
          <w:color w:val="0000FF"/>
        </w:rPr>
      </w:pPr>
      <w:r w:rsidRPr="0064124A">
        <w:rPr>
          <w:b/>
          <w:color w:val="0000FF"/>
        </w:rPr>
        <w:lastRenderedPageBreak/>
        <w:t>a)</w:t>
      </w:r>
      <w:r w:rsidRPr="0064124A">
        <w:rPr>
          <w:b/>
          <w:color w:val="0000FF"/>
        </w:rPr>
        <w:tab/>
      </w:r>
      <w:r w:rsidR="00AC307A" w:rsidRPr="0064124A">
        <w:rPr>
          <w:b/>
          <w:color w:val="0000FF"/>
        </w:rPr>
        <w:t>1,</w:t>
      </w:r>
      <w:r w:rsidR="0062357F" w:rsidRPr="0064124A">
        <w:rPr>
          <w:b/>
          <w:color w:val="0000FF"/>
        </w:rPr>
        <w:t>0 v </w:t>
      </w:r>
      <w:r w:rsidR="00AC307A" w:rsidRPr="0064124A">
        <w:rPr>
          <w:b/>
          <w:color w:val="0000FF"/>
        </w:rPr>
        <w:t>obc</w:t>
      </w:r>
      <w:r w:rsidR="005E5A0F" w:rsidRPr="0064124A">
        <w:rPr>
          <w:b/>
          <w:color w:val="0000FF"/>
        </w:rPr>
        <w:t>i</w:t>
      </w:r>
      <w:r w:rsidR="00AC307A" w:rsidRPr="0064124A">
        <w:rPr>
          <w:b/>
          <w:color w:val="0000FF"/>
        </w:rPr>
        <w:t xml:space="preserve"> do </w:t>
      </w:r>
      <w:r w:rsidR="0062357F" w:rsidRPr="0064124A">
        <w:rPr>
          <w:b/>
          <w:color w:val="0000FF"/>
        </w:rPr>
        <w:t>1 </w:t>
      </w:r>
      <w:r w:rsidR="00AC307A" w:rsidRPr="0064124A">
        <w:rPr>
          <w:b/>
          <w:color w:val="0000FF"/>
        </w:rPr>
        <w:t>000 obyvatel</w:t>
      </w:r>
      <w:r w:rsidR="006C5F0A" w:rsidRPr="0064124A">
        <w:rPr>
          <w:b/>
          <w:color w:val="0000FF"/>
        </w:rPr>
        <w:t>,</w:t>
      </w:r>
    </w:p>
    <w:p w14:paraId="7F786AE6" w14:textId="56646EB4" w:rsidR="00AC307A" w:rsidRPr="0064124A" w:rsidRDefault="00BD3B37" w:rsidP="0064124A">
      <w:pPr>
        <w:pStyle w:val="PZTextpsmene"/>
        <w:pBdr>
          <w:top w:val="single" w:sz="18" w:space="1" w:color="0000FF"/>
          <w:left w:val="single" w:sz="18" w:space="4" w:color="0000FF"/>
          <w:bottom w:val="single" w:sz="18" w:space="1" w:color="0000FF"/>
          <w:right w:val="single" w:sz="18" w:space="4" w:color="0000FF"/>
        </w:pBdr>
        <w:rPr>
          <w:b/>
          <w:color w:val="0000FF"/>
        </w:rPr>
      </w:pPr>
      <w:r w:rsidRPr="0064124A">
        <w:rPr>
          <w:b/>
          <w:color w:val="0000FF"/>
        </w:rPr>
        <w:t>b)</w:t>
      </w:r>
      <w:r w:rsidRPr="0064124A">
        <w:rPr>
          <w:b/>
          <w:color w:val="0000FF"/>
        </w:rPr>
        <w:tab/>
      </w:r>
      <w:r w:rsidR="00AC307A" w:rsidRPr="0064124A">
        <w:rPr>
          <w:b/>
          <w:color w:val="0000FF"/>
        </w:rPr>
        <w:t>1,</w:t>
      </w:r>
      <w:r w:rsidR="0062357F" w:rsidRPr="0064124A">
        <w:rPr>
          <w:b/>
          <w:color w:val="0000FF"/>
        </w:rPr>
        <w:t>4 v </w:t>
      </w:r>
      <w:r w:rsidR="00AC307A" w:rsidRPr="0064124A">
        <w:rPr>
          <w:b/>
          <w:color w:val="0000FF"/>
        </w:rPr>
        <w:t>obc</w:t>
      </w:r>
      <w:r w:rsidR="005E5A0F" w:rsidRPr="0064124A">
        <w:rPr>
          <w:b/>
          <w:color w:val="0000FF"/>
        </w:rPr>
        <w:t>i</w:t>
      </w:r>
      <w:r w:rsidR="00AC307A" w:rsidRPr="0064124A">
        <w:rPr>
          <w:b/>
          <w:color w:val="0000FF"/>
        </w:rPr>
        <w:t xml:space="preserve"> nad </w:t>
      </w:r>
      <w:r w:rsidR="0062357F" w:rsidRPr="0064124A">
        <w:rPr>
          <w:b/>
          <w:color w:val="0000FF"/>
        </w:rPr>
        <w:t>1 </w:t>
      </w:r>
      <w:r w:rsidR="00AC307A" w:rsidRPr="0064124A">
        <w:rPr>
          <w:b/>
          <w:color w:val="0000FF"/>
        </w:rPr>
        <w:t xml:space="preserve">000 obyvatel do </w:t>
      </w:r>
      <w:r w:rsidR="0062357F" w:rsidRPr="0064124A">
        <w:rPr>
          <w:b/>
          <w:color w:val="0000FF"/>
        </w:rPr>
        <w:t>6 </w:t>
      </w:r>
      <w:r w:rsidR="00AC307A" w:rsidRPr="0064124A">
        <w:rPr>
          <w:b/>
          <w:color w:val="0000FF"/>
        </w:rPr>
        <w:t>000 obyvatel</w:t>
      </w:r>
      <w:r w:rsidR="006C5F0A" w:rsidRPr="0064124A">
        <w:rPr>
          <w:b/>
          <w:color w:val="0000FF"/>
        </w:rPr>
        <w:t>,</w:t>
      </w:r>
    </w:p>
    <w:p w14:paraId="49A9F94F" w14:textId="076B93F7" w:rsidR="00AC307A" w:rsidRPr="0064124A" w:rsidRDefault="00BD3B37" w:rsidP="0064124A">
      <w:pPr>
        <w:pStyle w:val="PZTextpsmene"/>
        <w:pBdr>
          <w:top w:val="single" w:sz="18" w:space="1" w:color="0000FF"/>
          <w:left w:val="single" w:sz="18" w:space="4" w:color="0000FF"/>
          <w:bottom w:val="single" w:sz="18" w:space="1" w:color="0000FF"/>
          <w:right w:val="single" w:sz="18" w:space="4" w:color="0000FF"/>
        </w:pBdr>
        <w:rPr>
          <w:b/>
          <w:color w:val="0000FF"/>
        </w:rPr>
      </w:pPr>
      <w:r w:rsidRPr="0064124A">
        <w:rPr>
          <w:b/>
          <w:color w:val="0000FF"/>
        </w:rPr>
        <w:t>c)</w:t>
      </w:r>
      <w:r w:rsidRPr="0064124A">
        <w:rPr>
          <w:b/>
          <w:color w:val="0000FF"/>
        </w:rPr>
        <w:tab/>
      </w:r>
      <w:r w:rsidR="00AC307A" w:rsidRPr="0064124A">
        <w:rPr>
          <w:b/>
          <w:color w:val="0000FF"/>
        </w:rPr>
        <w:t>1,</w:t>
      </w:r>
      <w:r w:rsidR="0062357F" w:rsidRPr="0064124A">
        <w:rPr>
          <w:b/>
          <w:color w:val="0000FF"/>
        </w:rPr>
        <w:t>6 v </w:t>
      </w:r>
      <w:r w:rsidR="00AC307A" w:rsidRPr="0064124A">
        <w:rPr>
          <w:b/>
          <w:color w:val="0000FF"/>
        </w:rPr>
        <w:t>obc</w:t>
      </w:r>
      <w:r w:rsidR="005E5A0F" w:rsidRPr="0064124A">
        <w:rPr>
          <w:b/>
          <w:color w:val="0000FF"/>
        </w:rPr>
        <w:t>i</w:t>
      </w:r>
      <w:r w:rsidR="00AC307A" w:rsidRPr="0064124A">
        <w:rPr>
          <w:b/>
          <w:color w:val="0000FF"/>
        </w:rPr>
        <w:t xml:space="preserve"> nad </w:t>
      </w:r>
      <w:r w:rsidR="0062357F" w:rsidRPr="0064124A">
        <w:rPr>
          <w:b/>
          <w:color w:val="0000FF"/>
        </w:rPr>
        <w:t>6 </w:t>
      </w:r>
      <w:r w:rsidR="00AC307A" w:rsidRPr="0064124A">
        <w:rPr>
          <w:b/>
          <w:color w:val="0000FF"/>
        </w:rPr>
        <w:t>000 obyvatel do 10 000 obyvatel</w:t>
      </w:r>
      <w:r w:rsidR="006C5F0A" w:rsidRPr="0064124A">
        <w:rPr>
          <w:b/>
          <w:color w:val="0000FF"/>
        </w:rPr>
        <w:t>,</w:t>
      </w:r>
    </w:p>
    <w:p w14:paraId="18CE1A01" w14:textId="54D6DCAA" w:rsidR="00AC307A" w:rsidRPr="0064124A" w:rsidRDefault="00BD3B37" w:rsidP="0064124A">
      <w:pPr>
        <w:pStyle w:val="PZTextpsmene"/>
        <w:pBdr>
          <w:top w:val="single" w:sz="18" w:space="1" w:color="0000FF"/>
          <w:left w:val="single" w:sz="18" w:space="4" w:color="0000FF"/>
          <w:bottom w:val="single" w:sz="18" w:space="1" w:color="0000FF"/>
          <w:right w:val="single" w:sz="18" w:space="4" w:color="0000FF"/>
        </w:pBdr>
        <w:rPr>
          <w:b/>
          <w:color w:val="0000FF"/>
        </w:rPr>
      </w:pPr>
      <w:r w:rsidRPr="0064124A">
        <w:rPr>
          <w:b/>
          <w:color w:val="0000FF"/>
        </w:rPr>
        <w:t>d)</w:t>
      </w:r>
      <w:r w:rsidRPr="0064124A">
        <w:rPr>
          <w:b/>
          <w:color w:val="0000FF"/>
        </w:rPr>
        <w:tab/>
      </w:r>
      <w:r w:rsidR="00AC307A" w:rsidRPr="0064124A">
        <w:rPr>
          <w:b/>
          <w:color w:val="0000FF"/>
        </w:rPr>
        <w:t>2,</w:t>
      </w:r>
      <w:r w:rsidR="0062357F" w:rsidRPr="0064124A">
        <w:rPr>
          <w:b/>
          <w:color w:val="0000FF"/>
        </w:rPr>
        <w:t>0 v </w:t>
      </w:r>
      <w:r w:rsidR="00AC307A" w:rsidRPr="0064124A">
        <w:rPr>
          <w:b/>
          <w:color w:val="0000FF"/>
        </w:rPr>
        <w:t>obc</w:t>
      </w:r>
      <w:r w:rsidR="005E5A0F" w:rsidRPr="0064124A">
        <w:rPr>
          <w:b/>
          <w:color w:val="0000FF"/>
        </w:rPr>
        <w:t>i</w:t>
      </w:r>
      <w:r w:rsidR="00AC307A" w:rsidRPr="0064124A">
        <w:rPr>
          <w:b/>
          <w:color w:val="0000FF"/>
        </w:rPr>
        <w:t xml:space="preserve"> nad 10 000 obyvatel do 25 000 obyvatel</w:t>
      </w:r>
      <w:r w:rsidR="006C5F0A" w:rsidRPr="0064124A">
        <w:rPr>
          <w:b/>
          <w:color w:val="0000FF"/>
        </w:rPr>
        <w:t>,</w:t>
      </w:r>
    </w:p>
    <w:p w14:paraId="35C844B9" w14:textId="605F8188" w:rsidR="00AC307A" w:rsidRPr="0064124A" w:rsidRDefault="00BD3B37" w:rsidP="0064124A">
      <w:pPr>
        <w:pStyle w:val="PZTextpsmene"/>
        <w:pBdr>
          <w:top w:val="single" w:sz="18" w:space="1" w:color="0000FF"/>
          <w:left w:val="single" w:sz="18" w:space="4" w:color="0000FF"/>
          <w:bottom w:val="single" w:sz="18" w:space="1" w:color="0000FF"/>
          <w:right w:val="single" w:sz="18" w:space="4" w:color="0000FF"/>
        </w:pBdr>
        <w:rPr>
          <w:b/>
          <w:color w:val="0000FF"/>
        </w:rPr>
      </w:pPr>
      <w:r w:rsidRPr="0064124A">
        <w:rPr>
          <w:b/>
          <w:color w:val="0000FF"/>
        </w:rPr>
        <w:t>e)</w:t>
      </w:r>
      <w:r w:rsidRPr="0064124A">
        <w:rPr>
          <w:b/>
          <w:color w:val="0000FF"/>
        </w:rPr>
        <w:tab/>
      </w:r>
      <w:r w:rsidR="00AC307A" w:rsidRPr="0064124A">
        <w:rPr>
          <w:b/>
          <w:color w:val="0000FF"/>
        </w:rPr>
        <w:t>2,</w:t>
      </w:r>
      <w:r w:rsidR="0062357F" w:rsidRPr="0064124A">
        <w:rPr>
          <w:b/>
          <w:color w:val="0000FF"/>
        </w:rPr>
        <w:t>5 v </w:t>
      </w:r>
      <w:r w:rsidR="00AC307A" w:rsidRPr="0064124A">
        <w:rPr>
          <w:b/>
          <w:color w:val="0000FF"/>
        </w:rPr>
        <w:t>obc</w:t>
      </w:r>
      <w:r w:rsidR="005E5A0F" w:rsidRPr="0064124A">
        <w:rPr>
          <w:b/>
          <w:color w:val="0000FF"/>
        </w:rPr>
        <w:t>i</w:t>
      </w:r>
      <w:r w:rsidR="00AC307A" w:rsidRPr="0064124A">
        <w:rPr>
          <w:b/>
          <w:color w:val="0000FF"/>
        </w:rPr>
        <w:t xml:space="preserve"> nad 25 000 obyvatel do 50 000 obyvatel</w:t>
      </w:r>
      <w:r w:rsidR="006C5F0A" w:rsidRPr="0064124A">
        <w:rPr>
          <w:b/>
          <w:color w:val="0000FF"/>
        </w:rPr>
        <w:t>,</w:t>
      </w:r>
    </w:p>
    <w:p w14:paraId="5F013510" w14:textId="04D76A81" w:rsidR="00AC307A" w:rsidRPr="0064124A" w:rsidRDefault="00BD3B37" w:rsidP="0064124A">
      <w:pPr>
        <w:pStyle w:val="PZTextpsmene"/>
        <w:pBdr>
          <w:top w:val="single" w:sz="18" w:space="1" w:color="0000FF"/>
          <w:left w:val="single" w:sz="18" w:space="4" w:color="0000FF"/>
          <w:bottom w:val="single" w:sz="18" w:space="1" w:color="0000FF"/>
          <w:right w:val="single" w:sz="18" w:space="4" w:color="0000FF"/>
        </w:pBdr>
        <w:rPr>
          <w:b/>
          <w:color w:val="0000FF"/>
        </w:rPr>
      </w:pPr>
      <w:r w:rsidRPr="0064124A">
        <w:rPr>
          <w:b/>
          <w:color w:val="0000FF"/>
        </w:rPr>
        <w:t>f)</w:t>
      </w:r>
      <w:r w:rsidRPr="0064124A">
        <w:rPr>
          <w:b/>
          <w:color w:val="0000FF"/>
        </w:rPr>
        <w:tab/>
      </w:r>
      <w:r w:rsidR="00AC307A" w:rsidRPr="0064124A">
        <w:rPr>
          <w:b/>
          <w:color w:val="0000FF"/>
        </w:rPr>
        <w:t>3,</w:t>
      </w:r>
      <w:r w:rsidR="0062357F" w:rsidRPr="0064124A">
        <w:rPr>
          <w:b/>
          <w:color w:val="0000FF"/>
        </w:rPr>
        <w:t>5 v </w:t>
      </w:r>
      <w:r w:rsidR="00AC307A" w:rsidRPr="0064124A">
        <w:rPr>
          <w:b/>
          <w:color w:val="0000FF"/>
        </w:rPr>
        <w:t>obc</w:t>
      </w:r>
      <w:r w:rsidR="005E5A0F" w:rsidRPr="0064124A">
        <w:rPr>
          <w:b/>
          <w:color w:val="0000FF"/>
        </w:rPr>
        <w:t>i</w:t>
      </w:r>
      <w:r w:rsidR="00AC307A" w:rsidRPr="0064124A">
        <w:rPr>
          <w:b/>
          <w:color w:val="0000FF"/>
        </w:rPr>
        <w:t xml:space="preserve"> nad 50 000 obyvatel, ve statutární</w:t>
      </w:r>
      <w:r w:rsidR="005E5A0F" w:rsidRPr="0064124A">
        <w:rPr>
          <w:b/>
          <w:color w:val="0000FF"/>
        </w:rPr>
        <w:t>m</w:t>
      </w:r>
      <w:r w:rsidR="00AC307A" w:rsidRPr="0064124A">
        <w:rPr>
          <w:b/>
          <w:color w:val="0000FF"/>
        </w:rPr>
        <w:t xml:space="preserve"> měst</w:t>
      </w:r>
      <w:r w:rsidR="005E5A0F" w:rsidRPr="0064124A">
        <w:rPr>
          <w:b/>
          <w:color w:val="0000FF"/>
        </w:rPr>
        <w:t>ě</w:t>
      </w:r>
      <w:r w:rsidR="00AC307A" w:rsidRPr="0064124A">
        <w:rPr>
          <w:b/>
          <w:color w:val="0000FF"/>
        </w:rPr>
        <w:t xml:space="preserve"> </w:t>
      </w:r>
      <w:r w:rsidR="0062357F" w:rsidRPr="0064124A">
        <w:rPr>
          <w:b/>
          <w:color w:val="0000FF"/>
        </w:rPr>
        <w:t>a </w:t>
      </w:r>
      <w:r w:rsidR="00AC307A" w:rsidRPr="0064124A">
        <w:rPr>
          <w:b/>
          <w:color w:val="0000FF"/>
        </w:rPr>
        <w:t xml:space="preserve">ve Františkových Lázních, Luhačovicích, Mariánských Lázních </w:t>
      </w:r>
      <w:r w:rsidR="0062357F" w:rsidRPr="0064124A">
        <w:rPr>
          <w:b/>
          <w:color w:val="0000FF"/>
        </w:rPr>
        <w:t>a </w:t>
      </w:r>
      <w:r w:rsidR="00AC307A" w:rsidRPr="0064124A">
        <w:rPr>
          <w:b/>
          <w:color w:val="0000FF"/>
        </w:rPr>
        <w:t>Poděbradech</w:t>
      </w:r>
      <w:r w:rsidR="006C5F0A" w:rsidRPr="0064124A">
        <w:rPr>
          <w:b/>
          <w:color w:val="0000FF"/>
        </w:rPr>
        <w:t>,</w:t>
      </w:r>
    </w:p>
    <w:p w14:paraId="4C5D8812" w14:textId="67CF8189" w:rsidR="00AC307A" w:rsidRPr="0064124A" w:rsidRDefault="00BD3B37" w:rsidP="0064124A">
      <w:pPr>
        <w:pStyle w:val="PZTextpsmene"/>
        <w:pBdr>
          <w:top w:val="single" w:sz="18" w:space="1" w:color="0000FF"/>
          <w:left w:val="single" w:sz="18" w:space="4" w:color="0000FF"/>
          <w:bottom w:val="single" w:sz="18" w:space="1" w:color="0000FF"/>
          <w:right w:val="single" w:sz="18" w:space="4" w:color="0000FF"/>
        </w:pBdr>
        <w:rPr>
          <w:b/>
          <w:color w:val="0000FF"/>
        </w:rPr>
      </w:pPr>
      <w:r w:rsidRPr="0064124A">
        <w:rPr>
          <w:b/>
          <w:color w:val="0000FF"/>
        </w:rPr>
        <w:t>g)</w:t>
      </w:r>
      <w:r w:rsidRPr="0064124A">
        <w:rPr>
          <w:b/>
          <w:color w:val="0000FF"/>
        </w:rPr>
        <w:tab/>
      </w:r>
      <w:r w:rsidR="00AC307A" w:rsidRPr="0064124A">
        <w:rPr>
          <w:b/>
          <w:color w:val="0000FF"/>
        </w:rPr>
        <w:t>4,</w:t>
      </w:r>
      <w:r w:rsidR="0062357F" w:rsidRPr="0064124A">
        <w:rPr>
          <w:b/>
          <w:color w:val="0000FF"/>
        </w:rPr>
        <w:t>5 </w:t>
      </w:r>
      <w:r w:rsidR="00AC307A" w:rsidRPr="0064124A">
        <w:rPr>
          <w:b/>
          <w:color w:val="0000FF"/>
        </w:rPr>
        <w:t>v Praze.</w:t>
      </w:r>
    </w:p>
    <w:p w14:paraId="5574B88C" w14:textId="63C3B30E" w:rsidR="00010194" w:rsidRPr="0062357F" w:rsidRDefault="00010194" w:rsidP="0064124A">
      <w:pPr>
        <w:pStyle w:val="Textparagrafu"/>
        <w:pBdr>
          <w:top w:val="single" w:sz="18" w:space="1" w:color="0000FF"/>
          <w:left w:val="single" w:sz="18" w:space="4" w:color="0000FF"/>
          <w:bottom w:val="single" w:sz="18" w:space="1" w:color="0000FF"/>
          <w:right w:val="single" w:sz="18" w:space="4" w:color="0000FF"/>
        </w:pBdr>
        <w:rPr>
          <w:b/>
        </w:rPr>
      </w:pPr>
      <w:r w:rsidRPr="0064124A">
        <w:rPr>
          <w:b/>
          <w:color w:val="0000FF"/>
        </w:rPr>
        <w:t xml:space="preserve">(4) Obec může obecně závaznou vyhláškou </w:t>
      </w:r>
      <w:r w:rsidR="00D11967" w:rsidRPr="0064124A">
        <w:rPr>
          <w:b/>
          <w:color w:val="0000FF"/>
        </w:rPr>
        <w:t>koeficient podle odstavce 3</w:t>
      </w:r>
      <w:r w:rsidR="00D11967">
        <w:rPr>
          <w:b/>
          <w:color w:val="0000FF"/>
        </w:rPr>
        <w:t xml:space="preserve"> </w:t>
      </w:r>
      <w:r w:rsidRPr="0064124A">
        <w:rPr>
          <w:b/>
          <w:color w:val="0000FF"/>
        </w:rPr>
        <w:t xml:space="preserve">zvýšit </w:t>
      </w:r>
      <w:r w:rsidR="0062357F" w:rsidRPr="0064124A">
        <w:rPr>
          <w:b/>
          <w:color w:val="0000FF"/>
        </w:rPr>
        <w:t>o </w:t>
      </w:r>
      <w:r w:rsidRPr="0064124A">
        <w:rPr>
          <w:b/>
          <w:color w:val="0000FF"/>
        </w:rPr>
        <w:t xml:space="preserve">jednu kategorii nebo snížit </w:t>
      </w:r>
      <w:r w:rsidR="0062357F" w:rsidRPr="0064124A">
        <w:rPr>
          <w:b/>
          <w:color w:val="0000FF"/>
        </w:rPr>
        <w:t>o </w:t>
      </w:r>
      <w:r w:rsidRPr="0064124A">
        <w:rPr>
          <w:b/>
          <w:color w:val="0000FF"/>
        </w:rPr>
        <w:t>jednu až tři kategorie podle členění koeficientů</w:t>
      </w:r>
      <w:r w:rsidR="001675F0" w:rsidRPr="0064124A">
        <w:rPr>
          <w:b/>
          <w:color w:val="0000FF"/>
        </w:rPr>
        <w:t> </w:t>
      </w:r>
      <w:r w:rsidRPr="0064124A">
        <w:rPr>
          <w:b/>
          <w:color w:val="0000FF"/>
        </w:rPr>
        <w:t xml:space="preserve">pro všechny zdanitelné stavby podle odstavce </w:t>
      </w:r>
      <w:r w:rsidR="0062357F" w:rsidRPr="0064124A">
        <w:rPr>
          <w:b/>
          <w:color w:val="0000FF"/>
        </w:rPr>
        <w:t>1 </w:t>
      </w:r>
      <w:r w:rsidRPr="0064124A">
        <w:rPr>
          <w:b/>
          <w:color w:val="0000FF"/>
        </w:rPr>
        <w:t xml:space="preserve">písm. a) </w:t>
      </w:r>
      <w:r w:rsidR="0062357F" w:rsidRPr="0064124A">
        <w:rPr>
          <w:b/>
          <w:color w:val="0000FF"/>
        </w:rPr>
        <w:t>a </w:t>
      </w:r>
      <w:r w:rsidRPr="0064124A">
        <w:rPr>
          <w:b/>
          <w:color w:val="0000FF"/>
        </w:rPr>
        <w:t xml:space="preserve">všechny zdanitelné jednotky podle odstavce </w:t>
      </w:r>
      <w:r w:rsidR="0062357F" w:rsidRPr="0064124A">
        <w:rPr>
          <w:b/>
          <w:color w:val="0000FF"/>
        </w:rPr>
        <w:t>1 </w:t>
      </w:r>
      <w:r w:rsidRPr="0064124A">
        <w:rPr>
          <w:b/>
          <w:color w:val="0000FF"/>
        </w:rPr>
        <w:t>písm. f) na území jednotlivého katastrálního území nebo jednotlivého městského obvodu nebo</w:t>
      </w:r>
      <w:r w:rsidR="00223350">
        <w:rPr>
          <w:b/>
          <w:color w:val="0000FF"/>
        </w:rPr>
        <w:t xml:space="preserve"> jednotlivé</w:t>
      </w:r>
      <w:r w:rsidRPr="0064124A">
        <w:rPr>
          <w:b/>
          <w:color w:val="0000FF"/>
        </w:rPr>
        <w:t xml:space="preserve"> městské části</w:t>
      </w:r>
      <w:r w:rsidR="000C1B84" w:rsidRPr="0064124A">
        <w:rPr>
          <w:b/>
          <w:color w:val="0000FF"/>
        </w:rPr>
        <w:t xml:space="preserve"> podle zákona </w:t>
      </w:r>
      <w:r w:rsidR="0062357F" w:rsidRPr="0064124A">
        <w:rPr>
          <w:b/>
          <w:color w:val="0000FF"/>
        </w:rPr>
        <w:t>o </w:t>
      </w:r>
      <w:r w:rsidR="000C1B84" w:rsidRPr="0064124A">
        <w:rPr>
          <w:b/>
          <w:color w:val="0000FF"/>
        </w:rPr>
        <w:t>obcích</w:t>
      </w:r>
      <w:r w:rsidRPr="0064124A">
        <w:rPr>
          <w:b/>
          <w:color w:val="0000FF"/>
        </w:rPr>
        <w:t>. Koeficient 4,</w:t>
      </w:r>
      <w:r w:rsidR="0062357F" w:rsidRPr="0064124A">
        <w:rPr>
          <w:b/>
          <w:color w:val="0000FF"/>
        </w:rPr>
        <w:t>5 </w:t>
      </w:r>
      <w:r w:rsidRPr="0064124A">
        <w:rPr>
          <w:b/>
          <w:color w:val="0000FF"/>
        </w:rPr>
        <w:t xml:space="preserve">lze zvýšit na koeficient 5,0. Upraví-li takto obec koeficient současně pro katastrální území </w:t>
      </w:r>
      <w:r w:rsidR="0062357F" w:rsidRPr="0064124A">
        <w:rPr>
          <w:b/>
          <w:color w:val="0000FF"/>
        </w:rPr>
        <w:t>a </w:t>
      </w:r>
      <w:r w:rsidRPr="0064124A">
        <w:rPr>
          <w:b/>
          <w:color w:val="0000FF"/>
        </w:rPr>
        <w:t>pro městský obvod nebo městskou část, má na jejich společném území přednost úprava koeficientu pro městský obvod nebo městskou část</w:t>
      </w:r>
      <w:r w:rsidRPr="001E64B6">
        <w:rPr>
          <w:b/>
        </w:rPr>
        <w:t>.</w:t>
      </w:r>
    </w:p>
    <w:p w14:paraId="4B049FF1" w14:textId="3A406067" w:rsidR="00142CBB" w:rsidRDefault="00A82E61" w:rsidP="00140EF1">
      <w:pPr>
        <w:pStyle w:val="PZTextodstavce"/>
      </w:pPr>
      <w:r w:rsidRPr="0064124A">
        <w:t xml:space="preserve">(4) </w:t>
      </w:r>
      <w:r w:rsidR="0062357F" w:rsidRPr="00D71794">
        <w:rPr>
          <w:strike/>
        </w:rPr>
        <w:t>U </w:t>
      </w:r>
      <w:r w:rsidR="00142CBB" w:rsidRPr="00D11967">
        <w:rPr>
          <w:strike/>
        </w:rPr>
        <w:t>budovy</w:t>
      </w:r>
      <w:r w:rsidR="00142CBB" w:rsidRPr="0062357F">
        <w:rPr>
          <w:strike/>
        </w:rPr>
        <w:t xml:space="preserve"> pro rodinnou rekreaci</w:t>
      </w:r>
      <w:r w:rsidR="00142CBB" w:rsidRPr="0062357F">
        <w:t xml:space="preserve"> </w:t>
      </w:r>
      <w:r w:rsidR="00690049" w:rsidRPr="0062357F">
        <w:rPr>
          <w:b/>
        </w:rPr>
        <w:t>zdanitelné stavby s</w:t>
      </w:r>
      <w:r w:rsidR="00D81E5E" w:rsidRPr="0062357F">
        <w:rPr>
          <w:b/>
        </w:rPr>
        <w:t>e</w:t>
      </w:r>
      <w:r w:rsidR="00690049" w:rsidRPr="0062357F">
        <w:rPr>
          <w:b/>
        </w:rPr>
        <w:t xml:space="preserve"> způsobem využití stavba pro rodinnou rekreaci</w:t>
      </w:r>
      <w:r w:rsidR="00690049" w:rsidRPr="0062357F">
        <w:t xml:space="preserve"> </w:t>
      </w:r>
      <w:r w:rsidR="0062357F" w:rsidRPr="0062357F">
        <w:t>a </w:t>
      </w:r>
      <w:r w:rsidR="00142CBB" w:rsidRPr="0062357F">
        <w:t xml:space="preserve">budovy rodinného domu užívané pro rodinnou rekreaci </w:t>
      </w:r>
      <w:r w:rsidR="0062357F" w:rsidRPr="0062357F">
        <w:t>a u </w:t>
      </w:r>
      <w:r w:rsidR="00142CBB" w:rsidRPr="0062357F">
        <w:t xml:space="preserve">budovy, která plní doplňkovou funkci </w:t>
      </w:r>
      <w:r w:rsidR="0062357F" w:rsidRPr="0062357F">
        <w:t>k </w:t>
      </w:r>
      <w:r w:rsidR="00142CBB" w:rsidRPr="0062357F">
        <w:t xml:space="preserve">těmto budovám, </w:t>
      </w:r>
      <w:r w:rsidR="0062357F" w:rsidRPr="0062357F">
        <w:t>s </w:t>
      </w:r>
      <w:r w:rsidR="00142CBB" w:rsidRPr="0062357F">
        <w:t xml:space="preserve">výjimkou </w:t>
      </w:r>
      <w:r w:rsidR="00142CBB" w:rsidRPr="0062357F">
        <w:rPr>
          <w:strike/>
        </w:rPr>
        <w:t>garáže</w:t>
      </w:r>
      <w:r w:rsidR="00690049" w:rsidRPr="0062357F">
        <w:rPr>
          <w:strike/>
        </w:rPr>
        <w:t xml:space="preserve"> </w:t>
      </w:r>
      <w:r w:rsidR="00690049" w:rsidRPr="0062357F">
        <w:rPr>
          <w:b/>
        </w:rPr>
        <w:t>zdanitelné stavby s</w:t>
      </w:r>
      <w:r w:rsidR="00D81E5E" w:rsidRPr="0062357F">
        <w:rPr>
          <w:b/>
        </w:rPr>
        <w:t>e</w:t>
      </w:r>
      <w:r w:rsidR="00690049" w:rsidRPr="0062357F">
        <w:rPr>
          <w:b/>
        </w:rPr>
        <w:t xml:space="preserve"> způsobem využití garáž</w:t>
      </w:r>
      <w:r w:rsidR="00142CBB" w:rsidRPr="0062357F">
        <w:t xml:space="preserve">, se základní sazba daně podle odstavce </w:t>
      </w:r>
      <w:r w:rsidR="0062357F" w:rsidRPr="0062357F">
        <w:t>1 </w:t>
      </w:r>
      <w:r w:rsidR="00142CBB" w:rsidRPr="0062357F">
        <w:t xml:space="preserve">písm. b), případně zvýšená podle odstavce </w:t>
      </w:r>
      <w:r w:rsidR="0062357F" w:rsidRPr="0062357F">
        <w:t>2 </w:t>
      </w:r>
      <w:r w:rsidR="00142CBB" w:rsidRPr="0062357F">
        <w:t>násobí koeficientem 2,</w:t>
      </w:r>
      <w:r w:rsidR="0062357F" w:rsidRPr="0062357F">
        <w:t>0 </w:t>
      </w:r>
      <w:r w:rsidR="00142CBB" w:rsidRPr="0062357F">
        <w:t>nebo se koeficient</w:t>
      </w:r>
      <w:r w:rsidR="00142CBB" w:rsidRPr="0064124A">
        <w:rPr>
          <w:strike/>
        </w:rPr>
        <w:t xml:space="preserve">, je-li stanoven podle odstavce </w:t>
      </w:r>
      <w:r w:rsidR="0062357F" w:rsidRPr="0064124A">
        <w:rPr>
          <w:strike/>
        </w:rPr>
        <w:t>3 </w:t>
      </w:r>
      <w:r w:rsidR="00142CBB" w:rsidRPr="0064124A">
        <w:rPr>
          <w:strike/>
        </w:rPr>
        <w:t>písm. b),</w:t>
      </w:r>
      <w:r w:rsidR="00142CBB" w:rsidRPr="0062357F">
        <w:t xml:space="preserve"> násobí koeficientem 2,0, pokud jsou tyto budovy umístěny </w:t>
      </w:r>
      <w:r w:rsidR="0062357F" w:rsidRPr="0062357F">
        <w:t>v </w:t>
      </w:r>
      <w:r w:rsidR="00142CBB" w:rsidRPr="0062357F">
        <w:t xml:space="preserve">národních parcích </w:t>
      </w:r>
      <w:r w:rsidR="0062357F" w:rsidRPr="0062357F">
        <w:t>a v </w:t>
      </w:r>
      <w:r w:rsidR="00142CBB" w:rsidRPr="0062357F">
        <w:t>zónách I. chráněných krajinných oblastí.</w:t>
      </w:r>
    </w:p>
    <w:p w14:paraId="769457E4" w14:textId="492408FF" w:rsidR="001E64B6" w:rsidRPr="0064124A" w:rsidRDefault="001E64B6" w:rsidP="0064124A">
      <w:pPr>
        <w:pStyle w:val="PZTextodstavce"/>
        <w:pBdr>
          <w:top w:val="single" w:sz="18" w:space="1" w:color="0000FF"/>
          <w:left w:val="single" w:sz="18" w:space="4" w:color="0000FF"/>
          <w:bottom w:val="single" w:sz="18" w:space="1" w:color="0000FF"/>
          <w:right w:val="single" w:sz="18" w:space="4" w:color="0000FF"/>
        </w:pBdr>
        <w:rPr>
          <w:color w:val="0000FF"/>
        </w:rPr>
      </w:pPr>
      <w:r w:rsidRPr="0064124A">
        <w:rPr>
          <w:strike/>
          <w:color w:val="0000FF"/>
        </w:rPr>
        <w:t>(4)</w:t>
      </w:r>
      <w:r w:rsidRPr="0064124A">
        <w:rPr>
          <w:color w:val="0000FF"/>
        </w:rPr>
        <w:t xml:space="preserve"> </w:t>
      </w:r>
      <w:r w:rsidRPr="0064124A">
        <w:rPr>
          <w:b/>
          <w:color w:val="0000FF"/>
        </w:rPr>
        <w:t>(5)</w:t>
      </w:r>
      <w:r w:rsidRPr="0062357F">
        <w:t xml:space="preserve"> </w:t>
      </w:r>
      <w:r w:rsidRPr="0064124A">
        <w:rPr>
          <w:color w:val="0000FF"/>
        </w:rPr>
        <w:t>U zdanitelné stavby se způsobem využití stavba pro rodinnou rekreaci a budovy rodinného domu užívané pro rodinnou rekreaci a u budovy, která plní doplňkovou funkci k těmto budovám, s výjimkou zdanitelné stavby se způsobem využití garáž, se základní sazba daně podle odstavce 1 písm. b), případně zvýšená podle odstavce 2 násobí koeficientem 2,0 nebo se koeficient</w:t>
      </w:r>
      <w:r w:rsidR="009E493D" w:rsidRPr="0064124A">
        <w:rPr>
          <w:color w:val="0000FF"/>
        </w:rPr>
        <w:t xml:space="preserve"> </w:t>
      </w:r>
      <w:r w:rsidRPr="0064124A">
        <w:rPr>
          <w:color w:val="0000FF"/>
        </w:rPr>
        <w:t>násobí koeficientem 2,0, pokud jsou tyto budovy umístěny v národních parcích a v zónách I. chráněných krajinných oblastí.</w:t>
      </w:r>
    </w:p>
    <w:p w14:paraId="33B2A78F" w14:textId="33467647" w:rsidR="00142CBB" w:rsidRDefault="00A82E61" w:rsidP="00754F46">
      <w:pPr>
        <w:pStyle w:val="PZTextodstavce"/>
      </w:pPr>
      <w:r w:rsidRPr="0064124A">
        <w:t xml:space="preserve">(5) </w:t>
      </w:r>
      <w:r w:rsidR="00142CBB" w:rsidRPr="0062357F">
        <w:t xml:space="preserve">Při stejném poměru podlahových ploch užívaných </w:t>
      </w:r>
      <w:r w:rsidR="0062357F" w:rsidRPr="0062357F">
        <w:t>k </w:t>
      </w:r>
      <w:r w:rsidR="00142CBB" w:rsidRPr="0062357F">
        <w:t xml:space="preserve">různým účelům se </w:t>
      </w:r>
      <w:r w:rsidR="0062357F" w:rsidRPr="0062357F">
        <w:t>u </w:t>
      </w:r>
      <w:r w:rsidR="00754F46" w:rsidRPr="0062357F">
        <w:rPr>
          <w:b/>
        </w:rPr>
        <w:t>zdanitelné stavby nebo</w:t>
      </w:r>
      <w:r w:rsidR="00754F46" w:rsidRPr="0062357F">
        <w:rPr>
          <w:szCs w:val="24"/>
        </w:rPr>
        <w:t xml:space="preserve"> </w:t>
      </w:r>
      <w:r w:rsidR="00142CBB" w:rsidRPr="0062357F">
        <w:t xml:space="preserve">zdanitelné jednotky použije nejvyšší příslušná sazba. </w:t>
      </w:r>
      <w:r w:rsidR="0062357F" w:rsidRPr="0062357F">
        <w:t>U </w:t>
      </w:r>
      <w:r w:rsidR="00142CBB" w:rsidRPr="0062357F">
        <w:t>zdanitelné stavby</w:t>
      </w:r>
      <w:r w:rsidR="00C861B5" w:rsidRPr="0062357F">
        <w:rPr>
          <w:b/>
        </w:rPr>
        <w:t xml:space="preserve"> nebo zdanitelné jednotky</w:t>
      </w:r>
      <w:r w:rsidR="00142CBB" w:rsidRPr="0062357F">
        <w:t xml:space="preserve">, </w:t>
      </w:r>
      <w:r w:rsidR="00142CBB" w:rsidRPr="0064124A">
        <w:rPr>
          <w:strike/>
        </w:rPr>
        <w:t>jejíž</w:t>
      </w:r>
      <w:r w:rsidR="00142CBB" w:rsidRPr="0062357F">
        <w:t xml:space="preserve"> </w:t>
      </w:r>
      <w:r w:rsidR="00401461">
        <w:rPr>
          <w:b/>
        </w:rPr>
        <w:t xml:space="preserve">jejichž </w:t>
      </w:r>
      <w:r w:rsidR="00142CBB" w:rsidRPr="0062357F">
        <w:t xml:space="preserve">podlahová plocha nadzemní části je užívána ve stejném poměru </w:t>
      </w:r>
      <w:r w:rsidR="0062357F" w:rsidRPr="0062357F">
        <w:t>k </w:t>
      </w:r>
      <w:r w:rsidR="00142CBB" w:rsidRPr="0062357F">
        <w:t>různým druhům podnikání, se použije nejvyšší příslušná sazba.</w:t>
      </w:r>
    </w:p>
    <w:p w14:paraId="055F53F8" w14:textId="49DA4961" w:rsidR="001B2F92" w:rsidRPr="0064124A" w:rsidRDefault="001B2F92" w:rsidP="0064124A">
      <w:pPr>
        <w:pStyle w:val="PZTextodstavce"/>
        <w:pBdr>
          <w:top w:val="single" w:sz="18" w:space="1" w:color="0000FF"/>
          <w:left w:val="single" w:sz="18" w:space="4" w:color="0000FF"/>
          <w:bottom w:val="single" w:sz="18" w:space="1" w:color="0000FF"/>
          <w:right w:val="single" w:sz="18" w:space="4" w:color="0000FF"/>
        </w:pBdr>
        <w:rPr>
          <w:color w:val="0000FF"/>
          <w:szCs w:val="24"/>
        </w:rPr>
      </w:pPr>
      <w:r w:rsidRPr="0064124A">
        <w:rPr>
          <w:strike/>
          <w:color w:val="0000FF"/>
        </w:rPr>
        <w:t>(5)</w:t>
      </w:r>
      <w:r w:rsidRPr="0064124A">
        <w:rPr>
          <w:color w:val="0000FF"/>
        </w:rPr>
        <w:t xml:space="preserve"> </w:t>
      </w:r>
      <w:r w:rsidRPr="0064124A">
        <w:rPr>
          <w:b/>
          <w:color w:val="0000FF"/>
        </w:rPr>
        <w:t>(6)</w:t>
      </w:r>
      <w:r w:rsidRPr="0062357F">
        <w:t xml:space="preserve"> </w:t>
      </w:r>
      <w:r w:rsidRPr="0064124A">
        <w:rPr>
          <w:color w:val="0000FF"/>
        </w:rPr>
        <w:t>Při stejném poměru podlahových ploch užívaných k různým účelům se u zdanitelné stavby nebo</w:t>
      </w:r>
      <w:r w:rsidRPr="0064124A">
        <w:rPr>
          <w:color w:val="0000FF"/>
          <w:szCs w:val="24"/>
        </w:rPr>
        <w:t xml:space="preserve"> </w:t>
      </w:r>
      <w:r w:rsidRPr="0064124A">
        <w:rPr>
          <w:color w:val="0000FF"/>
        </w:rPr>
        <w:t>zdanitelné jednotky použije nejvyšší příslušná sazba. U zdanitelné stavby nebo zdanitelné jednotky, jejichž podlahová plocha nadzemní části je užívána ve stejném poměru k různým druhům podnikání, se použije nejvyšší příslušná sazba.</w:t>
      </w:r>
    </w:p>
    <w:p w14:paraId="2466880D" w14:textId="60EC7F0D" w:rsidR="00140EF1" w:rsidRDefault="00A82E61" w:rsidP="000438B5">
      <w:pPr>
        <w:pStyle w:val="PZTextodstavce"/>
      </w:pPr>
      <w:r w:rsidRPr="0064124A">
        <w:t xml:space="preserve">(6) </w:t>
      </w:r>
      <w:r w:rsidR="0062357F" w:rsidRPr="0062357F">
        <w:t>U </w:t>
      </w:r>
      <w:r w:rsidR="00142CBB" w:rsidRPr="0062357F">
        <w:t xml:space="preserve">zdanitelné stavby uvedené </w:t>
      </w:r>
      <w:r w:rsidR="0062357F" w:rsidRPr="0062357F">
        <w:t>v </w:t>
      </w:r>
      <w:r w:rsidR="00142CBB" w:rsidRPr="0062357F">
        <w:t xml:space="preserve">odstavci </w:t>
      </w:r>
      <w:r w:rsidR="0062357F" w:rsidRPr="0062357F">
        <w:t>1 </w:t>
      </w:r>
      <w:r w:rsidR="00142CBB" w:rsidRPr="0062357F">
        <w:t xml:space="preserve">písm. a), b), c) nebo e), jejíž převažující část podlahové plochy nadzemní části je užívána </w:t>
      </w:r>
      <w:r w:rsidR="0062357F" w:rsidRPr="0062357F">
        <w:t>k </w:t>
      </w:r>
      <w:r w:rsidR="00142CBB" w:rsidRPr="0062357F">
        <w:t xml:space="preserve">podnikání, </w:t>
      </w:r>
      <w:r w:rsidR="00391CED" w:rsidRPr="0062357F">
        <w:t>se použije sazba podle odstavce</w:t>
      </w:r>
      <w:r w:rsidR="00267BF2" w:rsidRPr="0062357F">
        <w:t xml:space="preserve"> </w:t>
      </w:r>
      <w:r w:rsidR="0062357F" w:rsidRPr="0062357F">
        <w:t>1 </w:t>
      </w:r>
      <w:r w:rsidR="00142CBB" w:rsidRPr="0062357F">
        <w:t>písm. d).</w:t>
      </w:r>
    </w:p>
    <w:p w14:paraId="7745B3E1" w14:textId="3AF1E9F4" w:rsidR="008671ED" w:rsidRPr="0064124A" w:rsidRDefault="008671ED" w:rsidP="0064124A">
      <w:pPr>
        <w:pStyle w:val="PZTextodstavce"/>
        <w:pBdr>
          <w:top w:val="single" w:sz="18" w:space="1" w:color="0000FF"/>
          <w:left w:val="single" w:sz="18" w:space="4" w:color="0000FF"/>
          <w:bottom w:val="single" w:sz="18" w:space="1" w:color="0000FF"/>
          <w:right w:val="single" w:sz="18" w:space="4" w:color="0000FF"/>
        </w:pBdr>
        <w:rPr>
          <w:color w:val="0000FF"/>
        </w:rPr>
      </w:pPr>
      <w:r w:rsidRPr="0064124A">
        <w:rPr>
          <w:strike/>
          <w:color w:val="0000FF"/>
        </w:rPr>
        <w:t>(6)</w:t>
      </w:r>
      <w:r w:rsidRPr="0064124A">
        <w:rPr>
          <w:color w:val="0000FF"/>
        </w:rPr>
        <w:t xml:space="preserve"> </w:t>
      </w:r>
      <w:r w:rsidRPr="0064124A">
        <w:rPr>
          <w:b/>
          <w:color w:val="0000FF"/>
        </w:rPr>
        <w:t>(7)</w:t>
      </w:r>
      <w:r w:rsidRPr="0062357F">
        <w:t xml:space="preserve"> </w:t>
      </w:r>
      <w:r w:rsidRPr="0064124A">
        <w:rPr>
          <w:color w:val="0000FF"/>
        </w:rPr>
        <w:t>U zdanitelné stavby uvedené v odstavci 1 písm. a), b), c) nebo e), jejíž převažující část podlahové plochy nadzemní části je užívána k podnikání, se použije sazba podle odstavce 1 písm. d).</w:t>
      </w:r>
    </w:p>
    <w:p w14:paraId="33F3A9B7" w14:textId="59E653EF" w:rsidR="00550676" w:rsidRDefault="00A82E61" w:rsidP="000438B5">
      <w:pPr>
        <w:pStyle w:val="PZTextodstavce"/>
      </w:pPr>
      <w:r w:rsidRPr="0064124A">
        <w:lastRenderedPageBreak/>
        <w:t xml:space="preserve">(7) </w:t>
      </w:r>
      <w:r w:rsidR="00550676" w:rsidRPr="0062357F">
        <w:t xml:space="preserve">Má-li podnikatel zařazenu </w:t>
      </w:r>
      <w:r w:rsidR="0062357F" w:rsidRPr="0062357F">
        <w:t>v </w:t>
      </w:r>
      <w:r w:rsidR="00550676" w:rsidRPr="0062357F">
        <w:t xml:space="preserve">obchodním majetku podle zákona upravujícího daně </w:t>
      </w:r>
      <w:r w:rsidR="0062357F" w:rsidRPr="0062357F">
        <w:t>z </w:t>
      </w:r>
      <w:r w:rsidR="00550676" w:rsidRPr="0062357F">
        <w:t xml:space="preserve">příjmů zdanitelnou stavbu nebo zdanitelnou jednotku, </w:t>
      </w:r>
      <w:r w:rsidR="0062357F" w:rsidRPr="0062357F">
        <w:t>s </w:t>
      </w:r>
      <w:r w:rsidR="00550676" w:rsidRPr="0062357F">
        <w:t xml:space="preserve">výjimkou budovy podle odstavce </w:t>
      </w:r>
      <w:r w:rsidR="0062357F" w:rsidRPr="0062357F">
        <w:t>1 </w:t>
      </w:r>
      <w:r w:rsidR="00550676" w:rsidRPr="0062357F">
        <w:t xml:space="preserve">písm. a), zdanitelné jednotky podle odstavce </w:t>
      </w:r>
      <w:r w:rsidR="0062357F" w:rsidRPr="0062357F">
        <w:t>1 </w:t>
      </w:r>
      <w:r w:rsidR="00550676" w:rsidRPr="0062357F">
        <w:t xml:space="preserve">písm. c) </w:t>
      </w:r>
      <w:r w:rsidR="0062357F" w:rsidRPr="0062357F">
        <w:t>a </w:t>
      </w:r>
      <w:r w:rsidR="00550676" w:rsidRPr="0062357F">
        <w:t xml:space="preserve">zdanitelné jednotky podle odstavce </w:t>
      </w:r>
      <w:r w:rsidR="0062357F" w:rsidRPr="0062357F">
        <w:t>1 </w:t>
      </w:r>
      <w:r w:rsidR="00550676" w:rsidRPr="0062357F">
        <w:t>písm. f), která nezahrnuje jiný neby</w:t>
      </w:r>
      <w:r w:rsidR="00550676" w:rsidRPr="00D602DB">
        <w:t xml:space="preserve">tový prostor než garáž, sklep nebo komoru, </w:t>
      </w:r>
      <w:r w:rsidR="00550676" w:rsidRPr="0064124A">
        <w:t xml:space="preserve">použije se </w:t>
      </w:r>
      <w:r w:rsidR="0062357F" w:rsidRPr="0064124A">
        <w:t>u </w:t>
      </w:r>
      <w:r w:rsidR="00550676" w:rsidRPr="0064124A">
        <w:t xml:space="preserve">nich sazba podle odstavce </w:t>
      </w:r>
      <w:r w:rsidR="0062357F" w:rsidRPr="0064124A">
        <w:t>1 </w:t>
      </w:r>
      <w:r w:rsidR="00550676" w:rsidRPr="0064124A">
        <w:t>písm. d)</w:t>
      </w:r>
      <w:r w:rsidR="00550676" w:rsidRPr="0062357F">
        <w:t>.</w:t>
      </w:r>
    </w:p>
    <w:p w14:paraId="5FEF37D4" w14:textId="742ED7E1" w:rsidR="00D03211" w:rsidRPr="00784E12" w:rsidRDefault="00D03211" w:rsidP="0064124A">
      <w:pPr>
        <w:pStyle w:val="PZTextodstavce"/>
        <w:pBdr>
          <w:top w:val="single" w:sz="18" w:space="1" w:color="0000FF"/>
          <w:left w:val="single" w:sz="18" w:space="4" w:color="0000FF"/>
          <w:bottom w:val="single" w:sz="18" w:space="1" w:color="0000FF"/>
          <w:right w:val="single" w:sz="18" w:space="4" w:color="0000FF"/>
        </w:pBdr>
      </w:pPr>
      <w:r w:rsidRPr="0064124A">
        <w:rPr>
          <w:strike/>
          <w:color w:val="0000FF"/>
        </w:rPr>
        <w:t>(7)</w:t>
      </w:r>
      <w:r w:rsidRPr="0064124A">
        <w:rPr>
          <w:color w:val="0000FF"/>
        </w:rPr>
        <w:t xml:space="preserve"> </w:t>
      </w:r>
      <w:r w:rsidRPr="0064124A">
        <w:rPr>
          <w:b/>
          <w:color w:val="0000FF"/>
        </w:rPr>
        <w:t>(8)</w:t>
      </w:r>
      <w:r w:rsidRPr="0062357F">
        <w:t xml:space="preserve"> </w:t>
      </w:r>
      <w:r w:rsidRPr="0064124A">
        <w:rPr>
          <w:color w:val="0000FF"/>
        </w:rPr>
        <w:t xml:space="preserve">Má-li podnikatel zařazenu v obchodním majetku podle zákona upravujícího daně z příjmů zdanitelnou stavbu nebo zdanitelnou jednotku, s výjimkou budovy podle odstavce 1 písm. a), zdanitelné jednotky podle odstavce 1 písm. c) a zdanitelné jednotky podle odstavce 1 písm. f), která nezahrnuje jiný nebytový prostor než garáž, sklep nebo komoru, </w:t>
      </w:r>
      <w:r w:rsidR="00D602DB" w:rsidRPr="00D602DB">
        <w:rPr>
          <w:color w:val="0000FF"/>
        </w:rPr>
        <w:t>použije se u nich sazba podle odstavce 1 písm. d)</w:t>
      </w:r>
      <w:r w:rsidRPr="0064124A">
        <w:rPr>
          <w:color w:val="0000FF"/>
        </w:rPr>
        <w:t>.</w:t>
      </w:r>
    </w:p>
    <w:p w14:paraId="5AAE57BE" w14:textId="442D47C0" w:rsidR="00142CBB" w:rsidRPr="0062357F" w:rsidRDefault="0062357F" w:rsidP="00C03F26">
      <w:pPr>
        <w:pStyle w:val="Paragraf"/>
      </w:pPr>
      <w:r w:rsidRPr="0062357F">
        <w:t>§ </w:t>
      </w:r>
      <w:r w:rsidR="00142CBB" w:rsidRPr="0062357F">
        <w:t xml:space="preserve">11a </w:t>
      </w:r>
    </w:p>
    <w:p w14:paraId="6D6BA99A" w14:textId="77777777" w:rsidR="00142CBB" w:rsidRPr="0062357F" w:rsidRDefault="00142CBB" w:rsidP="003D4083">
      <w:pPr>
        <w:pStyle w:val="Nadpisparagrafu"/>
        <w:rPr>
          <w:rStyle w:val="tituleknadpisu"/>
          <w:b/>
        </w:rPr>
      </w:pPr>
      <w:r w:rsidRPr="0062357F">
        <w:rPr>
          <w:rStyle w:val="tituleknadpisu"/>
          <w:b/>
        </w:rPr>
        <w:t>Zvýšení daně</w:t>
      </w:r>
    </w:p>
    <w:p w14:paraId="358AEB4B" w14:textId="07C304A0" w:rsidR="009749D7" w:rsidRPr="0062357F" w:rsidRDefault="00F210E0" w:rsidP="009749D7">
      <w:pPr>
        <w:pStyle w:val="Textparagrafu"/>
      </w:pPr>
      <w:r w:rsidRPr="0062357F">
        <w:t xml:space="preserve"> </w:t>
      </w:r>
      <w:r w:rsidR="009749D7" w:rsidRPr="0062357F">
        <w:t xml:space="preserve">(1) Daň ze staveb </w:t>
      </w:r>
      <w:r w:rsidR="0062357F" w:rsidRPr="0062357F">
        <w:t>a </w:t>
      </w:r>
      <w:r w:rsidR="009749D7" w:rsidRPr="0062357F">
        <w:t xml:space="preserve">jednotek se za budovu obytného domu </w:t>
      </w:r>
      <w:r w:rsidR="0062357F" w:rsidRPr="0062357F">
        <w:rPr>
          <w:strike/>
        </w:rPr>
        <w:t>s </w:t>
      </w:r>
      <w:r w:rsidR="009749D7" w:rsidRPr="00E70CCE">
        <w:rPr>
          <w:strike/>
        </w:rPr>
        <w:t>nebytovým</w:t>
      </w:r>
      <w:r w:rsidR="009749D7" w:rsidRPr="0064124A">
        <w:rPr>
          <w:strike/>
        </w:rPr>
        <w:t xml:space="preserve"> prostorem užívaným</w:t>
      </w:r>
      <w:r w:rsidR="009749D7" w:rsidRPr="0062357F">
        <w:t xml:space="preserve"> </w:t>
      </w:r>
      <w:r w:rsidR="00EB30EC">
        <w:rPr>
          <w:b/>
        </w:rPr>
        <w:t xml:space="preserve">s místností užívanou převážně </w:t>
      </w:r>
      <w:r w:rsidR="009749D7" w:rsidRPr="0062357F">
        <w:t xml:space="preserve">k podnikání, s výjimkou </w:t>
      </w:r>
      <w:r w:rsidR="009749D7" w:rsidRPr="00E70CCE">
        <w:rPr>
          <w:strike/>
        </w:rPr>
        <w:t xml:space="preserve">nebytového </w:t>
      </w:r>
      <w:r w:rsidR="009749D7" w:rsidRPr="0064124A">
        <w:rPr>
          <w:strike/>
        </w:rPr>
        <w:t>prostoru, který</w:t>
      </w:r>
      <w:r w:rsidR="009749D7" w:rsidRPr="0062357F">
        <w:t xml:space="preserve"> </w:t>
      </w:r>
      <w:r w:rsidR="00767785">
        <w:rPr>
          <w:b/>
        </w:rPr>
        <w:t xml:space="preserve">místnosti, která </w:t>
      </w:r>
      <w:r w:rsidR="009749D7" w:rsidRPr="0062357F">
        <w:t xml:space="preserve">je osvobozenou částí budovy nebo </w:t>
      </w:r>
      <w:r w:rsidR="009749D7" w:rsidRPr="0064124A">
        <w:rPr>
          <w:strike/>
        </w:rPr>
        <w:t>který je užíván</w:t>
      </w:r>
      <w:r w:rsidR="009749D7" w:rsidRPr="0062357F">
        <w:t xml:space="preserve"> </w:t>
      </w:r>
      <w:r w:rsidR="00767785">
        <w:rPr>
          <w:b/>
        </w:rPr>
        <w:t xml:space="preserve">která je užívána </w:t>
      </w:r>
      <w:r w:rsidR="0062357F" w:rsidRPr="0062357F">
        <w:t>k </w:t>
      </w:r>
      <w:r w:rsidR="009749D7" w:rsidRPr="0062357F">
        <w:t xml:space="preserve">podnikání </w:t>
      </w:r>
      <w:r w:rsidR="0062357F" w:rsidRPr="0062357F">
        <w:t>v </w:t>
      </w:r>
      <w:r w:rsidR="009749D7" w:rsidRPr="0062357F">
        <w:t xml:space="preserve">zemědělské prvovýrobě, zvyšuje </w:t>
      </w:r>
      <w:r w:rsidR="0062357F" w:rsidRPr="0062357F">
        <w:t>o </w:t>
      </w:r>
      <w:r w:rsidR="009749D7" w:rsidRPr="0062357F">
        <w:t>součin</w:t>
      </w:r>
    </w:p>
    <w:p w14:paraId="06F7E22B" w14:textId="626CC609" w:rsidR="00142CBB" w:rsidRPr="0062357F" w:rsidRDefault="00142CBB" w:rsidP="000438B5">
      <w:pPr>
        <w:pStyle w:val="PZTextpsmene"/>
      </w:pPr>
      <w:r w:rsidRPr="0062357F">
        <w:t>a)</w:t>
      </w:r>
      <w:r w:rsidR="00C03F26" w:rsidRPr="0062357F">
        <w:tab/>
      </w:r>
      <w:r w:rsidRPr="0062357F">
        <w:t xml:space="preserve">výměry podlahové plochy </w:t>
      </w:r>
      <w:r w:rsidRPr="00E70CCE">
        <w:rPr>
          <w:strike/>
        </w:rPr>
        <w:t>tohoto nebytového</w:t>
      </w:r>
      <w:r w:rsidRPr="0064124A">
        <w:rPr>
          <w:strike/>
        </w:rPr>
        <w:t xml:space="preserve"> prostoru</w:t>
      </w:r>
      <w:r w:rsidR="00196FA0" w:rsidRPr="0062357F">
        <w:t xml:space="preserve"> </w:t>
      </w:r>
      <w:r w:rsidR="00AF3039">
        <w:rPr>
          <w:b/>
        </w:rPr>
        <w:t>této místnosti</w:t>
      </w:r>
      <w:r w:rsidRPr="0062357F">
        <w:t xml:space="preserve"> </w:t>
      </w:r>
      <w:r w:rsidR="0062357F" w:rsidRPr="0062357F">
        <w:t>v </w:t>
      </w:r>
      <w:r w:rsidR="002F05D7" w:rsidRPr="0062357F">
        <w:t>m</w:t>
      </w:r>
      <w:r w:rsidR="002F05D7" w:rsidRPr="0062357F">
        <w:rPr>
          <w:vertAlign w:val="superscript"/>
        </w:rPr>
        <w:t>2</w:t>
      </w:r>
      <w:r w:rsidRPr="0062357F">
        <w:t xml:space="preserve"> a</w:t>
      </w:r>
    </w:p>
    <w:p w14:paraId="602B9D31" w14:textId="1D0AE070" w:rsidR="00142CBB" w:rsidRPr="0062357F" w:rsidRDefault="00C03F26" w:rsidP="000438B5">
      <w:pPr>
        <w:pStyle w:val="PZTextpsmene"/>
      </w:pPr>
      <w:r w:rsidRPr="0062357F">
        <w:t>b)</w:t>
      </w:r>
      <w:r w:rsidRPr="0062357F">
        <w:tab/>
      </w:r>
      <w:r w:rsidR="0062357F" w:rsidRPr="0062357F">
        <w:t>2 </w:t>
      </w:r>
      <w:r w:rsidR="00142CBB" w:rsidRPr="0062357F">
        <w:t>Kč.</w:t>
      </w:r>
    </w:p>
    <w:p w14:paraId="02F93F43" w14:textId="5BB43195" w:rsidR="009749D7" w:rsidRPr="0062357F" w:rsidRDefault="009749D7" w:rsidP="009749D7">
      <w:pPr>
        <w:pStyle w:val="PZTextodstavce"/>
      </w:pPr>
      <w:r w:rsidRPr="0062357F">
        <w:t xml:space="preserve">(2) Daň ze staveb </w:t>
      </w:r>
      <w:r w:rsidR="0062357F" w:rsidRPr="0062357F">
        <w:t>a </w:t>
      </w:r>
      <w:r w:rsidRPr="0062357F">
        <w:t xml:space="preserve">jednotek se za zdanitelnou jednotku, která zahrnuje </w:t>
      </w:r>
      <w:r w:rsidR="0062357F" w:rsidRPr="0062357F">
        <w:t>i </w:t>
      </w:r>
      <w:r w:rsidRPr="0064124A">
        <w:t>nebytový</w:t>
      </w:r>
      <w:r w:rsidRPr="0062357F">
        <w:t xml:space="preserve"> prostor užívaný </w:t>
      </w:r>
      <w:r w:rsidR="0062357F" w:rsidRPr="0062357F">
        <w:t>k </w:t>
      </w:r>
      <w:r w:rsidRPr="0062357F">
        <w:t xml:space="preserve">podnikání, s výjimkou </w:t>
      </w:r>
      <w:r w:rsidRPr="0064124A">
        <w:t>nebytového</w:t>
      </w:r>
      <w:r w:rsidRPr="0062357F">
        <w:t xml:space="preserve"> prostoru, který je osvobozenou částí zdanitelné jednotky, nebo je užíván </w:t>
      </w:r>
      <w:r w:rsidR="0062357F" w:rsidRPr="0062357F">
        <w:t>k </w:t>
      </w:r>
      <w:r w:rsidRPr="0062357F">
        <w:t xml:space="preserve">podnikání </w:t>
      </w:r>
      <w:r w:rsidR="0062357F" w:rsidRPr="0062357F">
        <w:t>v </w:t>
      </w:r>
      <w:r w:rsidRPr="0062357F">
        <w:t xml:space="preserve">zemědělské prvovýrobě, lesním nebo vodním hospodářství, zvyšuje </w:t>
      </w:r>
      <w:r w:rsidR="0062357F" w:rsidRPr="0062357F">
        <w:t>o </w:t>
      </w:r>
      <w:r w:rsidRPr="0062357F">
        <w:t>součin</w:t>
      </w:r>
    </w:p>
    <w:p w14:paraId="6B49F72E" w14:textId="2924FF52" w:rsidR="00142CBB" w:rsidRPr="0062357F" w:rsidRDefault="00142CBB" w:rsidP="000438B5">
      <w:pPr>
        <w:pStyle w:val="PZTextpsmene"/>
      </w:pPr>
      <w:r w:rsidRPr="0062357F">
        <w:t>a)</w:t>
      </w:r>
      <w:r w:rsidR="00FA25A3" w:rsidRPr="0062357F">
        <w:tab/>
      </w:r>
      <w:r w:rsidRPr="0062357F">
        <w:t xml:space="preserve">upravené podlahové plochy </w:t>
      </w:r>
      <w:r w:rsidRPr="0064124A">
        <w:t>tohoto</w:t>
      </w:r>
      <w:r w:rsidRPr="0062357F">
        <w:t xml:space="preserve"> </w:t>
      </w:r>
      <w:r w:rsidRPr="0064124A">
        <w:t>nebytového</w:t>
      </w:r>
      <w:r w:rsidRPr="0062357F">
        <w:t xml:space="preserve"> prostoru</w:t>
      </w:r>
      <w:r w:rsidR="00196FA0" w:rsidRPr="0062357F">
        <w:t xml:space="preserve"> </w:t>
      </w:r>
      <w:r w:rsidRPr="0062357F">
        <w:t>a</w:t>
      </w:r>
    </w:p>
    <w:p w14:paraId="03F8050E" w14:textId="6503E09B" w:rsidR="00142CBB" w:rsidRPr="0062357F" w:rsidRDefault="00FA25A3" w:rsidP="000438B5">
      <w:pPr>
        <w:pStyle w:val="PZTextpsmene"/>
      </w:pPr>
      <w:r w:rsidRPr="0062357F">
        <w:t>b)</w:t>
      </w:r>
      <w:r w:rsidRPr="0062357F">
        <w:tab/>
      </w:r>
      <w:r w:rsidR="00142CBB" w:rsidRPr="0062357F">
        <w:t>kladného rozdílu mezi</w:t>
      </w:r>
    </w:p>
    <w:p w14:paraId="5CE6A3EE" w14:textId="36F3C36D" w:rsidR="00142CBB" w:rsidRPr="0062357F" w:rsidRDefault="00142CBB" w:rsidP="00D06B54">
      <w:pPr>
        <w:pStyle w:val="PZTextbodu"/>
      </w:pPr>
      <w:r w:rsidRPr="0062357F">
        <w:rPr>
          <w:szCs w:val="24"/>
        </w:rPr>
        <w:t>1.</w:t>
      </w:r>
      <w:r w:rsidR="00FA25A3" w:rsidRPr="0062357F">
        <w:rPr>
          <w:szCs w:val="24"/>
        </w:rPr>
        <w:tab/>
      </w:r>
      <w:r w:rsidRPr="0062357F">
        <w:t>sazbou daně příslušnou pro zdanitelnou jednotku, jejíž převažující část podlahové plochy je užívána pro podnikání, a</w:t>
      </w:r>
    </w:p>
    <w:p w14:paraId="7C8AED83" w14:textId="25913FB7" w:rsidR="00142CBB" w:rsidRPr="0062357F" w:rsidRDefault="00FA25A3" w:rsidP="00D06B54">
      <w:pPr>
        <w:pStyle w:val="PZTextbodu"/>
      </w:pPr>
      <w:r w:rsidRPr="0062357F">
        <w:t>2.</w:t>
      </w:r>
      <w:r w:rsidRPr="0062357F">
        <w:tab/>
      </w:r>
      <w:r w:rsidR="00142CBB" w:rsidRPr="0062357F">
        <w:t>sazbou daně příslušnou pro tuto zdanitelnou jednotku.</w:t>
      </w:r>
    </w:p>
    <w:p w14:paraId="50461011" w14:textId="43825A26" w:rsidR="002336BE" w:rsidRPr="0062357F" w:rsidRDefault="002336BE" w:rsidP="002336BE">
      <w:pPr>
        <w:pStyle w:val="ST"/>
      </w:pPr>
      <w:r w:rsidRPr="0062357F">
        <w:t>ČÁST TŘETÍ</w:t>
      </w:r>
    </w:p>
    <w:p w14:paraId="7AC92F7B" w14:textId="62BE7C7A" w:rsidR="002336BE" w:rsidRPr="0062357F" w:rsidRDefault="002336BE" w:rsidP="002336BE">
      <w:pPr>
        <w:pStyle w:val="NADPISSTI"/>
      </w:pPr>
      <w:r w:rsidRPr="0062357F">
        <w:t>SPOLEČNÁ USTANOVENÍ</w:t>
      </w:r>
    </w:p>
    <w:p w14:paraId="373910DF" w14:textId="77777777" w:rsidR="00F61507" w:rsidRPr="0064124A" w:rsidRDefault="00F61507" w:rsidP="0064124A">
      <w:pPr>
        <w:pStyle w:val="Paragraf"/>
        <w:pBdr>
          <w:top w:val="single" w:sz="18" w:space="1" w:color="0000FF"/>
          <w:left w:val="single" w:sz="18" w:space="4" w:color="0000FF"/>
          <w:bottom w:val="single" w:sz="18" w:space="1" w:color="0000FF"/>
          <w:right w:val="single" w:sz="18" w:space="4" w:color="0000FF"/>
        </w:pBdr>
        <w:rPr>
          <w:color w:val="0000FF"/>
        </w:rPr>
      </w:pPr>
      <w:r w:rsidRPr="0064124A">
        <w:rPr>
          <w:color w:val="0000FF"/>
        </w:rPr>
        <w:t>§ 11b</w:t>
      </w:r>
    </w:p>
    <w:p w14:paraId="23490378" w14:textId="77777777" w:rsidR="00F61507" w:rsidRPr="00D71794" w:rsidRDefault="00F61507" w:rsidP="0064124A">
      <w:pPr>
        <w:pStyle w:val="Nadpisparagrafu"/>
        <w:pBdr>
          <w:top w:val="single" w:sz="18" w:space="1" w:color="0000FF"/>
          <w:left w:val="single" w:sz="18" w:space="4" w:color="0000FF"/>
          <w:bottom w:val="single" w:sz="18" w:space="1" w:color="0000FF"/>
          <w:right w:val="single" w:sz="18" w:space="4" w:color="0000FF"/>
        </w:pBdr>
      </w:pPr>
      <w:r w:rsidRPr="00D71794">
        <w:t>Místní koeficient</w:t>
      </w:r>
    </w:p>
    <w:p w14:paraId="4316DEDF" w14:textId="77777777" w:rsidR="00F61507" w:rsidRPr="0064124A" w:rsidRDefault="00F61507" w:rsidP="0064124A">
      <w:pPr>
        <w:pStyle w:val="Textparagrafu"/>
        <w:pBdr>
          <w:top w:val="single" w:sz="18" w:space="1" w:color="0000FF"/>
          <w:left w:val="single" w:sz="18" w:space="4" w:color="0000FF"/>
          <w:bottom w:val="single" w:sz="18" w:space="1" w:color="0000FF"/>
          <w:right w:val="single" w:sz="18" w:space="4" w:color="0000FF"/>
        </w:pBdr>
        <w:rPr>
          <w:b/>
          <w:color w:val="0000FF"/>
        </w:rPr>
      </w:pPr>
      <w:r w:rsidRPr="0064124A">
        <w:rPr>
          <w:b/>
          <w:color w:val="0000FF"/>
        </w:rPr>
        <w:t>(1) Místní koeficient ve výši od 1,5 do 5, a to s přesností nejvýše na jedno desetinné místo, může obec stanovit</w:t>
      </w:r>
    </w:p>
    <w:p w14:paraId="5F70E767" w14:textId="77777777" w:rsidR="00F61507" w:rsidRPr="0064124A" w:rsidRDefault="00F61507" w:rsidP="0064124A">
      <w:pPr>
        <w:pStyle w:val="PZTextpsmene"/>
        <w:pBdr>
          <w:top w:val="single" w:sz="18" w:space="1" w:color="0000FF"/>
          <w:left w:val="single" w:sz="18" w:space="4" w:color="0000FF"/>
          <w:bottom w:val="single" w:sz="18" w:space="1" w:color="0000FF"/>
          <w:right w:val="single" w:sz="18" w:space="4" w:color="0000FF"/>
        </w:pBdr>
        <w:rPr>
          <w:b/>
          <w:color w:val="0000FF"/>
        </w:rPr>
      </w:pPr>
      <w:r w:rsidRPr="0064124A">
        <w:rPr>
          <w:b/>
          <w:color w:val="0000FF"/>
        </w:rPr>
        <w:t>a)</w:t>
      </w:r>
      <w:r w:rsidRPr="0064124A">
        <w:rPr>
          <w:b/>
          <w:color w:val="0000FF"/>
        </w:rPr>
        <w:tab/>
        <w:t>obecně závaznou vyhláškou v případě místního koeficientu pro</w:t>
      </w:r>
    </w:p>
    <w:p w14:paraId="096A44D2" w14:textId="77777777" w:rsidR="00F61507" w:rsidRPr="0064124A" w:rsidRDefault="00F61507" w:rsidP="0064124A">
      <w:pPr>
        <w:pStyle w:val="PZTextbodu"/>
        <w:pBdr>
          <w:top w:val="single" w:sz="18" w:space="1" w:color="0000FF"/>
          <w:left w:val="single" w:sz="18" w:space="4" w:color="0000FF"/>
          <w:bottom w:val="single" w:sz="18" w:space="1" w:color="0000FF"/>
          <w:right w:val="single" w:sz="18" w:space="4" w:color="0000FF"/>
        </w:pBdr>
        <w:rPr>
          <w:b/>
          <w:color w:val="0000FF"/>
        </w:rPr>
      </w:pPr>
      <w:r w:rsidRPr="0064124A">
        <w:rPr>
          <w:b/>
          <w:color w:val="0000FF"/>
        </w:rPr>
        <w:t>1.</w:t>
      </w:r>
      <w:r w:rsidRPr="0064124A">
        <w:rPr>
          <w:b/>
          <w:color w:val="0000FF"/>
        </w:rPr>
        <w:tab/>
        <w:t>obec,</w:t>
      </w:r>
    </w:p>
    <w:p w14:paraId="4CDEDD11" w14:textId="77777777" w:rsidR="00F61507" w:rsidRPr="0064124A" w:rsidRDefault="00F61507" w:rsidP="0064124A">
      <w:pPr>
        <w:pStyle w:val="PZTextbodu"/>
        <w:pBdr>
          <w:top w:val="single" w:sz="18" w:space="1" w:color="0000FF"/>
          <w:left w:val="single" w:sz="18" w:space="4" w:color="0000FF"/>
          <w:bottom w:val="single" w:sz="18" w:space="1" w:color="0000FF"/>
          <w:right w:val="single" w:sz="18" w:space="4" w:color="0000FF"/>
        </w:pBdr>
        <w:rPr>
          <w:b/>
          <w:color w:val="0000FF"/>
        </w:rPr>
      </w:pPr>
      <w:r w:rsidRPr="0064124A">
        <w:rPr>
          <w:b/>
          <w:color w:val="0000FF"/>
        </w:rPr>
        <w:t>2.</w:t>
      </w:r>
      <w:r w:rsidRPr="0064124A">
        <w:rPr>
          <w:b/>
          <w:color w:val="0000FF"/>
        </w:rPr>
        <w:tab/>
        <w:t>jednotlivé katastrální zemí,</w:t>
      </w:r>
    </w:p>
    <w:p w14:paraId="1CD3B888" w14:textId="77777777" w:rsidR="00F61507" w:rsidRPr="0064124A" w:rsidRDefault="00F61507" w:rsidP="0064124A">
      <w:pPr>
        <w:pStyle w:val="PZTextbodu"/>
        <w:pBdr>
          <w:top w:val="single" w:sz="18" w:space="1" w:color="0000FF"/>
          <w:left w:val="single" w:sz="18" w:space="4" w:color="0000FF"/>
          <w:bottom w:val="single" w:sz="18" w:space="1" w:color="0000FF"/>
          <w:right w:val="single" w:sz="18" w:space="4" w:color="0000FF"/>
        </w:pBdr>
        <w:rPr>
          <w:b/>
          <w:color w:val="0000FF"/>
        </w:rPr>
      </w:pPr>
      <w:r w:rsidRPr="0064124A">
        <w:rPr>
          <w:b/>
          <w:color w:val="0000FF"/>
        </w:rPr>
        <w:t>3.</w:t>
      </w:r>
      <w:r w:rsidRPr="0064124A">
        <w:rPr>
          <w:b/>
          <w:color w:val="0000FF"/>
        </w:rPr>
        <w:tab/>
        <w:t>jednotlivý městský obvod nebo jednotlivou městskou část,</w:t>
      </w:r>
    </w:p>
    <w:p w14:paraId="015B0DB4" w14:textId="65B915CC" w:rsidR="00F61507" w:rsidRPr="0064124A" w:rsidRDefault="00F61507" w:rsidP="0064124A">
      <w:pPr>
        <w:pStyle w:val="PZTextbodu"/>
        <w:pBdr>
          <w:top w:val="single" w:sz="18" w:space="1" w:color="0000FF"/>
          <w:left w:val="single" w:sz="18" w:space="4" w:color="0000FF"/>
          <w:bottom w:val="single" w:sz="18" w:space="1" w:color="0000FF"/>
          <w:right w:val="single" w:sz="18" w:space="4" w:color="0000FF"/>
        </w:pBdr>
        <w:rPr>
          <w:b/>
          <w:color w:val="0000FF"/>
        </w:rPr>
      </w:pPr>
      <w:r w:rsidRPr="0064124A">
        <w:rPr>
          <w:b/>
          <w:color w:val="0000FF"/>
        </w:rPr>
        <w:t>4.</w:t>
      </w:r>
      <w:r w:rsidRPr="0064124A">
        <w:rPr>
          <w:b/>
          <w:color w:val="0000FF"/>
        </w:rPr>
        <w:tab/>
      </w:r>
      <w:r w:rsidR="00D16B11" w:rsidRPr="00D16B11">
        <w:rPr>
          <w:b/>
          <w:color w:val="0000FF"/>
        </w:rPr>
        <w:t>jednotlivou skupinu nemovitých věcí</w:t>
      </w:r>
      <w:r w:rsidRPr="0064124A">
        <w:rPr>
          <w:b/>
          <w:color w:val="0000FF"/>
        </w:rPr>
        <w:t>, nebo</w:t>
      </w:r>
    </w:p>
    <w:p w14:paraId="1D297322" w14:textId="77777777" w:rsidR="00F61507" w:rsidRPr="0064124A" w:rsidRDefault="00F61507" w:rsidP="0064124A">
      <w:pPr>
        <w:pStyle w:val="PZTextpsmene"/>
        <w:pBdr>
          <w:top w:val="single" w:sz="18" w:space="1" w:color="0000FF"/>
          <w:left w:val="single" w:sz="18" w:space="4" w:color="0000FF"/>
          <w:bottom w:val="single" w:sz="18" w:space="1" w:color="0000FF"/>
          <w:right w:val="single" w:sz="18" w:space="4" w:color="0000FF"/>
        </w:pBdr>
        <w:rPr>
          <w:b/>
          <w:color w:val="0000FF"/>
        </w:rPr>
      </w:pPr>
      <w:r w:rsidRPr="0064124A">
        <w:rPr>
          <w:b/>
          <w:color w:val="0000FF"/>
        </w:rPr>
        <w:t>b)</w:t>
      </w:r>
      <w:r w:rsidRPr="0064124A">
        <w:rPr>
          <w:b/>
          <w:color w:val="0000FF"/>
        </w:rPr>
        <w:tab/>
        <w:t>opatřením obecné povahy vydaným zastupitelstvem obce v případě místního koeficientu pro jednotlivou nemovitou věc.</w:t>
      </w:r>
    </w:p>
    <w:p w14:paraId="5A32906E" w14:textId="77777777" w:rsidR="00F61507" w:rsidRPr="0064124A" w:rsidRDefault="00F61507" w:rsidP="0064124A">
      <w:pPr>
        <w:pStyle w:val="Textparagrafu"/>
        <w:pBdr>
          <w:top w:val="single" w:sz="18" w:space="1" w:color="0000FF"/>
          <w:left w:val="single" w:sz="18" w:space="4" w:color="0000FF"/>
          <w:bottom w:val="single" w:sz="18" w:space="1" w:color="0000FF"/>
          <w:right w:val="single" w:sz="18" w:space="4" w:color="0000FF"/>
        </w:pBdr>
        <w:rPr>
          <w:b/>
          <w:color w:val="0000FF"/>
        </w:rPr>
      </w:pPr>
      <w:r w:rsidRPr="0064124A">
        <w:rPr>
          <w:b/>
          <w:color w:val="0000FF"/>
        </w:rPr>
        <w:lastRenderedPageBreak/>
        <w:t xml:space="preserve">(2) Pokud se na nemovitou věc vztahuje vedle místního koeficientu pro jednotlivou nemovitou věc také jiný místní koeficient, použije se na tuto nemovitou věc pouze místní koeficient pro jednotlivou nemovitou věc.  </w:t>
      </w:r>
    </w:p>
    <w:p w14:paraId="60DBB053" w14:textId="77777777" w:rsidR="00F61507" w:rsidRPr="0064124A" w:rsidRDefault="00F61507" w:rsidP="0064124A">
      <w:pPr>
        <w:pStyle w:val="Textparagrafu"/>
        <w:pBdr>
          <w:top w:val="single" w:sz="18" w:space="1" w:color="0000FF"/>
          <w:left w:val="single" w:sz="18" w:space="4" w:color="0000FF"/>
          <w:bottom w:val="single" w:sz="18" w:space="1" w:color="0000FF"/>
          <w:right w:val="single" w:sz="18" w:space="4" w:color="0000FF"/>
        </w:pBdr>
        <w:rPr>
          <w:b/>
          <w:color w:val="0000FF"/>
        </w:rPr>
      </w:pPr>
      <w:r w:rsidRPr="0064124A">
        <w:rPr>
          <w:b/>
          <w:color w:val="0000FF"/>
        </w:rPr>
        <w:t xml:space="preserve">(3) Pokud se na nemovitou věc vztahuje vedle místního koeficientu pro obec také jiný místní koeficient podle odstavce 1 písm. a), místní koeficient pro obec se na ni nepoužije.  </w:t>
      </w:r>
    </w:p>
    <w:p w14:paraId="670858EF" w14:textId="7D16F52B" w:rsidR="00F61507" w:rsidRPr="0064124A" w:rsidRDefault="00F61507" w:rsidP="0064124A">
      <w:pPr>
        <w:pStyle w:val="Textparagrafu"/>
        <w:pBdr>
          <w:top w:val="single" w:sz="18" w:space="1" w:color="0000FF"/>
          <w:left w:val="single" w:sz="18" w:space="4" w:color="0000FF"/>
          <w:bottom w:val="single" w:sz="18" w:space="1" w:color="0000FF"/>
          <w:right w:val="single" w:sz="18" w:space="4" w:color="0000FF"/>
        </w:pBdr>
        <w:rPr>
          <w:b/>
          <w:color w:val="0000FF"/>
        </w:rPr>
      </w:pPr>
      <w:r w:rsidRPr="0064124A">
        <w:rPr>
          <w:b/>
          <w:color w:val="0000FF"/>
        </w:rPr>
        <w:t xml:space="preserve">(4) Pokud se na nemovitou věc vztahuje vedle místního koeficientu pro jednotlivé katastrální území také místní koeficient pro jednotlivý městský obvod nebo jednotlivou městskou část, místní koeficient pro katastrální území se na ni nepoužije.  </w:t>
      </w:r>
    </w:p>
    <w:p w14:paraId="52140CB4" w14:textId="3D293640" w:rsidR="00790B77" w:rsidRPr="0064124A" w:rsidRDefault="00F61507" w:rsidP="0064124A">
      <w:pPr>
        <w:pStyle w:val="Textparagrafu"/>
        <w:pBdr>
          <w:top w:val="single" w:sz="18" w:space="1" w:color="0000FF"/>
          <w:left w:val="single" w:sz="18" w:space="4" w:color="0000FF"/>
          <w:bottom w:val="single" w:sz="18" w:space="1" w:color="0000FF"/>
          <w:right w:val="single" w:sz="18" w:space="4" w:color="0000FF"/>
        </w:pBdr>
        <w:rPr>
          <w:b/>
          <w:color w:val="0000FF"/>
        </w:rPr>
      </w:pPr>
      <w:r w:rsidRPr="0064124A">
        <w:rPr>
          <w:b/>
          <w:color w:val="0000FF"/>
        </w:rPr>
        <w:t xml:space="preserve">(5) </w:t>
      </w:r>
      <w:r w:rsidR="00790B77" w:rsidRPr="00D71794">
        <w:rPr>
          <w:b/>
          <w:color w:val="0000FF"/>
          <w:highlight w:val="yellow"/>
        </w:rPr>
        <w:t>Pokud se na nemovitou věc</w:t>
      </w:r>
      <w:r w:rsidRPr="00D71794">
        <w:rPr>
          <w:b/>
          <w:color w:val="0000FF"/>
          <w:highlight w:val="yellow"/>
        </w:rPr>
        <w:t xml:space="preserve"> vztahuje </w:t>
      </w:r>
      <w:r w:rsidR="001B2036">
        <w:rPr>
          <w:b/>
          <w:color w:val="0000FF"/>
          <w:highlight w:val="yellow"/>
        </w:rPr>
        <w:t xml:space="preserve">vedle místního koeficientu pro jednotlivou skupinu nemovitých věcí také místní koeficient pro </w:t>
      </w:r>
      <w:r w:rsidR="001B2036" w:rsidRPr="009D79D9">
        <w:rPr>
          <w:b/>
          <w:color w:val="0000FF"/>
        </w:rPr>
        <w:t>jednotlivé katastrální území</w:t>
      </w:r>
      <w:r w:rsidR="00216EDF">
        <w:rPr>
          <w:b/>
          <w:color w:val="0000FF"/>
        </w:rPr>
        <w:t>, není-li jeho použití vyloučeno podle odstavce 4,</w:t>
      </w:r>
      <w:r w:rsidR="001B2036">
        <w:rPr>
          <w:b/>
          <w:color w:val="0000FF"/>
        </w:rPr>
        <w:t xml:space="preserve"> nebo místní koeficient pro </w:t>
      </w:r>
      <w:r w:rsidR="001B2036" w:rsidRPr="009D79D9">
        <w:rPr>
          <w:b/>
          <w:color w:val="0000FF"/>
        </w:rPr>
        <w:t>jednotlivý městský obvod nebo jednotlivou městskou část</w:t>
      </w:r>
      <w:r w:rsidR="001B2036">
        <w:rPr>
          <w:b/>
          <w:color w:val="0000FF"/>
        </w:rPr>
        <w:t>, použije se vyšší z nich.</w:t>
      </w:r>
    </w:p>
    <w:p w14:paraId="06BF30A0" w14:textId="49AE1B49" w:rsidR="00F61507" w:rsidRDefault="00F61507" w:rsidP="0064124A">
      <w:pPr>
        <w:pStyle w:val="Textparagrafu"/>
        <w:pBdr>
          <w:top w:val="single" w:sz="18" w:space="1" w:color="0000FF"/>
          <w:left w:val="single" w:sz="18" w:space="4" w:color="0000FF"/>
          <w:bottom w:val="single" w:sz="18" w:space="1" w:color="0000FF"/>
          <w:right w:val="single" w:sz="18" w:space="4" w:color="0000FF"/>
        </w:pBdr>
        <w:rPr>
          <w:b/>
          <w:color w:val="0000FF"/>
        </w:rPr>
      </w:pPr>
      <w:r w:rsidRPr="0064124A">
        <w:rPr>
          <w:b/>
          <w:color w:val="0000FF"/>
        </w:rPr>
        <w:t>(6) Místním koeficientem se vynásobí daň poplatníka za jednotlivé druhy pozemků, zdanitelných staveb nebo zdanitelných jednotek, popřípadě jejich souhrny, s výjimkou zemědělského pozemku, pozemku druhu zahrada a pozemku druhu ostatní plocha se způsobem využití neplodná půda, zamokřená plocha nebo mez, stráň.</w:t>
      </w:r>
    </w:p>
    <w:p w14:paraId="37599B02" w14:textId="5A712014" w:rsidR="00667A4B" w:rsidRPr="00D71794" w:rsidRDefault="00667A4B" w:rsidP="00D71794">
      <w:pPr>
        <w:pStyle w:val="Paragraf"/>
        <w:pBdr>
          <w:top w:val="single" w:sz="18" w:space="1" w:color="0000FF"/>
          <w:left w:val="single" w:sz="18" w:space="4" w:color="0000FF"/>
          <w:bottom w:val="single" w:sz="18" w:space="1" w:color="0000FF"/>
          <w:right w:val="single" w:sz="18" w:space="4" w:color="0000FF"/>
        </w:pBdr>
        <w:rPr>
          <w:color w:val="0000FF"/>
        </w:rPr>
      </w:pPr>
      <w:r w:rsidRPr="00D71794">
        <w:rPr>
          <w:color w:val="0000FF"/>
        </w:rPr>
        <w:t>§ 11c</w:t>
      </w:r>
    </w:p>
    <w:p w14:paraId="40E887F1" w14:textId="12D82652" w:rsidR="00667A4B" w:rsidRPr="00667A4B" w:rsidRDefault="00667A4B" w:rsidP="00D71794">
      <w:pPr>
        <w:pStyle w:val="Nadpisparagrafu"/>
        <w:pBdr>
          <w:top w:val="single" w:sz="18" w:space="1" w:color="0000FF"/>
          <w:left w:val="single" w:sz="18" w:space="4" w:color="0000FF"/>
          <w:bottom w:val="single" w:sz="18" w:space="1" w:color="0000FF"/>
          <w:right w:val="single" w:sz="18" w:space="4" w:color="0000FF"/>
        </w:pBdr>
        <w:rPr>
          <w:b w:val="0"/>
          <w:color w:val="0000FF"/>
        </w:rPr>
      </w:pPr>
      <w:r>
        <w:rPr>
          <w:color w:val="0000FF"/>
        </w:rPr>
        <w:t>Požadavky na označení územních jednotek a nemovitých věcí</w:t>
      </w:r>
    </w:p>
    <w:p w14:paraId="380706B2" w14:textId="34F16F9E" w:rsidR="00667A4B" w:rsidRDefault="00667A4B" w:rsidP="00667A4B">
      <w:pPr>
        <w:pStyle w:val="Textparagrafu"/>
        <w:pBdr>
          <w:top w:val="single" w:sz="18" w:space="1" w:color="0000FF"/>
          <w:left w:val="single" w:sz="18" w:space="4" w:color="0000FF"/>
          <w:bottom w:val="single" w:sz="18" w:space="1" w:color="0000FF"/>
          <w:right w:val="single" w:sz="18" w:space="4" w:color="0000FF"/>
        </w:pBdr>
        <w:rPr>
          <w:b/>
          <w:color w:val="0000FF"/>
        </w:rPr>
      </w:pPr>
      <w:r>
        <w:rPr>
          <w:b/>
          <w:color w:val="0000FF"/>
        </w:rPr>
        <w:t>(1) Pokud má katastrální území stejný název jako městský obvod nebo městská část a z obecně závazné vyhlášky nevyplývá, zda je místní koeficient stanoven pro katastrální území nebo pro městský obvod nebo městskou část, má se za to, že je stanoven pro městský obvod nebo pro městskou část.</w:t>
      </w:r>
    </w:p>
    <w:p w14:paraId="02A668CE" w14:textId="27082B7C" w:rsidR="00667A4B" w:rsidRPr="0064124A" w:rsidRDefault="00667A4B" w:rsidP="0064124A">
      <w:pPr>
        <w:pStyle w:val="Textparagrafu"/>
        <w:pBdr>
          <w:top w:val="single" w:sz="18" w:space="1" w:color="0000FF"/>
          <w:left w:val="single" w:sz="18" w:space="4" w:color="0000FF"/>
          <w:bottom w:val="single" w:sz="18" w:space="1" w:color="0000FF"/>
          <w:right w:val="single" w:sz="18" w:space="4" w:color="0000FF"/>
        </w:pBdr>
        <w:rPr>
          <w:b/>
          <w:color w:val="0000FF"/>
        </w:rPr>
      </w:pPr>
      <w:r w:rsidRPr="0064124A">
        <w:rPr>
          <w:b/>
          <w:color w:val="0000FF"/>
        </w:rPr>
        <w:t>(</w:t>
      </w:r>
      <w:r>
        <w:rPr>
          <w:b/>
          <w:color w:val="0000FF"/>
        </w:rPr>
        <w:t>2</w:t>
      </w:r>
      <w:r w:rsidRPr="0064124A">
        <w:rPr>
          <w:b/>
          <w:color w:val="0000FF"/>
        </w:rPr>
        <w:t>) Pozemek nebo zdanitelná jednotka</w:t>
      </w:r>
      <w:r>
        <w:rPr>
          <w:b/>
          <w:color w:val="0000FF"/>
        </w:rPr>
        <w:t>,</w:t>
      </w:r>
      <w:r w:rsidRPr="0064124A">
        <w:rPr>
          <w:b/>
          <w:color w:val="0000FF"/>
        </w:rPr>
        <w:t xml:space="preserve"> </w:t>
      </w:r>
      <w:r>
        <w:rPr>
          <w:b/>
          <w:color w:val="0000FF"/>
        </w:rPr>
        <w:t>na které se vztahuje místního koeficient</w:t>
      </w:r>
      <w:r w:rsidRPr="00667A4B">
        <w:rPr>
          <w:b/>
          <w:color w:val="0000FF"/>
        </w:rPr>
        <w:t xml:space="preserve"> pro jednotlivou nemovitou věc</w:t>
      </w:r>
      <w:r>
        <w:rPr>
          <w:b/>
          <w:color w:val="0000FF"/>
        </w:rPr>
        <w:t>,</w:t>
      </w:r>
      <w:r w:rsidRPr="00667A4B">
        <w:rPr>
          <w:b/>
          <w:color w:val="0000FF"/>
        </w:rPr>
        <w:t xml:space="preserve"> </w:t>
      </w:r>
      <w:r w:rsidRPr="0064124A">
        <w:rPr>
          <w:b/>
          <w:color w:val="0000FF"/>
        </w:rPr>
        <w:t xml:space="preserve">musí být v opatření obecné povahy označeny způsobem podle § 12g. V opačném případě se na ně hledí, jako by pro ně opatřením obecné povahy nebyl </w:t>
      </w:r>
      <w:r>
        <w:rPr>
          <w:b/>
          <w:color w:val="0000FF"/>
        </w:rPr>
        <w:t>místní koeficient</w:t>
      </w:r>
      <w:r w:rsidRPr="00667A4B">
        <w:rPr>
          <w:b/>
          <w:color w:val="0000FF"/>
        </w:rPr>
        <w:t xml:space="preserve"> pro jednotlivou nemovitou věc</w:t>
      </w:r>
      <w:r w:rsidRPr="0064124A" w:rsidDel="00667A4B">
        <w:rPr>
          <w:b/>
          <w:color w:val="0000FF"/>
        </w:rPr>
        <w:t xml:space="preserve"> </w:t>
      </w:r>
      <w:r>
        <w:rPr>
          <w:b/>
          <w:color w:val="0000FF"/>
        </w:rPr>
        <w:t>stanoven</w:t>
      </w:r>
      <w:r w:rsidRPr="0064124A">
        <w:rPr>
          <w:b/>
          <w:color w:val="0000FF"/>
        </w:rPr>
        <w:t>.</w:t>
      </w:r>
    </w:p>
    <w:p w14:paraId="06B983F8" w14:textId="7CDEB47E" w:rsidR="00C03F26" w:rsidRPr="0064124A" w:rsidRDefault="0062357F" w:rsidP="00C03F26">
      <w:pPr>
        <w:pStyle w:val="Paragraf"/>
      </w:pPr>
      <w:r w:rsidRPr="0064124A">
        <w:t>§ </w:t>
      </w:r>
      <w:r w:rsidR="00C03F26" w:rsidRPr="0064124A">
        <w:t>12</w:t>
      </w:r>
    </w:p>
    <w:p w14:paraId="5DBD5317" w14:textId="77777777" w:rsidR="00C03F26" w:rsidRPr="0064124A" w:rsidRDefault="00C03F26" w:rsidP="00C03F26">
      <w:pPr>
        <w:pStyle w:val="Nadpisparagrafu"/>
      </w:pPr>
      <w:r w:rsidRPr="0064124A">
        <w:t>Místní koeficient</w:t>
      </w:r>
    </w:p>
    <w:p w14:paraId="37C88F84" w14:textId="04E1262C" w:rsidR="00C03F26" w:rsidRPr="0064124A" w:rsidRDefault="00C03F26" w:rsidP="00C2084D">
      <w:pPr>
        <w:pStyle w:val="Textparagrafu"/>
      </w:pPr>
      <w:r w:rsidRPr="0064124A">
        <w:t xml:space="preserve">Obec může obecně závaznou vyhláškou pro všechny nemovité věci na území celé obce nebo pro všechny nemovité věci na území jednotlivé části obce stanovit jeden místní koeficient ve výši </w:t>
      </w:r>
      <w:r w:rsidR="0062357F" w:rsidRPr="0064124A">
        <w:t>v </w:t>
      </w:r>
      <w:r w:rsidRPr="0064124A">
        <w:t>rozmezí 1,</w:t>
      </w:r>
      <w:r w:rsidR="0062357F" w:rsidRPr="0064124A">
        <w:t>1 </w:t>
      </w:r>
      <w:r w:rsidRPr="0064124A">
        <w:t xml:space="preserve">až 5, přičemž koeficient musí být stanoven </w:t>
      </w:r>
      <w:r w:rsidR="0062357F" w:rsidRPr="0064124A">
        <w:t>s </w:t>
      </w:r>
      <w:r w:rsidRPr="0064124A">
        <w:t xml:space="preserve">přesností na jedno desetinné místo. Tímto koeficientem se vynásobí daň poplatníka za jednotlivé druhy pozemků, zdanitelných staveb nebo zdanitelných jednotek, popřípadě jejich souhrny, </w:t>
      </w:r>
      <w:r w:rsidR="0062357F" w:rsidRPr="0064124A">
        <w:t>s </w:t>
      </w:r>
      <w:r w:rsidRPr="0064124A">
        <w:t xml:space="preserve">výjimkou pozemků uvedených </w:t>
      </w:r>
      <w:r w:rsidR="0062357F" w:rsidRPr="0064124A">
        <w:t>v § 5 </w:t>
      </w:r>
      <w:r w:rsidRPr="0064124A">
        <w:t>odst. 1.</w:t>
      </w:r>
    </w:p>
    <w:p w14:paraId="3027818A" w14:textId="77777777" w:rsidR="002E0A47" w:rsidRPr="0064124A" w:rsidRDefault="002E0A47" w:rsidP="0064124A">
      <w:pPr>
        <w:pStyle w:val="Paragraf"/>
        <w:pBdr>
          <w:top w:val="single" w:sz="18" w:space="1" w:color="0000FF"/>
          <w:left w:val="single" w:sz="18" w:space="4" w:color="0000FF"/>
          <w:bottom w:val="single" w:sz="18" w:space="1" w:color="0000FF"/>
          <w:right w:val="single" w:sz="18" w:space="4" w:color="0000FF"/>
        </w:pBdr>
        <w:rPr>
          <w:strike/>
          <w:color w:val="0000FF"/>
        </w:rPr>
      </w:pPr>
      <w:r w:rsidRPr="0064124A">
        <w:rPr>
          <w:strike/>
          <w:color w:val="0000FF"/>
        </w:rPr>
        <w:lastRenderedPageBreak/>
        <w:t>§ 12</w:t>
      </w:r>
    </w:p>
    <w:p w14:paraId="76A15516" w14:textId="77777777" w:rsidR="002E0A47" w:rsidRPr="0064124A" w:rsidRDefault="002E0A47" w:rsidP="0064124A">
      <w:pPr>
        <w:pStyle w:val="Nadpisparagrafu"/>
        <w:pBdr>
          <w:top w:val="single" w:sz="18" w:space="1" w:color="0000FF"/>
          <w:left w:val="single" w:sz="18" w:space="4" w:color="0000FF"/>
          <w:bottom w:val="single" w:sz="18" w:space="1" w:color="0000FF"/>
          <w:right w:val="single" w:sz="18" w:space="4" w:color="0000FF"/>
        </w:pBdr>
        <w:rPr>
          <w:strike/>
          <w:color w:val="0000FF"/>
        </w:rPr>
      </w:pPr>
      <w:r w:rsidRPr="0064124A">
        <w:rPr>
          <w:strike/>
          <w:color w:val="0000FF"/>
        </w:rPr>
        <w:t>Místní koeficient</w:t>
      </w:r>
    </w:p>
    <w:p w14:paraId="264A118C" w14:textId="77777777" w:rsidR="002E0A47" w:rsidRPr="0064124A" w:rsidRDefault="002E0A47" w:rsidP="0064124A">
      <w:pPr>
        <w:pStyle w:val="Textparagrafu"/>
        <w:pBdr>
          <w:top w:val="single" w:sz="18" w:space="1" w:color="0000FF"/>
          <w:left w:val="single" w:sz="18" w:space="4" w:color="0000FF"/>
          <w:bottom w:val="single" w:sz="18" w:space="1" w:color="0000FF"/>
          <w:right w:val="single" w:sz="18" w:space="4" w:color="0000FF"/>
        </w:pBdr>
        <w:rPr>
          <w:strike/>
          <w:color w:val="0000FF"/>
        </w:rPr>
      </w:pPr>
      <w:r w:rsidRPr="0064124A">
        <w:rPr>
          <w:strike/>
          <w:color w:val="0000FF"/>
        </w:rPr>
        <w:t>Obec může obecně závaznou vyhláškou pro všechny nemovité věci na území celé obce nebo pro všechny nemovité věci na území jednotlivé části obce stanovit jeden místní koeficient ve výši v rozmezí 1,1 až 5, přičemž koeficient musí být stanoven s přesností na jedno desetinné místo. Tímto koeficientem se vynásobí daň poplatníka za jednotlivé druhy pozemků, zdanitelných staveb nebo zdanitelných jednotek, popřípadě jejich souhrny, s výjimkou pozemků uvedených v § 5 odst. 1.</w:t>
      </w:r>
    </w:p>
    <w:p w14:paraId="0187200C" w14:textId="70DD3570" w:rsidR="00864418" w:rsidRPr="0064124A" w:rsidRDefault="00864418" w:rsidP="0064124A">
      <w:pPr>
        <w:pStyle w:val="Paragraf"/>
        <w:pBdr>
          <w:top w:val="single" w:sz="18" w:space="1" w:color="0000FF"/>
          <w:left w:val="single" w:sz="18" w:space="4" w:color="0000FF"/>
          <w:bottom w:val="single" w:sz="18" w:space="1" w:color="0000FF"/>
          <w:right w:val="single" w:sz="18" w:space="4" w:color="0000FF"/>
        </w:pBdr>
        <w:rPr>
          <w:color w:val="0000FF"/>
        </w:rPr>
      </w:pPr>
      <w:r w:rsidRPr="0064124A">
        <w:rPr>
          <w:color w:val="0000FF"/>
        </w:rPr>
        <w:t>§ 1</w:t>
      </w:r>
      <w:r>
        <w:rPr>
          <w:color w:val="0000FF"/>
        </w:rPr>
        <w:t>2</w:t>
      </w:r>
    </w:p>
    <w:p w14:paraId="37E52289" w14:textId="77777777" w:rsidR="00864418" w:rsidRPr="00D71794" w:rsidRDefault="00864418" w:rsidP="0064124A">
      <w:pPr>
        <w:pStyle w:val="Nadpisparagrafu"/>
        <w:pBdr>
          <w:top w:val="single" w:sz="18" w:space="1" w:color="0000FF"/>
          <w:left w:val="single" w:sz="18" w:space="4" w:color="0000FF"/>
          <w:bottom w:val="single" w:sz="18" w:space="1" w:color="0000FF"/>
          <w:right w:val="single" w:sz="18" w:space="4" w:color="0000FF"/>
        </w:pBdr>
      </w:pPr>
      <w:r w:rsidRPr="00D71794">
        <w:t>Vymezení místních koeficientů</w:t>
      </w:r>
    </w:p>
    <w:p w14:paraId="6C6AA1C2" w14:textId="77777777" w:rsidR="00864418" w:rsidRPr="0064124A" w:rsidRDefault="00864418" w:rsidP="0064124A">
      <w:pPr>
        <w:pStyle w:val="Textparagrafu"/>
        <w:pBdr>
          <w:top w:val="single" w:sz="18" w:space="1" w:color="0000FF"/>
          <w:left w:val="single" w:sz="18" w:space="4" w:color="0000FF"/>
          <w:bottom w:val="single" w:sz="18" w:space="1" w:color="0000FF"/>
          <w:right w:val="single" w:sz="18" w:space="4" w:color="0000FF"/>
        </w:pBdr>
        <w:rPr>
          <w:b/>
          <w:color w:val="0000FF"/>
        </w:rPr>
      </w:pPr>
      <w:r w:rsidRPr="0064124A">
        <w:rPr>
          <w:b/>
          <w:color w:val="0000FF"/>
        </w:rPr>
        <w:t>(1) Místní koeficient pro obec se vztahuje na všechny nemovité věci na území celé obce.</w:t>
      </w:r>
    </w:p>
    <w:p w14:paraId="51CC796D" w14:textId="77777777" w:rsidR="00864418" w:rsidRPr="0064124A" w:rsidRDefault="00864418" w:rsidP="0064124A">
      <w:pPr>
        <w:pStyle w:val="Textparagrafu"/>
        <w:pBdr>
          <w:top w:val="single" w:sz="18" w:space="1" w:color="0000FF"/>
          <w:left w:val="single" w:sz="18" w:space="4" w:color="0000FF"/>
          <w:bottom w:val="single" w:sz="18" w:space="1" w:color="0000FF"/>
          <w:right w:val="single" w:sz="18" w:space="4" w:color="0000FF"/>
        </w:pBdr>
        <w:rPr>
          <w:b/>
          <w:color w:val="0000FF"/>
        </w:rPr>
      </w:pPr>
      <w:r w:rsidRPr="0064124A">
        <w:rPr>
          <w:b/>
          <w:color w:val="0000FF"/>
        </w:rPr>
        <w:t>(2) Místní koeficient pro jednotlivé katastrální území se vztahuje na všechny nemovité věci na území daného katastrálního území.</w:t>
      </w:r>
    </w:p>
    <w:p w14:paraId="2C5B1E72" w14:textId="2A45C842" w:rsidR="00864418" w:rsidRPr="0064124A" w:rsidRDefault="00864418" w:rsidP="0064124A">
      <w:pPr>
        <w:pStyle w:val="Textparagrafu"/>
        <w:pBdr>
          <w:top w:val="single" w:sz="18" w:space="1" w:color="0000FF"/>
          <w:left w:val="single" w:sz="18" w:space="4" w:color="0000FF"/>
          <w:bottom w:val="single" w:sz="18" w:space="1" w:color="0000FF"/>
          <w:right w:val="single" w:sz="18" w:space="4" w:color="0000FF"/>
        </w:pBdr>
        <w:rPr>
          <w:b/>
          <w:color w:val="0000FF"/>
        </w:rPr>
      </w:pPr>
      <w:r w:rsidRPr="0064124A">
        <w:rPr>
          <w:b/>
          <w:color w:val="0000FF"/>
        </w:rPr>
        <w:t>(3) Místní koeficient pro jednotliv</w:t>
      </w:r>
      <w:r w:rsidR="00DF10C6">
        <w:rPr>
          <w:b/>
          <w:color w:val="0000FF"/>
        </w:rPr>
        <w:t>ý</w:t>
      </w:r>
      <w:r w:rsidRPr="0064124A">
        <w:rPr>
          <w:b/>
          <w:color w:val="0000FF"/>
        </w:rPr>
        <w:t xml:space="preserve"> městsk</w:t>
      </w:r>
      <w:r w:rsidR="00DF10C6">
        <w:rPr>
          <w:b/>
          <w:color w:val="0000FF"/>
        </w:rPr>
        <w:t>ý</w:t>
      </w:r>
      <w:r w:rsidRPr="0064124A">
        <w:rPr>
          <w:b/>
          <w:color w:val="0000FF"/>
        </w:rPr>
        <w:t xml:space="preserve"> </w:t>
      </w:r>
      <w:r w:rsidR="00DF10C6">
        <w:rPr>
          <w:b/>
          <w:color w:val="0000FF"/>
        </w:rPr>
        <w:t>obvod</w:t>
      </w:r>
      <w:r w:rsidR="00DF10C6" w:rsidRPr="0064124A">
        <w:rPr>
          <w:b/>
          <w:color w:val="0000FF"/>
        </w:rPr>
        <w:t xml:space="preserve"> </w:t>
      </w:r>
      <w:r w:rsidRPr="0064124A">
        <w:rPr>
          <w:b/>
          <w:color w:val="0000FF"/>
        </w:rPr>
        <w:t>nebo jednotliv</w:t>
      </w:r>
      <w:r w:rsidR="00DF10C6">
        <w:rPr>
          <w:b/>
          <w:color w:val="0000FF"/>
        </w:rPr>
        <w:t>ou</w:t>
      </w:r>
      <w:r w:rsidRPr="0064124A">
        <w:rPr>
          <w:b/>
          <w:color w:val="0000FF"/>
        </w:rPr>
        <w:t xml:space="preserve"> městsk</w:t>
      </w:r>
      <w:r w:rsidR="00DF10C6">
        <w:rPr>
          <w:b/>
          <w:color w:val="0000FF"/>
        </w:rPr>
        <w:t>ou</w:t>
      </w:r>
      <w:r w:rsidRPr="0064124A">
        <w:rPr>
          <w:b/>
          <w:color w:val="0000FF"/>
        </w:rPr>
        <w:t xml:space="preserve"> </w:t>
      </w:r>
      <w:r w:rsidR="00DF10C6">
        <w:rPr>
          <w:b/>
          <w:color w:val="0000FF"/>
        </w:rPr>
        <w:t>část</w:t>
      </w:r>
      <w:r w:rsidR="00DF10C6" w:rsidRPr="0064124A">
        <w:rPr>
          <w:b/>
          <w:color w:val="0000FF"/>
        </w:rPr>
        <w:t xml:space="preserve"> </w:t>
      </w:r>
      <w:r w:rsidRPr="0064124A">
        <w:rPr>
          <w:b/>
          <w:color w:val="0000FF"/>
        </w:rPr>
        <w:t>se vztahuje na všechny nemovité věci na území daného městského obvodu nebo dané městské části podle zákona o obcích.</w:t>
      </w:r>
      <w:r w:rsidR="00483181" w:rsidRPr="00483181">
        <w:rPr>
          <w:b/>
          <w:color w:val="0000FF"/>
        </w:rPr>
        <w:t xml:space="preserve"> </w:t>
      </w:r>
    </w:p>
    <w:p w14:paraId="3B5BB92A" w14:textId="5F989A26" w:rsidR="00343685" w:rsidRDefault="00343685" w:rsidP="00343685">
      <w:pPr>
        <w:pStyle w:val="Textparagrafu"/>
        <w:pBdr>
          <w:top w:val="single" w:sz="18" w:space="1" w:color="0000FF"/>
          <w:left w:val="single" w:sz="18" w:space="4" w:color="0000FF"/>
          <w:bottom w:val="single" w:sz="18" w:space="1" w:color="0000FF"/>
          <w:right w:val="single" w:sz="18" w:space="4" w:color="0000FF"/>
        </w:pBdr>
        <w:rPr>
          <w:b/>
          <w:color w:val="0000FF"/>
        </w:rPr>
      </w:pPr>
      <w:r w:rsidRPr="0064124A">
        <w:rPr>
          <w:b/>
          <w:color w:val="0000FF"/>
        </w:rPr>
        <w:t xml:space="preserve">(4) </w:t>
      </w:r>
      <w:r>
        <w:rPr>
          <w:b/>
          <w:color w:val="0000FF"/>
        </w:rPr>
        <w:t>Místní koeficient pro jednotlivou skupinu nemovitých věcí</w:t>
      </w:r>
      <w:r w:rsidRPr="0064124A">
        <w:rPr>
          <w:b/>
          <w:color w:val="0000FF"/>
        </w:rPr>
        <w:t xml:space="preserve"> se vztahuje na vš</w:t>
      </w:r>
      <w:r>
        <w:rPr>
          <w:b/>
          <w:color w:val="0000FF"/>
        </w:rPr>
        <w:t>echny nemovité věci dané skupiny nemovitých věcí na území celé obce. Skupinou nemovitých věcí se pro účely daně z nemovitých věcí rozumí</w:t>
      </w:r>
      <w:r w:rsidR="00F8165B">
        <w:rPr>
          <w:b/>
          <w:color w:val="0000FF"/>
        </w:rPr>
        <w:t xml:space="preserve"> </w:t>
      </w:r>
    </w:p>
    <w:p w14:paraId="6A13F5AC" w14:textId="77777777" w:rsidR="00E60114" w:rsidRPr="00D71794" w:rsidRDefault="00E60114" w:rsidP="00D71794">
      <w:pPr>
        <w:pStyle w:val="PZTextpsmene"/>
        <w:pBdr>
          <w:top w:val="single" w:sz="18" w:space="1" w:color="0000FF"/>
          <w:left w:val="single" w:sz="18" w:space="4" w:color="0000FF"/>
          <w:bottom w:val="single" w:sz="18" w:space="1" w:color="0000FF"/>
          <w:right w:val="single" w:sz="18" w:space="4" w:color="0000FF"/>
        </w:pBdr>
        <w:rPr>
          <w:b/>
          <w:color w:val="0000FF"/>
        </w:rPr>
      </w:pPr>
      <w:r w:rsidRPr="00D71794">
        <w:rPr>
          <w:b/>
          <w:color w:val="0000FF"/>
        </w:rPr>
        <w:t>a)</w:t>
      </w:r>
      <w:r w:rsidRPr="00D71794">
        <w:rPr>
          <w:b/>
          <w:color w:val="0000FF"/>
        </w:rPr>
        <w:tab/>
        <w:t>pozemky druhu lesní pozemek v případě skupiny lesních pozemků,</w:t>
      </w:r>
    </w:p>
    <w:p w14:paraId="1AC4A8E5" w14:textId="77777777" w:rsidR="00E60114" w:rsidRPr="00D71794" w:rsidRDefault="00E60114" w:rsidP="00D71794">
      <w:pPr>
        <w:pStyle w:val="PZTextpsmene"/>
        <w:pBdr>
          <w:top w:val="single" w:sz="18" w:space="1" w:color="0000FF"/>
          <w:left w:val="single" w:sz="18" w:space="4" w:color="0000FF"/>
          <w:bottom w:val="single" w:sz="18" w:space="1" w:color="0000FF"/>
          <w:right w:val="single" w:sz="18" w:space="4" w:color="0000FF"/>
        </w:pBdr>
        <w:rPr>
          <w:b/>
          <w:color w:val="0000FF"/>
        </w:rPr>
      </w:pPr>
      <w:r w:rsidRPr="00D71794">
        <w:rPr>
          <w:b/>
          <w:color w:val="0000FF"/>
        </w:rPr>
        <w:t>b)</w:t>
      </w:r>
      <w:r w:rsidRPr="00D71794">
        <w:rPr>
          <w:b/>
          <w:color w:val="0000FF"/>
        </w:rPr>
        <w:tab/>
        <w:t>pozemky druhu vodní plocha v případě skupiny vodních ploch,</w:t>
      </w:r>
    </w:p>
    <w:p w14:paraId="059011C4" w14:textId="77777777" w:rsidR="00E60114" w:rsidRPr="00D71794" w:rsidRDefault="00E60114" w:rsidP="00D71794">
      <w:pPr>
        <w:pStyle w:val="PZTextpsmene"/>
        <w:pBdr>
          <w:top w:val="single" w:sz="18" w:space="1" w:color="0000FF"/>
          <w:left w:val="single" w:sz="18" w:space="4" w:color="0000FF"/>
          <w:bottom w:val="single" w:sz="18" w:space="1" w:color="0000FF"/>
          <w:right w:val="single" w:sz="18" w:space="4" w:color="0000FF"/>
        </w:pBdr>
        <w:rPr>
          <w:b/>
          <w:color w:val="0000FF"/>
        </w:rPr>
      </w:pPr>
      <w:r w:rsidRPr="00D71794">
        <w:rPr>
          <w:b/>
          <w:color w:val="0000FF"/>
        </w:rPr>
        <w:t>c)</w:t>
      </w:r>
      <w:r w:rsidRPr="00D71794">
        <w:rPr>
          <w:b/>
          <w:color w:val="0000FF"/>
        </w:rPr>
        <w:tab/>
        <w:t>pozemky podle § 6 odst. 2 písm. a) bodu 1 v případě skupiny zpevněných ploch pozemku pro vybrané druhy podnikání,</w:t>
      </w:r>
    </w:p>
    <w:p w14:paraId="03064501" w14:textId="77777777" w:rsidR="00E60114" w:rsidRPr="00D71794" w:rsidRDefault="00E60114" w:rsidP="00D71794">
      <w:pPr>
        <w:pStyle w:val="PZTextpsmene"/>
        <w:pBdr>
          <w:top w:val="single" w:sz="18" w:space="1" w:color="0000FF"/>
          <w:left w:val="single" w:sz="18" w:space="4" w:color="0000FF"/>
          <w:bottom w:val="single" w:sz="18" w:space="1" w:color="0000FF"/>
          <w:right w:val="single" w:sz="18" w:space="4" w:color="0000FF"/>
        </w:pBdr>
        <w:rPr>
          <w:b/>
          <w:color w:val="0000FF"/>
        </w:rPr>
      </w:pPr>
      <w:r w:rsidRPr="00D71794">
        <w:rPr>
          <w:b/>
          <w:color w:val="0000FF"/>
        </w:rPr>
        <w:t>d)</w:t>
      </w:r>
      <w:r w:rsidRPr="00D71794">
        <w:rPr>
          <w:b/>
          <w:color w:val="0000FF"/>
        </w:rPr>
        <w:tab/>
        <w:t>pozemky podle § 6 odst. 2 písm. a) bodu 2 v případě skupiny zpevněných ploch pozemku pro ostatní druhy podnikání,</w:t>
      </w:r>
    </w:p>
    <w:p w14:paraId="2291DEB4" w14:textId="77777777" w:rsidR="00E60114" w:rsidRPr="00D71794" w:rsidRDefault="00E60114" w:rsidP="00D71794">
      <w:pPr>
        <w:pStyle w:val="PZTextpsmene"/>
        <w:pBdr>
          <w:top w:val="single" w:sz="18" w:space="1" w:color="0000FF"/>
          <w:left w:val="single" w:sz="18" w:space="4" w:color="0000FF"/>
          <w:bottom w:val="single" w:sz="18" w:space="1" w:color="0000FF"/>
          <w:right w:val="single" w:sz="18" w:space="4" w:color="0000FF"/>
        </w:pBdr>
        <w:rPr>
          <w:b/>
          <w:color w:val="0000FF"/>
        </w:rPr>
      </w:pPr>
      <w:r w:rsidRPr="00D71794">
        <w:rPr>
          <w:b/>
          <w:color w:val="0000FF"/>
        </w:rPr>
        <w:t>e)</w:t>
      </w:r>
      <w:r w:rsidRPr="00D71794">
        <w:rPr>
          <w:b/>
          <w:color w:val="0000FF"/>
        </w:rPr>
        <w:tab/>
        <w:t>stavební pozemky v případě skupiny stavebních pozemků,</w:t>
      </w:r>
    </w:p>
    <w:p w14:paraId="511960BB" w14:textId="77777777" w:rsidR="00E60114" w:rsidRPr="00D71794" w:rsidRDefault="00E60114" w:rsidP="00D71794">
      <w:pPr>
        <w:pStyle w:val="PZTextpsmene"/>
        <w:pBdr>
          <w:top w:val="single" w:sz="18" w:space="1" w:color="0000FF"/>
          <w:left w:val="single" w:sz="18" w:space="4" w:color="0000FF"/>
          <w:bottom w:val="single" w:sz="18" w:space="1" w:color="0000FF"/>
          <w:right w:val="single" w:sz="18" w:space="4" w:color="0000FF"/>
        </w:pBdr>
        <w:rPr>
          <w:b/>
          <w:color w:val="0000FF"/>
        </w:rPr>
      </w:pPr>
      <w:r w:rsidRPr="00D71794">
        <w:rPr>
          <w:b/>
          <w:color w:val="0000FF"/>
        </w:rPr>
        <w:t>f)</w:t>
      </w:r>
      <w:r w:rsidRPr="00D71794">
        <w:rPr>
          <w:b/>
          <w:color w:val="0000FF"/>
        </w:rPr>
        <w:tab/>
        <w:t>pozemky podle § 6 odst. 2 písm. c) bodu 2 v případě skupiny ostatních ploch,</w:t>
      </w:r>
    </w:p>
    <w:p w14:paraId="55A0BF66" w14:textId="77777777" w:rsidR="00E60114" w:rsidRPr="00D71794" w:rsidRDefault="00E60114" w:rsidP="00D71794">
      <w:pPr>
        <w:pStyle w:val="PZTextpsmene"/>
        <w:pBdr>
          <w:top w:val="single" w:sz="18" w:space="1" w:color="0000FF"/>
          <w:left w:val="single" w:sz="18" w:space="4" w:color="0000FF"/>
          <w:bottom w:val="single" w:sz="18" w:space="1" w:color="0000FF"/>
          <w:right w:val="single" w:sz="18" w:space="4" w:color="0000FF"/>
        </w:pBdr>
        <w:rPr>
          <w:b/>
          <w:color w:val="0000FF"/>
        </w:rPr>
      </w:pPr>
      <w:r w:rsidRPr="00D71794">
        <w:rPr>
          <w:b/>
          <w:color w:val="0000FF"/>
        </w:rPr>
        <w:t>g)</w:t>
      </w:r>
      <w:r w:rsidRPr="00D71794">
        <w:rPr>
          <w:b/>
          <w:color w:val="0000FF"/>
        </w:rPr>
        <w:tab/>
        <w:t>pozemky druhu zastavěná plocha a nádvoří v případě skupiny zastavěných ploch a nádvoří,</w:t>
      </w:r>
    </w:p>
    <w:p w14:paraId="12DB8140" w14:textId="77777777" w:rsidR="00E60114" w:rsidRPr="00D71794" w:rsidRDefault="00E60114" w:rsidP="00D71794">
      <w:pPr>
        <w:pStyle w:val="PZTextpsmene"/>
        <w:pBdr>
          <w:top w:val="single" w:sz="18" w:space="1" w:color="0000FF"/>
          <w:left w:val="single" w:sz="18" w:space="4" w:color="0000FF"/>
          <w:bottom w:val="single" w:sz="18" w:space="1" w:color="0000FF"/>
          <w:right w:val="single" w:sz="18" w:space="4" w:color="0000FF"/>
        </w:pBdr>
        <w:rPr>
          <w:b/>
          <w:color w:val="0000FF"/>
        </w:rPr>
      </w:pPr>
      <w:r w:rsidRPr="00D71794">
        <w:rPr>
          <w:b/>
          <w:color w:val="0000FF"/>
        </w:rPr>
        <w:t>h)</w:t>
      </w:r>
      <w:r w:rsidRPr="00D71794">
        <w:rPr>
          <w:b/>
          <w:color w:val="0000FF"/>
        </w:rPr>
        <w:tab/>
        <w:t>zdanitelné stavby podle § 11 odst. 1 písm. a) v případě skupiny obytných budov,</w:t>
      </w:r>
    </w:p>
    <w:p w14:paraId="09FA3BE3" w14:textId="77777777" w:rsidR="00E60114" w:rsidRPr="00D71794" w:rsidRDefault="00E60114" w:rsidP="00D71794">
      <w:pPr>
        <w:pStyle w:val="PZTextpsmene"/>
        <w:pBdr>
          <w:top w:val="single" w:sz="18" w:space="1" w:color="0000FF"/>
          <w:left w:val="single" w:sz="18" w:space="4" w:color="0000FF"/>
          <w:bottom w:val="single" w:sz="18" w:space="1" w:color="0000FF"/>
          <w:right w:val="single" w:sz="18" w:space="4" w:color="0000FF"/>
        </w:pBdr>
        <w:rPr>
          <w:b/>
          <w:color w:val="0000FF"/>
        </w:rPr>
      </w:pPr>
      <w:r w:rsidRPr="00D71794">
        <w:rPr>
          <w:b/>
          <w:color w:val="0000FF"/>
        </w:rPr>
        <w:t>i)</w:t>
      </w:r>
      <w:r w:rsidRPr="00D71794">
        <w:rPr>
          <w:b/>
          <w:color w:val="0000FF"/>
        </w:rPr>
        <w:tab/>
        <w:t>zdanitelné stavby podle § 11 odst. 1 písm. b) v případě skupiny rekreačních budov,</w:t>
      </w:r>
    </w:p>
    <w:p w14:paraId="5FD81974" w14:textId="11DBC1F9" w:rsidR="00E60114" w:rsidRPr="00D71794" w:rsidRDefault="00E60114" w:rsidP="00D71794">
      <w:pPr>
        <w:pStyle w:val="PZTextpsmene"/>
        <w:pBdr>
          <w:top w:val="single" w:sz="18" w:space="1" w:color="0000FF"/>
          <w:left w:val="single" w:sz="18" w:space="4" w:color="0000FF"/>
          <w:bottom w:val="single" w:sz="18" w:space="1" w:color="0000FF"/>
          <w:right w:val="single" w:sz="18" w:space="4" w:color="0000FF"/>
        </w:pBdr>
        <w:rPr>
          <w:b/>
          <w:color w:val="0000FF"/>
        </w:rPr>
      </w:pPr>
      <w:r w:rsidRPr="00E60114">
        <w:rPr>
          <w:b/>
          <w:color w:val="0000FF"/>
        </w:rPr>
        <w:t>j)</w:t>
      </w:r>
      <w:r w:rsidRPr="00E60114">
        <w:rPr>
          <w:b/>
          <w:color w:val="0000FF"/>
        </w:rPr>
        <w:tab/>
        <w:t>zdanitelné stavby nebo</w:t>
      </w:r>
      <w:r w:rsidRPr="00D71794">
        <w:rPr>
          <w:b/>
          <w:color w:val="0000FF"/>
        </w:rPr>
        <w:t xml:space="preserve"> zdanitelné jednotky podle § 11 odst. 1 písm. c) v případě skupiny garáží,</w:t>
      </w:r>
    </w:p>
    <w:p w14:paraId="00555481" w14:textId="4D9E50C1" w:rsidR="00E60114" w:rsidRPr="00D71794" w:rsidRDefault="00E60114" w:rsidP="00D71794">
      <w:pPr>
        <w:pStyle w:val="PZTextpsmene"/>
        <w:pBdr>
          <w:top w:val="single" w:sz="18" w:space="1" w:color="0000FF"/>
          <w:left w:val="single" w:sz="18" w:space="4" w:color="0000FF"/>
          <w:bottom w:val="single" w:sz="18" w:space="1" w:color="0000FF"/>
          <w:right w:val="single" w:sz="18" w:space="4" w:color="0000FF"/>
        </w:pBdr>
        <w:rPr>
          <w:b/>
          <w:color w:val="0000FF"/>
        </w:rPr>
      </w:pPr>
      <w:r w:rsidRPr="00D71794">
        <w:rPr>
          <w:b/>
          <w:color w:val="0000FF"/>
        </w:rPr>
        <w:t>k)</w:t>
      </w:r>
      <w:r w:rsidRPr="00D71794">
        <w:rPr>
          <w:b/>
          <w:color w:val="0000FF"/>
        </w:rPr>
        <w:tab/>
        <w:t xml:space="preserve">zdanitelné stavby </w:t>
      </w:r>
      <w:r>
        <w:rPr>
          <w:b/>
          <w:color w:val="0000FF"/>
        </w:rPr>
        <w:t>nebo</w:t>
      </w:r>
      <w:r w:rsidRPr="00D71794">
        <w:rPr>
          <w:b/>
          <w:color w:val="0000FF"/>
        </w:rPr>
        <w:t xml:space="preserve"> zdanitelné jednotky podle § 11 odst. 1 písm. d) bodu 1 v případě skupiny zdanitelných staveb </w:t>
      </w:r>
      <w:r w:rsidRPr="00E60114">
        <w:rPr>
          <w:b/>
          <w:color w:val="0000FF"/>
        </w:rPr>
        <w:t>nebo</w:t>
      </w:r>
      <w:r w:rsidRPr="00D71794">
        <w:rPr>
          <w:b/>
          <w:color w:val="0000FF"/>
        </w:rPr>
        <w:t xml:space="preserve"> </w:t>
      </w:r>
      <w:r>
        <w:rPr>
          <w:b/>
          <w:color w:val="0000FF"/>
        </w:rPr>
        <w:t>zdanitelných</w:t>
      </w:r>
      <w:r w:rsidRPr="00777985">
        <w:rPr>
          <w:b/>
          <w:color w:val="0000FF"/>
        </w:rPr>
        <w:t xml:space="preserve"> </w:t>
      </w:r>
      <w:r w:rsidRPr="00D71794">
        <w:rPr>
          <w:b/>
          <w:color w:val="0000FF"/>
        </w:rPr>
        <w:t>jednotek pro podnikání v zemědělské prvovýrobě, lesním nebo vodním hospodářství,</w:t>
      </w:r>
    </w:p>
    <w:p w14:paraId="649798C6" w14:textId="1A39F634" w:rsidR="00E60114" w:rsidRPr="00D71794" w:rsidRDefault="00E60114" w:rsidP="00D71794">
      <w:pPr>
        <w:pStyle w:val="PZTextpsmene"/>
        <w:pBdr>
          <w:top w:val="single" w:sz="18" w:space="1" w:color="0000FF"/>
          <w:left w:val="single" w:sz="18" w:space="4" w:color="0000FF"/>
          <w:bottom w:val="single" w:sz="18" w:space="1" w:color="0000FF"/>
          <w:right w:val="single" w:sz="18" w:space="4" w:color="0000FF"/>
        </w:pBdr>
        <w:rPr>
          <w:b/>
          <w:color w:val="0000FF"/>
        </w:rPr>
      </w:pPr>
      <w:r w:rsidRPr="00D71794">
        <w:rPr>
          <w:b/>
          <w:color w:val="0000FF"/>
        </w:rPr>
        <w:t>l)</w:t>
      </w:r>
      <w:r w:rsidRPr="00D71794">
        <w:rPr>
          <w:b/>
          <w:color w:val="0000FF"/>
        </w:rPr>
        <w:tab/>
        <w:t>zdani</w:t>
      </w:r>
      <w:r w:rsidRPr="00E60114">
        <w:rPr>
          <w:b/>
          <w:color w:val="0000FF"/>
        </w:rPr>
        <w:t>telné stavby nebo</w:t>
      </w:r>
      <w:r w:rsidRPr="00D71794">
        <w:rPr>
          <w:b/>
          <w:color w:val="0000FF"/>
        </w:rPr>
        <w:t xml:space="preserve"> zdanitelné jednotky podle § 11 odst. 1 písm. d) bodu 2 v přípa</w:t>
      </w:r>
      <w:r w:rsidRPr="00E60114">
        <w:rPr>
          <w:b/>
          <w:color w:val="0000FF"/>
        </w:rPr>
        <w:t>dě skupiny zdanitelných staveb nebo</w:t>
      </w:r>
      <w:r w:rsidRPr="00D71794">
        <w:rPr>
          <w:b/>
          <w:color w:val="0000FF"/>
        </w:rPr>
        <w:t xml:space="preserve"> </w:t>
      </w:r>
      <w:r>
        <w:rPr>
          <w:b/>
          <w:color w:val="0000FF"/>
        </w:rPr>
        <w:t>zdanitelných</w:t>
      </w:r>
      <w:r w:rsidRPr="00777985">
        <w:rPr>
          <w:b/>
          <w:color w:val="0000FF"/>
        </w:rPr>
        <w:t xml:space="preserve"> </w:t>
      </w:r>
      <w:r w:rsidRPr="00D71794">
        <w:rPr>
          <w:b/>
          <w:color w:val="0000FF"/>
        </w:rPr>
        <w:t>jednotek pro podnikání v průmyslu, stavebnictví, dopravě, energetice nebo ostatní zemědělské výrobě,</w:t>
      </w:r>
    </w:p>
    <w:p w14:paraId="26CCE1D0" w14:textId="17315C63" w:rsidR="00E60114" w:rsidRPr="00D71794" w:rsidRDefault="00E60114" w:rsidP="00D71794">
      <w:pPr>
        <w:pStyle w:val="PZTextpsmene"/>
        <w:pBdr>
          <w:top w:val="single" w:sz="18" w:space="1" w:color="0000FF"/>
          <w:left w:val="single" w:sz="18" w:space="4" w:color="0000FF"/>
          <w:bottom w:val="single" w:sz="18" w:space="1" w:color="0000FF"/>
          <w:right w:val="single" w:sz="18" w:space="4" w:color="0000FF"/>
        </w:pBdr>
        <w:rPr>
          <w:b/>
          <w:color w:val="0000FF"/>
        </w:rPr>
      </w:pPr>
      <w:r w:rsidRPr="00D71794">
        <w:rPr>
          <w:b/>
          <w:color w:val="0000FF"/>
        </w:rPr>
        <w:t>m)</w:t>
      </w:r>
      <w:r w:rsidRPr="00D71794">
        <w:rPr>
          <w:b/>
          <w:color w:val="0000FF"/>
        </w:rPr>
        <w:tab/>
        <w:t xml:space="preserve">zdanitelné stavby </w:t>
      </w:r>
      <w:r>
        <w:rPr>
          <w:b/>
          <w:color w:val="0000FF"/>
        </w:rPr>
        <w:t>nebo</w:t>
      </w:r>
      <w:r w:rsidRPr="00D71794">
        <w:rPr>
          <w:b/>
          <w:color w:val="0000FF"/>
        </w:rPr>
        <w:t xml:space="preserve"> zdanitelné jednotky podle § 11 odst. 1 písm. d) bodu 3</w:t>
      </w:r>
      <w:r w:rsidRPr="00E60114">
        <w:rPr>
          <w:b/>
          <w:color w:val="0000FF"/>
        </w:rPr>
        <w:t xml:space="preserve"> v</w:t>
      </w:r>
      <w:r w:rsidR="00390C36">
        <w:rPr>
          <w:b/>
          <w:color w:val="0000FF"/>
        </w:rPr>
        <w:t> </w:t>
      </w:r>
      <w:r w:rsidRPr="00E60114">
        <w:rPr>
          <w:b/>
          <w:color w:val="0000FF"/>
        </w:rPr>
        <w:t>případě</w:t>
      </w:r>
      <w:r w:rsidR="00390C36">
        <w:rPr>
          <w:b/>
          <w:color w:val="0000FF"/>
        </w:rPr>
        <w:t xml:space="preserve"> skupiny</w:t>
      </w:r>
      <w:r w:rsidRPr="00E60114">
        <w:rPr>
          <w:b/>
          <w:color w:val="0000FF"/>
        </w:rPr>
        <w:t xml:space="preserve"> zdanitelných staveb nebo</w:t>
      </w:r>
      <w:r w:rsidRPr="00D71794">
        <w:rPr>
          <w:b/>
          <w:color w:val="0000FF"/>
        </w:rPr>
        <w:t xml:space="preserve"> </w:t>
      </w:r>
      <w:r>
        <w:rPr>
          <w:b/>
          <w:color w:val="0000FF"/>
        </w:rPr>
        <w:t>zdanitelných</w:t>
      </w:r>
      <w:r w:rsidRPr="00777985">
        <w:rPr>
          <w:b/>
          <w:color w:val="0000FF"/>
        </w:rPr>
        <w:t xml:space="preserve"> </w:t>
      </w:r>
      <w:r w:rsidRPr="00D71794">
        <w:rPr>
          <w:b/>
          <w:color w:val="0000FF"/>
        </w:rPr>
        <w:t>jednotek pro ostatní druhy podnikání,</w:t>
      </w:r>
    </w:p>
    <w:p w14:paraId="1CFFB06C" w14:textId="77777777" w:rsidR="00E60114" w:rsidRPr="00D71794" w:rsidRDefault="00E60114" w:rsidP="00D71794">
      <w:pPr>
        <w:pStyle w:val="PZTextpsmene"/>
        <w:pBdr>
          <w:top w:val="single" w:sz="18" w:space="1" w:color="0000FF"/>
          <w:left w:val="single" w:sz="18" w:space="4" w:color="0000FF"/>
          <w:bottom w:val="single" w:sz="18" w:space="1" w:color="0000FF"/>
          <w:right w:val="single" w:sz="18" w:space="4" w:color="0000FF"/>
        </w:pBdr>
        <w:rPr>
          <w:b/>
          <w:color w:val="0000FF"/>
        </w:rPr>
      </w:pPr>
      <w:r w:rsidRPr="00D71794">
        <w:rPr>
          <w:b/>
          <w:color w:val="0000FF"/>
        </w:rPr>
        <w:lastRenderedPageBreak/>
        <w:t>n)</w:t>
      </w:r>
      <w:r w:rsidRPr="00D71794">
        <w:rPr>
          <w:b/>
          <w:color w:val="0000FF"/>
        </w:rPr>
        <w:tab/>
        <w:t>zdanitelné stavby podle § 11 odst. 1 písm. e) v případě skupiny ostatních zdanitelných staveb,</w:t>
      </w:r>
    </w:p>
    <w:p w14:paraId="3A4B0E8E" w14:textId="1D9ABBBC" w:rsidR="0020127B" w:rsidRPr="00F8165B" w:rsidRDefault="00E60114" w:rsidP="00D71794">
      <w:pPr>
        <w:pStyle w:val="PZTextpsmene"/>
        <w:pBdr>
          <w:top w:val="single" w:sz="18" w:space="1" w:color="0000FF"/>
          <w:left w:val="single" w:sz="18" w:space="4" w:color="0000FF"/>
          <w:bottom w:val="single" w:sz="18" w:space="1" w:color="0000FF"/>
          <w:right w:val="single" w:sz="18" w:space="4" w:color="0000FF"/>
        </w:pBdr>
        <w:rPr>
          <w:b/>
          <w:color w:val="0000FF"/>
        </w:rPr>
      </w:pPr>
      <w:r w:rsidRPr="00E60114">
        <w:rPr>
          <w:b/>
          <w:color w:val="0000FF"/>
        </w:rPr>
        <w:t>o)</w:t>
      </w:r>
      <w:r w:rsidRPr="00E60114">
        <w:rPr>
          <w:b/>
          <w:color w:val="0000FF"/>
        </w:rPr>
        <w:tab/>
        <w:t>zdanitelné jednotky podle § 11 odst. 1 písm. f) v případě skupiny ostatních zdanitelných jednotek.</w:t>
      </w:r>
    </w:p>
    <w:p w14:paraId="5CD9C18F" w14:textId="77777777" w:rsidR="00864418" w:rsidRPr="0064124A" w:rsidRDefault="00864418" w:rsidP="0064124A">
      <w:pPr>
        <w:pStyle w:val="Textparagrafu"/>
        <w:pBdr>
          <w:top w:val="single" w:sz="18" w:space="1" w:color="0000FF"/>
          <w:left w:val="single" w:sz="18" w:space="4" w:color="0000FF"/>
          <w:bottom w:val="single" w:sz="18" w:space="1" w:color="0000FF"/>
          <w:right w:val="single" w:sz="18" w:space="4" w:color="0000FF"/>
        </w:pBdr>
        <w:rPr>
          <w:b/>
          <w:color w:val="0000FF"/>
        </w:rPr>
      </w:pPr>
      <w:r w:rsidRPr="0064124A">
        <w:rPr>
          <w:b/>
          <w:color w:val="0000FF"/>
        </w:rPr>
        <w:t xml:space="preserve">(5) Místní koeficient pro jednotlivou nemovitou věc se vztahuje na </w:t>
      </w:r>
    </w:p>
    <w:p w14:paraId="28E36191" w14:textId="5420DC55" w:rsidR="00864418" w:rsidRPr="0064124A" w:rsidRDefault="00864418" w:rsidP="0064124A">
      <w:pPr>
        <w:pStyle w:val="PZTextpsmene"/>
        <w:pBdr>
          <w:top w:val="single" w:sz="18" w:space="1" w:color="0000FF"/>
          <w:left w:val="single" w:sz="18" w:space="4" w:color="0000FF"/>
          <w:bottom w:val="single" w:sz="18" w:space="1" w:color="0000FF"/>
          <w:right w:val="single" w:sz="18" w:space="4" w:color="0000FF"/>
        </w:pBdr>
        <w:rPr>
          <w:b/>
          <w:color w:val="0000FF"/>
        </w:rPr>
      </w:pPr>
      <w:r w:rsidRPr="0064124A">
        <w:rPr>
          <w:b/>
          <w:color w:val="0000FF"/>
        </w:rPr>
        <w:t>a)</w:t>
      </w:r>
      <w:r w:rsidR="00422E1C">
        <w:rPr>
          <w:b/>
          <w:color w:val="0000FF"/>
        </w:rPr>
        <w:tab/>
      </w:r>
      <w:r w:rsidRPr="0064124A">
        <w:rPr>
          <w:b/>
          <w:color w:val="0000FF"/>
        </w:rPr>
        <w:t xml:space="preserve">daný pozemek, </w:t>
      </w:r>
    </w:p>
    <w:p w14:paraId="7E892560" w14:textId="78D36457" w:rsidR="00422E1C" w:rsidRDefault="00422E1C" w:rsidP="0064124A">
      <w:pPr>
        <w:pStyle w:val="PZTextpsmene"/>
        <w:pBdr>
          <w:top w:val="single" w:sz="18" w:space="1" w:color="0000FF"/>
          <w:left w:val="single" w:sz="18" w:space="4" w:color="0000FF"/>
          <w:bottom w:val="single" w:sz="18" w:space="1" w:color="0000FF"/>
          <w:right w:val="single" w:sz="18" w:space="4" w:color="0000FF"/>
        </w:pBdr>
        <w:rPr>
          <w:b/>
          <w:color w:val="0000FF"/>
        </w:rPr>
      </w:pPr>
      <w:r>
        <w:rPr>
          <w:b/>
          <w:color w:val="0000FF"/>
        </w:rPr>
        <w:t>b)</w:t>
      </w:r>
      <w:r>
        <w:rPr>
          <w:b/>
          <w:color w:val="0000FF"/>
        </w:rPr>
        <w:tab/>
        <w:t>danou zdanitelnou stavbu,</w:t>
      </w:r>
    </w:p>
    <w:p w14:paraId="3622D09E" w14:textId="37C1F28C" w:rsidR="00864418" w:rsidRPr="0064124A" w:rsidRDefault="00422E1C" w:rsidP="0064124A">
      <w:pPr>
        <w:pStyle w:val="PZTextpsmene"/>
        <w:pBdr>
          <w:top w:val="single" w:sz="18" w:space="1" w:color="0000FF"/>
          <w:left w:val="single" w:sz="18" w:space="4" w:color="0000FF"/>
          <w:bottom w:val="single" w:sz="18" w:space="1" w:color="0000FF"/>
          <w:right w:val="single" w:sz="18" w:space="4" w:color="0000FF"/>
        </w:pBdr>
        <w:rPr>
          <w:b/>
          <w:color w:val="0000FF"/>
        </w:rPr>
      </w:pPr>
      <w:r>
        <w:rPr>
          <w:b/>
          <w:color w:val="0000FF"/>
        </w:rPr>
        <w:t>c</w:t>
      </w:r>
      <w:r w:rsidR="00864418" w:rsidRPr="0064124A">
        <w:rPr>
          <w:b/>
          <w:color w:val="0000FF"/>
        </w:rPr>
        <w:t>)</w:t>
      </w:r>
      <w:r>
        <w:rPr>
          <w:b/>
          <w:color w:val="0000FF"/>
        </w:rPr>
        <w:tab/>
      </w:r>
      <w:r w:rsidR="00864418" w:rsidRPr="0064124A">
        <w:rPr>
          <w:b/>
          <w:color w:val="0000FF"/>
        </w:rPr>
        <w:t xml:space="preserve">všechny zdanitelné stavby na daném pozemku, </w:t>
      </w:r>
    </w:p>
    <w:p w14:paraId="70AA082D" w14:textId="7DC70E22" w:rsidR="00864418" w:rsidRPr="0064124A" w:rsidRDefault="00422E1C" w:rsidP="0064124A">
      <w:pPr>
        <w:pStyle w:val="PZTextpsmene"/>
        <w:pBdr>
          <w:top w:val="single" w:sz="18" w:space="1" w:color="0000FF"/>
          <w:left w:val="single" w:sz="18" w:space="4" w:color="0000FF"/>
          <w:bottom w:val="single" w:sz="18" w:space="1" w:color="0000FF"/>
          <w:right w:val="single" w:sz="18" w:space="4" w:color="0000FF"/>
        </w:pBdr>
        <w:rPr>
          <w:b/>
          <w:color w:val="0000FF"/>
        </w:rPr>
      </w:pPr>
      <w:r>
        <w:rPr>
          <w:b/>
          <w:color w:val="0000FF"/>
        </w:rPr>
        <w:t>d</w:t>
      </w:r>
      <w:r w:rsidR="00864418" w:rsidRPr="0064124A">
        <w:rPr>
          <w:b/>
          <w:color w:val="0000FF"/>
        </w:rPr>
        <w:t>)</w:t>
      </w:r>
      <w:r>
        <w:rPr>
          <w:b/>
          <w:color w:val="0000FF"/>
        </w:rPr>
        <w:tab/>
      </w:r>
      <w:r w:rsidR="00864418" w:rsidRPr="0064124A">
        <w:rPr>
          <w:b/>
          <w:color w:val="0000FF"/>
        </w:rPr>
        <w:t>danou zdanitelnou jednotku</w:t>
      </w:r>
      <w:r>
        <w:rPr>
          <w:b/>
          <w:color w:val="0000FF"/>
        </w:rPr>
        <w:t>,</w:t>
      </w:r>
      <w:r w:rsidR="00864418" w:rsidRPr="0064124A">
        <w:rPr>
          <w:b/>
          <w:color w:val="0000FF"/>
        </w:rPr>
        <w:t xml:space="preserve"> nebo </w:t>
      </w:r>
    </w:p>
    <w:p w14:paraId="46088AD4" w14:textId="4591F59D" w:rsidR="00864418" w:rsidRPr="0064124A" w:rsidRDefault="00422E1C" w:rsidP="0064124A">
      <w:pPr>
        <w:pStyle w:val="PZTextpsmene"/>
        <w:pBdr>
          <w:top w:val="single" w:sz="18" w:space="1" w:color="0000FF"/>
          <w:left w:val="single" w:sz="18" w:space="4" w:color="0000FF"/>
          <w:bottom w:val="single" w:sz="18" w:space="1" w:color="0000FF"/>
          <w:right w:val="single" w:sz="18" w:space="4" w:color="0000FF"/>
        </w:pBdr>
        <w:rPr>
          <w:b/>
          <w:color w:val="0000FF"/>
        </w:rPr>
      </w:pPr>
      <w:r>
        <w:rPr>
          <w:b/>
          <w:color w:val="0000FF"/>
        </w:rPr>
        <w:t>e</w:t>
      </w:r>
      <w:r w:rsidR="00864418" w:rsidRPr="0064124A">
        <w:rPr>
          <w:b/>
          <w:color w:val="0000FF"/>
        </w:rPr>
        <w:t>)</w:t>
      </w:r>
      <w:r>
        <w:rPr>
          <w:b/>
          <w:color w:val="0000FF"/>
        </w:rPr>
        <w:tab/>
      </w:r>
      <w:r w:rsidR="00864418" w:rsidRPr="0064124A">
        <w:rPr>
          <w:b/>
          <w:color w:val="0000FF"/>
        </w:rPr>
        <w:t>všechny zdanitelné jednotky na daném pozemku.</w:t>
      </w:r>
    </w:p>
    <w:p w14:paraId="59F710A1" w14:textId="6D27D5D0" w:rsidR="00140EF1" w:rsidRPr="0062357F" w:rsidRDefault="0062357F" w:rsidP="00253AB0">
      <w:pPr>
        <w:pStyle w:val="Paragraf"/>
      </w:pPr>
      <w:r w:rsidRPr="0062357F">
        <w:t>§ </w:t>
      </w:r>
      <w:fldSimple w:instr=" SEQ § \* Arabic \* MERGEFORMAT ">
        <w:r w:rsidR="00EB30EC">
          <w:rPr>
            <w:noProof/>
          </w:rPr>
          <w:t>1</w:t>
        </w:r>
      </w:fldSimple>
      <w:r w:rsidR="00253AB0" w:rsidRPr="0062357F">
        <w:t>2a</w:t>
      </w:r>
    </w:p>
    <w:p w14:paraId="6719C1B0" w14:textId="7E004E94" w:rsidR="00253AB0" w:rsidRPr="0062357F" w:rsidRDefault="00253AB0" w:rsidP="00253AB0">
      <w:pPr>
        <w:pStyle w:val="Nadpisparagrafu"/>
      </w:pPr>
      <w:r w:rsidRPr="0062357F">
        <w:t>Zaokrouhlování</w:t>
      </w:r>
    </w:p>
    <w:p w14:paraId="017BB754" w14:textId="2A6B70D5" w:rsidR="00253AB0" w:rsidRPr="0062357F" w:rsidRDefault="00253AB0" w:rsidP="00253AB0">
      <w:pPr>
        <w:pStyle w:val="Textparagrafu"/>
      </w:pPr>
      <w:r w:rsidRPr="0062357F">
        <w:t xml:space="preserve">(1) Základ daně </w:t>
      </w:r>
      <w:r w:rsidR="0062357F" w:rsidRPr="0062357F">
        <w:t>z </w:t>
      </w:r>
      <w:r w:rsidRPr="0062357F">
        <w:t xml:space="preserve">pozemků </w:t>
      </w:r>
      <w:r w:rsidRPr="0062357F">
        <w:rPr>
          <w:strike/>
        </w:rPr>
        <w:t xml:space="preserve">orné půdy, chmelnic, vinic, zahrad, ovocných sadů </w:t>
      </w:r>
      <w:r w:rsidR="0062357F" w:rsidRPr="0062357F">
        <w:rPr>
          <w:strike/>
        </w:rPr>
        <w:t>a </w:t>
      </w:r>
      <w:r w:rsidRPr="0062357F">
        <w:rPr>
          <w:strike/>
        </w:rPr>
        <w:t xml:space="preserve">trvalých travních porostů </w:t>
      </w:r>
      <w:r w:rsidR="0062357F" w:rsidRPr="0062357F">
        <w:rPr>
          <w:strike/>
        </w:rPr>
        <w:t>a </w:t>
      </w:r>
      <w:r w:rsidRPr="0062357F">
        <w:rPr>
          <w:strike/>
        </w:rPr>
        <w:t xml:space="preserve">základ daně </w:t>
      </w:r>
      <w:r w:rsidR="0062357F" w:rsidRPr="0062357F">
        <w:rPr>
          <w:strike/>
        </w:rPr>
        <w:t>z </w:t>
      </w:r>
      <w:r w:rsidRPr="0062357F">
        <w:rPr>
          <w:strike/>
        </w:rPr>
        <w:t xml:space="preserve">pozemků hospodářských lesů </w:t>
      </w:r>
      <w:r w:rsidR="0062357F" w:rsidRPr="0062357F">
        <w:rPr>
          <w:strike/>
        </w:rPr>
        <w:t>a </w:t>
      </w:r>
      <w:r w:rsidRPr="0062357F">
        <w:rPr>
          <w:strike/>
        </w:rPr>
        <w:t xml:space="preserve">rybníků </w:t>
      </w:r>
      <w:r w:rsidR="0062357F" w:rsidRPr="0062357F">
        <w:rPr>
          <w:strike/>
        </w:rPr>
        <w:t>s </w:t>
      </w:r>
      <w:r w:rsidRPr="0062357F">
        <w:rPr>
          <w:strike/>
        </w:rPr>
        <w:t xml:space="preserve">intenzivním </w:t>
      </w:r>
      <w:r w:rsidR="0062357F" w:rsidRPr="0062357F">
        <w:rPr>
          <w:strike/>
        </w:rPr>
        <w:t>a </w:t>
      </w:r>
      <w:r w:rsidRPr="0062357F">
        <w:rPr>
          <w:strike/>
        </w:rPr>
        <w:t>průmyslovým chovem ryb</w:t>
      </w:r>
      <w:r w:rsidR="00CB6BAC" w:rsidRPr="0062357F">
        <w:rPr>
          <w:strike/>
        </w:rPr>
        <w:t xml:space="preserve"> se</w:t>
      </w:r>
      <w:r w:rsidR="004B4A90" w:rsidRPr="0062357F">
        <w:t xml:space="preserve"> </w:t>
      </w:r>
      <w:r w:rsidR="004B4A90" w:rsidRPr="0062357F">
        <w:rPr>
          <w:b/>
        </w:rPr>
        <w:t>se</w:t>
      </w:r>
      <w:r w:rsidRPr="0062357F">
        <w:t xml:space="preserve"> </w:t>
      </w:r>
      <w:r w:rsidR="0062357F" w:rsidRPr="0062357F">
        <w:rPr>
          <w:b/>
        </w:rPr>
        <w:t>u </w:t>
      </w:r>
      <w:r w:rsidR="008344D8" w:rsidRPr="0062357F">
        <w:rPr>
          <w:b/>
        </w:rPr>
        <w:t xml:space="preserve">zemědělského pozemku </w:t>
      </w:r>
      <w:r w:rsidR="0062357F" w:rsidRPr="0062357F">
        <w:rPr>
          <w:b/>
        </w:rPr>
        <w:t>a </w:t>
      </w:r>
      <w:r w:rsidR="008344D8" w:rsidRPr="0062357F">
        <w:rPr>
          <w:b/>
        </w:rPr>
        <w:t xml:space="preserve">pozemku druhu </w:t>
      </w:r>
      <w:r w:rsidR="004B4A90" w:rsidRPr="0062357F">
        <w:rPr>
          <w:b/>
        </w:rPr>
        <w:t xml:space="preserve">zahrada, lesní pozemek </w:t>
      </w:r>
      <w:r w:rsidR="0062357F" w:rsidRPr="0062357F">
        <w:rPr>
          <w:b/>
        </w:rPr>
        <w:t>a </w:t>
      </w:r>
      <w:r w:rsidR="004B4A90" w:rsidRPr="0062357F">
        <w:rPr>
          <w:b/>
        </w:rPr>
        <w:t>vodní plocha</w:t>
      </w:r>
      <w:r w:rsidR="004B4A90" w:rsidRPr="0062357F">
        <w:t xml:space="preserve"> </w:t>
      </w:r>
      <w:r w:rsidRPr="0062357F">
        <w:t>zaokrouhluje na celé Kč nahoru.</w:t>
      </w:r>
    </w:p>
    <w:p w14:paraId="3D259991" w14:textId="6463ACB5" w:rsidR="00253AB0" w:rsidRPr="0062357F" w:rsidRDefault="00253AB0" w:rsidP="007B590F">
      <w:pPr>
        <w:pStyle w:val="Textparagrafu"/>
      </w:pPr>
      <w:r w:rsidRPr="0062357F">
        <w:t xml:space="preserve">(2) Základ daně </w:t>
      </w:r>
      <w:r w:rsidR="0062357F" w:rsidRPr="0062357F">
        <w:t>z </w:t>
      </w:r>
      <w:r w:rsidRPr="0062357F">
        <w:t xml:space="preserve">pozemků </w:t>
      </w:r>
      <w:r w:rsidR="0062357F" w:rsidRPr="0062357F">
        <w:rPr>
          <w:strike/>
        </w:rPr>
        <w:t>u </w:t>
      </w:r>
      <w:r w:rsidRPr="0062357F">
        <w:rPr>
          <w:strike/>
        </w:rPr>
        <w:t>ostatních pozemků</w:t>
      </w:r>
      <w:r w:rsidR="00CB6BAC" w:rsidRPr="0062357F">
        <w:rPr>
          <w:strike/>
        </w:rPr>
        <w:t xml:space="preserve"> se</w:t>
      </w:r>
      <w:r w:rsidRPr="0062357F">
        <w:t xml:space="preserve"> </w:t>
      </w:r>
      <w:r w:rsidRPr="0062357F">
        <w:rPr>
          <w:b/>
        </w:rPr>
        <w:t>se</w:t>
      </w:r>
      <w:r w:rsidRPr="0062357F">
        <w:t xml:space="preserve"> </w:t>
      </w:r>
      <w:r w:rsidR="0062357F" w:rsidRPr="0062357F">
        <w:rPr>
          <w:b/>
        </w:rPr>
        <w:t>u </w:t>
      </w:r>
      <w:r w:rsidR="004B4A90" w:rsidRPr="0062357F">
        <w:rPr>
          <w:b/>
        </w:rPr>
        <w:t xml:space="preserve">pozemku druhu ostatní plocha nebo zastavěná plocha </w:t>
      </w:r>
      <w:r w:rsidR="0062357F" w:rsidRPr="0062357F">
        <w:rPr>
          <w:b/>
        </w:rPr>
        <w:t>a </w:t>
      </w:r>
      <w:r w:rsidR="004B4A90" w:rsidRPr="0062357F">
        <w:rPr>
          <w:b/>
        </w:rPr>
        <w:t>nádvoří, stavebního pozemku anebo zpevněné plochy pozemku</w:t>
      </w:r>
      <w:r w:rsidR="004B4A90" w:rsidRPr="0062357F">
        <w:t xml:space="preserve"> </w:t>
      </w:r>
      <w:r w:rsidRPr="0062357F">
        <w:t>zaokrouhluje na celé m</w:t>
      </w:r>
      <w:r w:rsidRPr="0062357F">
        <w:rPr>
          <w:vertAlign w:val="superscript"/>
        </w:rPr>
        <w:t>2</w:t>
      </w:r>
      <w:r w:rsidRPr="0062357F">
        <w:t xml:space="preserve"> nahoru.</w:t>
      </w:r>
    </w:p>
    <w:p w14:paraId="05D5E412" w14:textId="1CAD50E4" w:rsidR="00253AB0" w:rsidRPr="0062357F" w:rsidRDefault="00253AB0" w:rsidP="007B590F">
      <w:pPr>
        <w:pStyle w:val="Textparagrafu"/>
      </w:pPr>
      <w:r w:rsidRPr="0062357F">
        <w:t xml:space="preserve">(3) Základ daně ze staveb </w:t>
      </w:r>
      <w:r w:rsidR="0062357F" w:rsidRPr="0062357F">
        <w:t>a </w:t>
      </w:r>
      <w:r w:rsidRPr="0062357F">
        <w:t>jednotek se zaokrouhluje na celé m</w:t>
      </w:r>
      <w:r w:rsidRPr="0062357F">
        <w:rPr>
          <w:vertAlign w:val="superscript"/>
        </w:rPr>
        <w:t>2</w:t>
      </w:r>
      <w:r w:rsidRPr="0062357F">
        <w:t xml:space="preserve"> nahoru.</w:t>
      </w:r>
    </w:p>
    <w:p w14:paraId="6CD37102" w14:textId="4B3056F4" w:rsidR="00253AB0" w:rsidRPr="0062357F" w:rsidRDefault="00253AB0" w:rsidP="00620E81">
      <w:pPr>
        <w:pStyle w:val="Textparagrafu"/>
      </w:pPr>
      <w:r w:rsidRPr="0062357F">
        <w:t xml:space="preserve">(4) Daň </w:t>
      </w:r>
      <w:r w:rsidR="0062357F" w:rsidRPr="0062357F">
        <w:t>z </w:t>
      </w:r>
      <w:r w:rsidRPr="0062357F">
        <w:t xml:space="preserve">pozemků za jednotlivé druhy pozemků </w:t>
      </w:r>
      <w:r w:rsidR="0062357F" w:rsidRPr="0062357F">
        <w:t>a </w:t>
      </w:r>
      <w:r w:rsidRPr="0062357F">
        <w:t xml:space="preserve">daň ze staveb </w:t>
      </w:r>
      <w:r w:rsidR="0062357F" w:rsidRPr="0062357F">
        <w:t>a </w:t>
      </w:r>
      <w:r w:rsidRPr="0062357F">
        <w:t>jednotek za jednotlivé zdanitelné stavby nebo souhrn zdanitelných staveb, za jednotlivé zdanitelné jednotky nebo souhrn zdanitelných jednotek se zaokrouhluje na celé Kč nahoru. Obdobně se postupuje při zaokrouhlování daně odpovídající spoluvlastnickému podílu na pozemku, zdanitelné stavbě nebo zdanitelné jednotce.</w:t>
      </w:r>
    </w:p>
    <w:p w14:paraId="3588AD8A" w14:textId="3AC8CBDF" w:rsidR="00C03F26" w:rsidRPr="0062357F" w:rsidRDefault="0062357F" w:rsidP="00C03F26">
      <w:pPr>
        <w:pStyle w:val="Paragraf"/>
      </w:pPr>
      <w:r w:rsidRPr="0062357F">
        <w:t>§ </w:t>
      </w:r>
      <w:r w:rsidR="00C03F26" w:rsidRPr="0062357F">
        <w:t>12b</w:t>
      </w:r>
    </w:p>
    <w:p w14:paraId="70E67F7C" w14:textId="0B595D8B" w:rsidR="00C03F26" w:rsidRPr="0062357F" w:rsidRDefault="00C03F26" w:rsidP="00C03F26">
      <w:pPr>
        <w:pStyle w:val="Nadpisparagrafu"/>
      </w:pPr>
      <w:r w:rsidRPr="0062357F">
        <w:t>Jednotky</w:t>
      </w:r>
    </w:p>
    <w:p w14:paraId="33CF8A96" w14:textId="69BFFEAC" w:rsidR="00C03F26" w:rsidRPr="0062357F" w:rsidRDefault="00C03F26" w:rsidP="00C03F26">
      <w:pPr>
        <w:pStyle w:val="Textparagrafu"/>
      </w:pPr>
      <w:r w:rsidRPr="0062357F">
        <w:t xml:space="preserve">Ustanovení tohoto zákona </w:t>
      </w:r>
      <w:r w:rsidR="0062357F" w:rsidRPr="0062357F">
        <w:t>o </w:t>
      </w:r>
      <w:r w:rsidRPr="0062357F">
        <w:t xml:space="preserve">jednotce </w:t>
      </w:r>
      <w:r w:rsidR="0062357F" w:rsidRPr="0062357F">
        <w:t>a o </w:t>
      </w:r>
      <w:r w:rsidRPr="0062357F">
        <w:t xml:space="preserve">nemovité věci se použijí obdobně </w:t>
      </w:r>
      <w:r w:rsidR="0062357F" w:rsidRPr="0062357F">
        <w:t>i </w:t>
      </w:r>
      <w:r w:rsidRPr="0062357F">
        <w:t xml:space="preserve">na jednotku, která je vymezena podle zákona </w:t>
      </w:r>
      <w:r w:rsidR="0062357F" w:rsidRPr="0062357F">
        <w:t>o </w:t>
      </w:r>
      <w:r w:rsidRPr="0062357F">
        <w:t xml:space="preserve">vlastnictví bytů, spolu se </w:t>
      </w:r>
      <w:r w:rsidR="0062357F" w:rsidRPr="0062357F">
        <w:t>s </w:t>
      </w:r>
      <w:r w:rsidRPr="0062357F">
        <w:t xml:space="preserve">ní spojeným podílem na společných částech domu, </w:t>
      </w:r>
      <w:r w:rsidR="0062357F" w:rsidRPr="0062357F">
        <w:t>a </w:t>
      </w:r>
      <w:r w:rsidRPr="0062357F">
        <w:t xml:space="preserve">pokud je </w:t>
      </w:r>
      <w:r w:rsidR="0062357F" w:rsidRPr="0062357F">
        <w:t>s </w:t>
      </w:r>
      <w:r w:rsidRPr="0062357F">
        <w:t xml:space="preserve">ní spojeno vlastnictví </w:t>
      </w:r>
      <w:r w:rsidR="0062357F" w:rsidRPr="0062357F">
        <w:t>k </w:t>
      </w:r>
      <w:r w:rsidRPr="0062357F">
        <w:t xml:space="preserve">pozemku, tak </w:t>
      </w:r>
      <w:r w:rsidR="0062357F" w:rsidRPr="0062357F">
        <w:t>i </w:t>
      </w:r>
      <w:r w:rsidRPr="0062357F">
        <w:t xml:space="preserve">spolu </w:t>
      </w:r>
      <w:r w:rsidR="0062357F" w:rsidRPr="0062357F">
        <w:t>s </w:t>
      </w:r>
      <w:r w:rsidRPr="0062357F">
        <w:t>podílem na tomto pozemku.</w:t>
      </w:r>
    </w:p>
    <w:p w14:paraId="1148178C" w14:textId="637734E6" w:rsidR="00C03F26" w:rsidRPr="0062357F" w:rsidRDefault="0062357F" w:rsidP="00A1454B">
      <w:pPr>
        <w:pStyle w:val="Paragraf"/>
      </w:pPr>
      <w:r w:rsidRPr="0062357F">
        <w:t>§ </w:t>
      </w:r>
      <w:r w:rsidR="00C03F26" w:rsidRPr="0062357F">
        <w:t>12c</w:t>
      </w:r>
    </w:p>
    <w:p w14:paraId="6A6E5206" w14:textId="77777777" w:rsidR="00C03F26" w:rsidRPr="0062357F" w:rsidRDefault="00C03F26" w:rsidP="00C03F26">
      <w:pPr>
        <w:pStyle w:val="Nadpisparagrafu"/>
      </w:pPr>
      <w:r w:rsidRPr="0062357F">
        <w:t>Zdaňovací období</w:t>
      </w:r>
    </w:p>
    <w:p w14:paraId="2D35B6A6" w14:textId="09F03855" w:rsidR="00C03F26" w:rsidRPr="0062357F" w:rsidRDefault="00C03F26" w:rsidP="00C03F26">
      <w:pPr>
        <w:pStyle w:val="Textparagrafu"/>
      </w:pPr>
      <w:r w:rsidRPr="0062357F">
        <w:t xml:space="preserve">Zdaňovacím obdobím je kalendářní rok. Ke změnám skutečností rozhodných pro daň, které nastanou </w:t>
      </w:r>
      <w:r w:rsidR="0062357F" w:rsidRPr="0062357F">
        <w:t>v </w:t>
      </w:r>
      <w:r w:rsidRPr="0062357F">
        <w:t>průběhu zdaňovacího období, se nepřihlíží.</w:t>
      </w:r>
    </w:p>
    <w:p w14:paraId="021DB2EB" w14:textId="5DEEE07C" w:rsidR="00C03F26" w:rsidRPr="0062357F" w:rsidRDefault="0062357F" w:rsidP="00C03F26">
      <w:pPr>
        <w:pStyle w:val="Paragraf"/>
      </w:pPr>
      <w:r w:rsidRPr="0062357F">
        <w:lastRenderedPageBreak/>
        <w:t>§ </w:t>
      </w:r>
      <w:r w:rsidR="00C03F26" w:rsidRPr="0062357F">
        <w:t>12d</w:t>
      </w:r>
    </w:p>
    <w:p w14:paraId="7CFABB44" w14:textId="31DD1D44" w:rsidR="00C03F26" w:rsidRPr="0062357F" w:rsidRDefault="00C03F26" w:rsidP="00C03F26">
      <w:pPr>
        <w:pStyle w:val="Nadpisparagrafu"/>
      </w:pPr>
      <w:r w:rsidRPr="0062357F">
        <w:t xml:space="preserve">Osvobození od daně </w:t>
      </w:r>
      <w:r w:rsidR="0062357F" w:rsidRPr="0062357F">
        <w:t>z </w:t>
      </w:r>
      <w:r w:rsidRPr="0062357F">
        <w:t>nemovitých věcí ve zvýhodněných průmyslových zónách</w:t>
      </w:r>
    </w:p>
    <w:p w14:paraId="24D3229A" w14:textId="0D28C06C" w:rsidR="00C03F26" w:rsidRPr="0062357F" w:rsidRDefault="00C03F26" w:rsidP="00C03F26">
      <w:pPr>
        <w:pStyle w:val="Textparagrafu"/>
      </w:pPr>
      <w:r w:rsidRPr="0062357F">
        <w:t xml:space="preserve">(1) Osvobození od daně </w:t>
      </w:r>
      <w:r w:rsidR="0062357F" w:rsidRPr="0062357F">
        <w:t>z </w:t>
      </w:r>
      <w:r w:rsidRPr="0062357F">
        <w:t xml:space="preserve">nemovitých věcí ve zvýhodněné průmyslové zóně nesmí ve zdaňovacím období překročit míru veřejné podpory podle zákona upravujícího investiční pobídky vztaženou </w:t>
      </w:r>
      <w:r w:rsidR="0062357F" w:rsidRPr="0062357F">
        <w:t>k </w:t>
      </w:r>
      <w:r w:rsidRPr="0062357F">
        <w:t xml:space="preserve">dosud skutečně vynaloženým způsobilým nákladům </w:t>
      </w:r>
      <w:r w:rsidR="0062357F" w:rsidRPr="0062357F">
        <w:t>a </w:t>
      </w:r>
      <w:r w:rsidRPr="0062357F">
        <w:t xml:space="preserve">současně nemůže </w:t>
      </w:r>
      <w:r w:rsidR="0062357F" w:rsidRPr="0062357F">
        <w:t>v </w:t>
      </w:r>
      <w:r w:rsidRPr="0062357F">
        <w:t xml:space="preserve">celkovém souhrnu </w:t>
      </w:r>
      <w:r w:rsidR="0062357F" w:rsidRPr="0062357F">
        <w:t>s </w:t>
      </w:r>
      <w:r w:rsidRPr="0062357F">
        <w:t xml:space="preserve">dalšími formami investiční pobídky překročit maximální výši podpory stanovenou rozhodnutím </w:t>
      </w:r>
      <w:r w:rsidR="0062357F" w:rsidRPr="0062357F">
        <w:t>o </w:t>
      </w:r>
      <w:r w:rsidRPr="0062357F">
        <w:t>příslibu investiční pobídky podle zákona upravujícího investiční pobídky.</w:t>
      </w:r>
    </w:p>
    <w:p w14:paraId="6F355604" w14:textId="150CAE1E" w:rsidR="00C03F26" w:rsidRPr="0062357F" w:rsidRDefault="00C03F26" w:rsidP="00C03F26">
      <w:pPr>
        <w:pStyle w:val="Textparagrafu"/>
      </w:pPr>
      <w:r w:rsidRPr="0062357F">
        <w:t xml:space="preserve">(2) Částečné osvobození od daně </w:t>
      </w:r>
      <w:r w:rsidR="0062357F" w:rsidRPr="0062357F">
        <w:t>z </w:t>
      </w:r>
      <w:r w:rsidRPr="0062357F">
        <w:t xml:space="preserve">nemovitých věcí ve zvýhodněné průmyslové zóně určí obec </w:t>
      </w:r>
      <w:r w:rsidR="0062357F" w:rsidRPr="0062357F">
        <w:t>v </w:t>
      </w:r>
      <w:r w:rsidRPr="0062357F">
        <w:t>obecně závazné vyhlášce procentem.</w:t>
      </w:r>
    </w:p>
    <w:p w14:paraId="4BEC5F3A" w14:textId="6C813350" w:rsidR="00C03F26" w:rsidRPr="0062357F" w:rsidRDefault="00C03F26" w:rsidP="00C03F26">
      <w:pPr>
        <w:pStyle w:val="Textparagrafu"/>
      </w:pPr>
      <w:r w:rsidRPr="0062357F">
        <w:t xml:space="preserve">(3) </w:t>
      </w:r>
      <w:r w:rsidR="0062357F" w:rsidRPr="0062357F">
        <w:t>V </w:t>
      </w:r>
      <w:r w:rsidRPr="0062357F">
        <w:t xml:space="preserve">obecně závazné vyhlášce obec vymezí pozemky zvýhodněné průmyslové zóny </w:t>
      </w:r>
      <w:r w:rsidRPr="0062357F">
        <w:rPr>
          <w:strike/>
        </w:rPr>
        <w:t xml:space="preserve">jejich parcelním číslem </w:t>
      </w:r>
      <w:r w:rsidR="0062357F" w:rsidRPr="0062357F">
        <w:rPr>
          <w:strike/>
        </w:rPr>
        <w:t>s </w:t>
      </w:r>
      <w:r w:rsidRPr="0062357F">
        <w:rPr>
          <w:strike/>
        </w:rPr>
        <w:t>uvedením katastrálního území, ve kterém leží</w:t>
      </w:r>
      <w:r w:rsidR="00132DC1" w:rsidRPr="0062357F">
        <w:rPr>
          <w:strike/>
        </w:rPr>
        <w:t>.</w:t>
      </w:r>
      <w:r w:rsidR="00132DC1" w:rsidRPr="0062357F">
        <w:t xml:space="preserve"> </w:t>
      </w:r>
      <w:r w:rsidR="0062357F" w:rsidRPr="0062357F">
        <w:rPr>
          <w:b/>
        </w:rPr>
        <w:t>a </w:t>
      </w:r>
      <w:r w:rsidR="00132DC1" w:rsidRPr="0062357F">
        <w:rPr>
          <w:b/>
        </w:rPr>
        <w:t>označí je způsobem podle § 12</w:t>
      </w:r>
      <w:r w:rsidR="002410AD">
        <w:rPr>
          <w:b/>
        </w:rPr>
        <w:t>g</w:t>
      </w:r>
      <w:r w:rsidR="00132DC1" w:rsidRPr="0062357F">
        <w:rPr>
          <w:b/>
        </w:rPr>
        <w:t xml:space="preserve"> odst. 1</w:t>
      </w:r>
      <w:r w:rsidRPr="0062357F">
        <w:rPr>
          <w:b/>
        </w:rPr>
        <w:t>.</w:t>
      </w:r>
      <w:r w:rsidR="00132DC1" w:rsidRPr="0062357F">
        <w:t xml:space="preserve"> </w:t>
      </w:r>
      <w:r w:rsidR="00132DC1" w:rsidRPr="0062357F">
        <w:rPr>
          <w:b/>
        </w:rPr>
        <w:t>Na pozemek, který v obecně závazné vyhlášce není označen tímto způsobem, se hledí, jako by nebyl osvobozen.</w:t>
      </w:r>
    </w:p>
    <w:p w14:paraId="2682DAF0" w14:textId="5AA8155D" w:rsidR="00C03F26" w:rsidRPr="0062357F" w:rsidRDefault="0062357F" w:rsidP="00C03F26">
      <w:pPr>
        <w:pStyle w:val="Paragraf"/>
        <w:rPr>
          <w:strike/>
        </w:rPr>
      </w:pPr>
      <w:r w:rsidRPr="0062357F">
        <w:rPr>
          <w:strike/>
        </w:rPr>
        <w:t>§ </w:t>
      </w:r>
      <w:r w:rsidR="00C03F26" w:rsidRPr="0062357F">
        <w:rPr>
          <w:strike/>
        </w:rPr>
        <w:t>12e</w:t>
      </w:r>
    </w:p>
    <w:p w14:paraId="0515DF84" w14:textId="77777777" w:rsidR="00C03F26" w:rsidRPr="0062357F" w:rsidRDefault="00C03F26" w:rsidP="00C03F26">
      <w:pPr>
        <w:pStyle w:val="Nadpisparagrafu"/>
        <w:rPr>
          <w:strike/>
        </w:rPr>
      </w:pPr>
      <w:r w:rsidRPr="0062357F">
        <w:rPr>
          <w:strike/>
        </w:rPr>
        <w:t>Druh pozemku</w:t>
      </w:r>
    </w:p>
    <w:p w14:paraId="4B320832" w14:textId="4376E140" w:rsidR="00C03F26" w:rsidRPr="0062357F" w:rsidRDefault="00C03F26" w:rsidP="00C03F26">
      <w:pPr>
        <w:pStyle w:val="Textparagrafu"/>
        <w:rPr>
          <w:strike/>
        </w:rPr>
      </w:pPr>
      <w:r w:rsidRPr="0062357F">
        <w:rPr>
          <w:strike/>
        </w:rPr>
        <w:t xml:space="preserve">(1) Pro účely daně </w:t>
      </w:r>
      <w:r w:rsidR="0062357F" w:rsidRPr="0062357F">
        <w:rPr>
          <w:strike/>
        </w:rPr>
        <w:t>z </w:t>
      </w:r>
      <w:r w:rsidRPr="0062357F">
        <w:rPr>
          <w:strike/>
        </w:rPr>
        <w:t xml:space="preserve">pozemků je rozhodující druh pozemku evidovaný </w:t>
      </w:r>
      <w:r w:rsidR="0062357F" w:rsidRPr="0062357F">
        <w:rPr>
          <w:strike/>
        </w:rPr>
        <w:t>v </w:t>
      </w:r>
      <w:r w:rsidRPr="0062357F">
        <w:rPr>
          <w:strike/>
        </w:rPr>
        <w:t>katastru nemovitostí bez ohledu na to, zda odpovídá skutečnému stavu.</w:t>
      </w:r>
    </w:p>
    <w:p w14:paraId="3BCCF561" w14:textId="083E88DA" w:rsidR="00C03F26" w:rsidRPr="0062357F" w:rsidRDefault="00C03F26" w:rsidP="00C03F26">
      <w:pPr>
        <w:pStyle w:val="Textparagrafu"/>
        <w:rPr>
          <w:strike/>
        </w:rPr>
      </w:pPr>
      <w:r w:rsidRPr="0062357F">
        <w:rPr>
          <w:strike/>
        </w:rPr>
        <w:t xml:space="preserve">(2) Není-li </w:t>
      </w:r>
      <w:r w:rsidR="0062357F" w:rsidRPr="0062357F">
        <w:rPr>
          <w:strike/>
        </w:rPr>
        <w:t>o </w:t>
      </w:r>
      <w:r w:rsidRPr="0062357F">
        <w:rPr>
          <w:strike/>
        </w:rPr>
        <w:t xml:space="preserve">pozemku evidován </w:t>
      </w:r>
      <w:r w:rsidR="0062357F" w:rsidRPr="0062357F">
        <w:rPr>
          <w:strike/>
        </w:rPr>
        <w:t>v </w:t>
      </w:r>
      <w:r w:rsidRPr="0062357F">
        <w:rPr>
          <w:strike/>
        </w:rPr>
        <w:t xml:space="preserve">katastru nemovitostí jeho druh, je pro účely daně </w:t>
      </w:r>
      <w:r w:rsidR="0062357F" w:rsidRPr="0062357F">
        <w:rPr>
          <w:strike/>
        </w:rPr>
        <w:t>z </w:t>
      </w:r>
      <w:r w:rsidRPr="0062357F">
        <w:rPr>
          <w:strike/>
        </w:rPr>
        <w:t>pozemků rozhodující jeho skutečný stav odpovídající jednotlivým druhům pozemků podle katastrálního zákona.</w:t>
      </w:r>
    </w:p>
    <w:p w14:paraId="3B38FADA" w14:textId="6A43ABDC" w:rsidR="000F3086" w:rsidRPr="0062357F" w:rsidRDefault="0062357F" w:rsidP="000F3086">
      <w:pPr>
        <w:pStyle w:val="Paragraf"/>
      </w:pPr>
      <w:r w:rsidRPr="0062357F">
        <w:t>§ </w:t>
      </w:r>
      <w:r w:rsidR="000F3086" w:rsidRPr="0062357F">
        <w:t>12e</w:t>
      </w:r>
    </w:p>
    <w:p w14:paraId="13FC45CE" w14:textId="4ECA6896" w:rsidR="000F3086" w:rsidRPr="0062357F" w:rsidRDefault="000F3086" w:rsidP="000F3086">
      <w:pPr>
        <w:pStyle w:val="Nadpisparagrafu"/>
      </w:pPr>
      <w:r w:rsidRPr="0062357F">
        <w:t>Druh</w:t>
      </w:r>
      <w:r w:rsidR="004D2435" w:rsidRPr="0062357F">
        <w:t xml:space="preserve"> pozemku</w:t>
      </w:r>
      <w:r w:rsidRPr="0062357F">
        <w:t xml:space="preserve"> </w:t>
      </w:r>
      <w:r w:rsidR="0062357F" w:rsidRPr="0062357F">
        <w:t>a </w:t>
      </w:r>
      <w:r w:rsidRPr="0062357F">
        <w:t>způsob využití nemovité věci</w:t>
      </w:r>
    </w:p>
    <w:p w14:paraId="462A88DD" w14:textId="4ACF06AE" w:rsidR="00306628" w:rsidRPr="0062357F" w:rsidRDefault="00306628" w:rsidP="00306628">
      <w:pPr>
        <w:pStyle w:val="Textparagrafu"/>
        <w:rPr>
          <w:b/>
        </w:rPr>
      </w:pPr>
      <w:r w:rsidRPr="0062357F">
        <w:rPr>
          <w:b/>
        </w:rPr>
        <w:t xml:space="preserve">(1) Pro účely daně </w:t>
      </w:r>
      <w:r w:rsidR="0062357F" w:rsidRPr="0062357F">
        <w:rPr>
          <w:b/>
        </w:rPr>
        <w:t>z </w:t>
      </w:r>
      <w:r w:rsidRPr="0062357F">
        <w:rPr>
          <w:b/>
        </w:rPr>
        <w:t xml:space="preserve">nemovitých věcí se druhem pozemku rozumí druh pozemku </w:t>
      </w:r>
    </w:p>
    <w:p w14:paraId="68D15628" w14:textId="7AE850B0" w:rsidR="00306628" w:rsidRPr="0062357F" w:rsidRDefault="00306628" w:rsidP="00306628">
      <w:pPr>
        <w:pStyle w:val="PZTextpsmene"/>
        <w:rPr>
          <w:b/>
        </w:rPr>
      </w:pPr>
      <w:r w:rsidRPr="0062357F">
        <w:rPr>
          <w:b/>
        </w:rPr>
        <w:t>a)</w:t>
      </w:r>
      <w:r w:rsidRPr="0062357F">
        <w:rPr>
          <w:b/>
        </w:rPr>
        <w:tab/>
        <w:t xml:space="preserve">evidovaný </w:t>
      </w:r>
      <w:r w:rsidR="0062357F" w:rsidRPr="0062357F">
        <w:rPr>
          <w:b/>
        </w:rPr>
        <w:t>v </w:t>
      </w:r>
      <w:r w:rsidRPr="0062357F">
        <w:rPr>
          <w:b/>
        </w:rPr>
        <w:t xml:space="preserve">katastru nemovitostí bez ohledu na to, zda odpovídá skutečnému stavu, nebo </w:t>
      </w:r>
    </w:p>
    <w:p w14:paraId="500EA3B0" w14:textId="24D5F754" w:rsidR="000F3086" w:rsidRPr="0062357F" w:rsidRDefault="00306628" w:rsidP="00306628">
      <w:pPr>
        <w:pStyle w:val="PZTextpsmene"/>
        <w:rPr>
          <w:b/>
        </w:rPr>
      </w:pPr>
      <w:r w:rsidRPr="0062357F">
        <w:rPr>
          <w:b/>
        </w:rPr>
        <w:t>b)</w:t>
      </w:r>
      <w:r w:rsidRPr="0062357F">
        <w:rPr>
          <w:b/>
        </w:rPr>
        <w:tab/>
        <w:t xml:space="preserve">druh pozemku podle katastrálního zákona nejblíže odpovídající skutečnému stavu pozemku, není-li </w:t>
      </w:r>
      <w:r w:rsidR="0062357F" w:rsidRPr="0062357F">
        <w:rPr>
          <w:b/>
        </w:rPr>
        <w:t>o </w:t>
      </w:r>
      <w:r w:rsidRPr="0062357F">
        <w:rPr>
          <w:b/>
        </w:rPr>
        <w:t xml:space="preserve">pozemku </w:t>
      </w:r>
      <w:r w:rsidR="0062357F" w:rsidRPr="0062357F">
        <w:rPr>
          <w:b/>
        </w:rPr>
        <w:t>v </w:t>
      </w:r>
      <w:r w:rsidRPr="0062357F">
        <w:rPr>
          <w:b/>
        </w:rPr>
        <w:t>katastru nemovitostí evidovaný žádný druh pozemku.</w:t>
      </w:r>
    </w:p>
    <w:p w14:paraId="14997A52" w14:textId="3E19A807" w:rsidR="00772F98" w:rsidRPr="0062357F" w:rsidRDefault="000F3086" w:rsidP="000F3086">
      <w:pPr>
        <w:pStyle w:val="Textparagrafu"/>
        <w:rPr>
          <w:b/>
        </w:rPr>
      </w:pPr>
      <w:r w:rsidRPr="0062357F">
        <w:rPr>
          <w:b/>
        </w:rPr>
        <w:t xml:space="preserve">(2) </w:t>
      </w:r>
      <w:r w:rsidR="004D2435" w:rsidRPr="0062357F">
        <w:rPr>
          <w:b/>
        </w:rPr>
        <w:t xml:space="preserve">Pro účely daně z nemovitých věcí se způsobem využití nemovité věci rozumí </w:t>
      </w:r>
      <w:r w:rsidR="00772F98" w:rsidRPr="0062357F">
        <w:rPr>
          <w:b/>
        </w:rPr>
        <w:t>způsob využití</w:t>
      </w:r>
    </w:p>
    <w:p w14:paraId="5A64FACC" w14:textId="5300EDF3" w:rsidR="00772F98" w:rsidRPr="0062357F" w:rsidRDefault="00772F98" w:rsidP="00772F98">
      <w:pPr>
        <w:pStyle w:val="PZTextpsmene"/>
        <w:rPr>
          <w:b/>
        </w:rPr>
      </w:pPr>
      <w:r w:rsidRPr="0062357F">
        <w:rPr>
          <w:b/>
        </w:rPr>
        <w:t>a)</w:t>
      </w:r>
      <w:r w:rsidRPr="0062357F">
        <w:rPr>
          <w:b/>
        </w:rPr>
        <w:tab/>
      </w:r>
      <w:r w:rsidR="004D2435" w:rsidRPr="0062357F">
        <w:rPr>
          <w:b/>
        </w:rPr>
        <w:t xml:space="preserve">evidovaný </w:t>
      </w:r>
      <w:r w:rsidR="0062357F" w:rsidRPr="0062357F">
        <w:rPr>
          <w:b/>
        </w:rPr>
        <w:t>v </w:t>
      </w:r>
      <w:r w:rsidR="004D2435" w:rsidRPr="0062357F">
        <w:rPr>
          <w:b/>
        </w:rPr>
        <w:t xml:space="preserve">katastru nemovitostí bez ohledu na to, zda odpovídá skutečnému stavu, </w:t>
      </w:r>
      <w:r w:rsidRPr="0062357F">
        <w:rPr>
          <w:b/>
        </w:rPr>
        <w:t>nebo</w:t>
      </w:r>
      <w:r w:rsidR="004D2435" w:rsidRPr="0062357F">
        <w:rPr>
          <w:b/>
        </w:rPr>
        <w:t xml:space="preserve">, </w:t>
      </w:r>
    </w:p>
    <w:p w14:paraId="25D22C89" w14:textId="339A7A4D" w:rsidR="000F3086" w:rsidRPr="0062357F" w:rsidRDefault="00772F98" w:rsidP="00772F98">
      <w:pPr>
        <w:pStyle w:val="PZTextpsmene"/>
        <w:rPr>
          <w:b/>
        </w:rPr>
      </w:pPr>
      <w:r w:rsidRPr="0062357F">
        <w:rPr>
          <w:b/>
        </w:rPr>
        <w:t>b)</w:t>
      </w:r>
      <w:r w:rsidRPr="0062357F">
        <w:rPr>
          <w:b/>
        </w:rPr>
        <w:tab/>
      </w:r>
      <w:r w:rsidR="004D2435" w:rsidRPr="0062357F">
        <w:rPr>
          <w:b/>
        </w:rPr>
        <w:t>podle právních předpisů upravujících katastr nemovitostí nejblíže odpovídající skutečnému způsobu využití nemovité věci</w:t>
      </w:r>
      <w:r w:rsidRPr="0062357F">
        <w:rPr>
          <w:b/>
        </w:rPr>
        <w:t xml:space="preserve">, není-li </w:t>
      </w:r>
      <w:r w:rsidR="0062357F" w:rsidRPr="0062357F">
        <w:rPr>
          <w:b/>
        </w:rPr>
        <w:t>u </w:t>
      </w:r>
      <w:r w:rsidRPr="0062357F">
        <w:rPr>
          <w:b/>
        </w:rPr>
        <w:t xml:space="preserve">nemovité věci </w:t>
      </w:r>
      <w:r w:rsidR="00E00576" w:rsidRPr="0062357F">
        <w:rPr>
          <w:b/>
        </w:rPr>
        <w:t xml:space="preserve">znám </w:t>
      </w:r>
      <w:r w:rsidRPr="0062357F">
        <w:rPr>
          <w:b/>
        </w:rPr>
        <w:t xml:space="preserve">žádný způsob využití nebo není-li nemovitá věc evidována v katastru </w:t>
      </w:r>
      <w:r w:rsidR="001C7BD2">
        <w:rPr>
          <w:b/>
        </w:rPr>
        <w:t>nemovitostí</w:t>
      </w:r>
      <w:r w:rsidR="004D2435" w:rsidRPr="0062357F">
        <w:rPr>
          <w:b/>
        </w:rPr>
        <w:t>.</w:t>
      </w:r>
    </w:p>
    <w:p w14:paraId="3A9A4DCE" w14:textId="5218BCD5" w:rsidR="008C2F02" w:rsidRPr="0062357F" w:rsidRDefault="0062357F" w:rsidP="008C2F02">
      <w:pPr>
        <w:pStyle w:val="Paragraf"/>
      </w:pPr>
      <w:r w:rsidRPr="0062357F">
        <w:t>§ </w:t>
      </w:r>
      <w:r w:rsidR="008C2F02" w:rsidRPr="0062357F">
        <w:t>12f</w:t>
      </w:r>
    </w:p>
    <w:p w14:paraId="4CA7A3BD" w14:textId="00BBC4FE" w:rsidR="008C2F02" w:rsidRPr="0062357F" w:rsidRDefault="008C2F02" w:rsidP="008C2F02">
      <w:pPr>
        <w:pStyle w:val="Nadpisparagrafu"/>
        <w:rPr>
          <w:rStyle w:val="tituleknadpisu"/>
          <w:b/>
        </w:rPr>
      </w:pPr>
      <w:r w:rsidRPr="0062357F">
        <w:rPr>
          <w:rStyle w:val="tituleknadpisu"/>
          <w:b/>
        </w:rPr>
        <w:t>Zemědělský pozemek</w:t>
      </w:r>
    </w:p>
    <w:p w14:paraId="56416393" w14:textId="0B497272" w:rsidR="008C2F02" w:rsidRPr="0062357F" w:rsidRDefault="008C2F02" w:rsidP="008C2F02">
      <w:pPr>
        <w:pStyle w:val="PZTextodstavce"/>
        <w:rPr>
          <w:b/>
        </w:rPr>
      </w:pPr>
      <w:r w:rsidRPr="0062357F">
        <w:rPr>
          <w:b/>
        </w:rPr>
        <w:t>Zemědělským pozemkem se pro účely daně z nemovitých věcí rozumí pozemek druhu</w:t>
      </w:r>
    </w:p>
    <w:p w14:paraId="29DFDC4D" w14:textId="0E8C953B" w:rsidR="008C2F02" w:rsidRPr="0062357F" w:rsidRDefault="008C2F02" w:rsidP="008C2F02">
      <w:pPr>
        <w:pStyle w:val="PZTextpsmene"/>
        <w:rPr>
          <w:b/>
        </w:rPr>
      </w:pPr>
      <w:r w:rsidRPr="0062357F">
        <w:rPr>
          <w:b/>
        </w:rPr>
        <w:lastRenderedPageBreak/>
        <w:t>a)</w:t>
      </w:r>
      <w:r w:rsidRPr="0062357F">
        <w:rPr>
          <w:b/>
        </w:rPr>
        <w:tab/>
        <w:t xml:space="preserve">orná půda, </w:t>
      </w:r>
    </w:p>
    <w:p w14:paraId="1EF08CB5" w14:textId="36286861" w:rsidR="008C2F02" w:rsidRPr="0062357F" w:rsidRDefault="008C2F02" w:rsidP="008C2F02">
      <w:pPr>
        <w:pStyle w:val="PZTextpsmene"/>
        <w:rPr>
          <w:b/>
        </w:rPr>
      </w:pPr>
      <w:r w:rsidRPr="0062357F">
        <w:rPr>
          <w:b/>
        </w:rPr>
        <w:t>b)</w:t>
      </w:r>
      <w:r w:rsidRPr="0062357F">
        <w:rPr>
          <w:b/>
        </w:rPr>
        <w:tab/>
        <w:t xml:space="preserve">chmelnice, </w:t>
      </w:r>
    </w:p>
    <w:p w14:paraId="2D5385D9" w14:textId="5CF0E99C" w:rsidR="008C2F02" w:rsidRPr="0062357F" w:rsidRDefault="008C2F02" w:rsidP="008C2F02">
      <w:pPr>
        <w:pStyle w:val="PZTextpsmene"/>
        <w:rPr>
          <w:b/>
        </w:rPr>
      </w:pPr>
      <w:r w:rsidRPr="0062357F">
        <w:rPr>
          <w:b/>
        </w:rPr>
        <w:t>c)</w:t>
      </w:r>
      <w:r w:rsidRPr="0062357F">
        <w:rPr>
          <w:b/>
        </w:rPr>
        <w:tab/>
        <w:t xml:space="preserve">vinice, </w:t>
      </w:r>
    </w:p>
    <w:p w14:paraId="0856899A" w14:textId="3B2B3DD0" w:rsidR="008C2F02" w:rsidRPr="0062357F" w:rsidRDefault="008C2F02" w:rsidP="008C2F02">
      <w:pPr>
        <w:pStyle w:val="PZTextpsmene"/>
        <w:rPr>
          <w:b/>
        </w:rPr>
      </w:pPr>
      <w:r w:rsidRPr="0062357F">
        <w:rPr>
          <w:b/>
        </w:rPr>
        <w:t>d)</w:t>
      </w:r>
      <w:r w:rsidRPr="0062357F">
        <w:rPr>
          <w:b/>
        </w:rPr>
        <w:tab/>
        <w:t xml:space="preserve">ovocný sad nebo </w:t>
      </w:r>
    </w:p>
    <w:p w14:paraId="1BB82AF3" w14:textId="4CB05882" w:rsidR="008C2F02" w:rsidRDefault="008C2F02" w:rsidP="008C2F02">
      <w:pPr>
        <w:pStyle w:val="PZTextpsmene"/>
        <w:rPr>
          <w:b/>
        </w:rPr>
      </w:pPr>
      <w:r w:rsidRPr="0062357F">
        <w:rPr>
          <w:b/>
        </w:rPr>
        <w:t>e)</w:t>
      </w:r>
      <w:r w:rsidRPr="0062357F">
        <w:rPr>
          <w:b/>
        </w:rPr>
        <w:tab/>
        <w:t>trvalý travní porost.</w:t>
      </w:r>
    </w:p>
    <w:p w14:paraId="06A507EB" w14:textId="0C3A628C" w:rsidR="00F63E02" w:rsidRPr="0062357F" w:rsidRDefault="00F63E02" w:rsidP="00F63E02">
      <w:pPr>
        <w:pStyle w:val="Paragraf"/>
      </w:pPr>
      <w:r w:rsidRPr="0062357F">
        <w:t>§ 12</w:t>
      </w:r>
      <w:r>
        <w:t>g</w:t>
      </w:r>
    </w:p>
    <w:p w14:paraId="042D7E78" w14:textId="77777777" w:rsidR="00F63E02" w:rsidRPr="0062357F" w:rsidRDefault="00F63E02" w:rsidP="00F63E02">
      <w:pPr>
        <w:pStyle w:val="Nadpisparagrafu"/>
      </w:pPr>
      <w:r w:rsidRPr="0062357F">
        <w:t>Označení nemovité věci</w:t>
      </w:r>
    </w:p>
    <w:p w14:paraId="605968A1" w14:textId="77777777" w:rsidR="00F63E02" w:rsidRPr="0062357F" w:rsidRDefault="00F63E02" w:rsidP="00F63E02">
      <w:pPr>
        <w:pStyle w:val="Textparagrafu"/>
        <w:rPr>
          <w:b/>
        </w:rPr>
      </w:pPr>
      <w:r w:rsidRPr="0062357F">
        <w:rPr>
          <w:b/>
        </w:rPr>
        <w:t>(1) Pozemek se pro účely daně z nemovitých věcí označuje parcelním číslem</w:t>
      </w:r>
    </w:p>
    <w:p w14:paraId="610FDAAD" w14:textId="77777777" w:rsidR="00F63E02" w:rsidRPr="0062357F" w:rsidRDefault="00F63E02" w:rsidP="00F63E02">
      <w:pPr>
        <w:pStyle w:val="PZTextpsmene"/>
        <w:rPr>
          <w:b/>
        </w:rPr>
      </w:pPr>
      <w:r w:rsidRPr="0062357F">
        <w:rPr>
          <w:b/>
        </w:rPr>
        <w:t>a)</w:t>
      </w:r>
      <w:r w:rsidRPr="0062357F">
        <w:rPr>
          <w:b/>
        </w:rPr>
        <w:tab/>
        <w:t>s uvedením názvu katastrálního území, ve kterém leží, a v případě, že jsou v katastrálním území pozemky vedeny ve dvou číselných řadách a jde o stavební parcelu, též údajem o této skutečnosti, jinak se má za to, že jde o pozemkovou parcelu, nebo</w:t>
      </w:r>
    </w:p>
    <w:p w14:paraId="38451828" w14:textId="77777777" w:rsidR="00F63E02" w:rsidRPr="0062357F" w:rsidRDefault="00F63E02" w:rsidP="00F63E02">
      <w:pPr>
        <w:pStyle w:val="PZTextpsmene"/>
        <w:rPr>
          <w:b/>
        </w:rPr>
      </w:pPr>
      <w:r w:rsidRPr="0062357F">
        <w:rPr>
          <w:b/>
        </w:rPr>
        <w:t>b)</w:t>
      </w:r>
      <w:r w:rsidRPr="0062357F">
        <w:rPr>
          <w:b/>
        </w:rPr>
        <w:tab/>
        <w:t>podle dřívější pozemkové evidence s uvedením, zda se jedná o parcelní číslo podle pozemkového katastru, přídělového operátu, scelovacího operátu nebo evidence nemovitostí, s uvedením názvu katastrálního území, ve kterém leží, a s uvedením názvu původního katastrálního území, pokud byl pozemek dotčen změnou hranice katastrálního území, je-li evidován zjednodušeným způsobem</w:t>
      </w:r>
      <w:r w:rsidRPr="0062357F">
        <w:t xml:space="preserve"> </w:t>
      </w:r>
      <w:r w:rsidRPr="0062357F">
        <w:rPr>
          <w:b/>
        </w:rPr>
        <w:t>podle katastrálního zákona.</w:t>
      </w:r>
    </w:p>
    <w:p w14:paraId="228A0240" w14:textId="417A5CDD" w:rsidR="00150243" w:rsidRPr="0064124A" w:rsidRDefault="00F63E02">
      <w:pPr>
        <w:pStyle w:val="Textparagrafu"/>
        <w:rPr>
          <w:b/>
        </w:rPr>
      </w:pPr>
      <w:r w:rsidRPr="0062357F">
        <w:rPr>
          <w:b/>
        </w:rPr>
        <w:t>(</w:t>
      </w:r>
      <w:r w:rsidR="00813FA6">
        <w:rPr>
          <w:b/>
        </w:rPr>
        <w:t>2</w:t>
      </w:r>
      <w:r w:rsidRPr="0062357F">
        <w:rPr>
          <w:b/>
        </w:rPr>
        <w:t>) Zdanitelná jednotka se pro účely daně z nemovitých věcí označuje číslem jednotky</w:t>
      </w:r>
      <w:r w:rsidR="0065694B">
        <w:rPr>
          <w:b/>
        </w:rPr>
        <w:t> </w:t>
      </w:r>
      <w:r w:rsidRPr="0062357F">
        <w:rPr>
          <w:b/>
        </w:rPr>
        <w:t>a </w:t>
      </w:r>
    </w:p>
    <w:p w14:paraId="75E2B91B" w14:textId="0E495D3C" w:rsidR="002137F6" w:rsidRPr="0064124A" w:rsidRDefault="00150243" w:rsidP="0064124A">
      <w:pPr>
        <w:pStyle w:val="Textpsmene"/>
        <w:rPr>
          <w:b/>
        </w:rPr>
      </w:pPr>
      <w:r w:rsidRPr="0064124A">
        <w:rPr>
          <w:b/>
        </w:rPr>
        <w:t xml:space="preserve">číslem popisným nebo evidenčním a příslušností </w:t>
      </w:r>
      <w:r w:rsidR="0065694B">
        <w:rPr>
          <w:b/>
        </w:rPr>
        <w:t>zdanitelné stavby</w:t>
      </w:r>
      <w:r w:rsidRPr="0064124A">
        <w:rPr>
          <w:b/>
        </w:rPr>
        <w:t xml:space="preserve"> k části obce podle zákona o obcích, pokud je název části obce odlišný od názvu katastrálního území, v němž se nachází zdanitelná stavba, nebo</w:t>
      </w:r>
    </w:p>
    <w:p w14:paraId="38F993C5" w14:textId="7CFFF422" w:rsidR="002137F6" w:rsidRPr="0064124A" w:rsidRDefault="002137F6" w:rsidP="0064124A">
      <w:pPr>
        <w:pStyle w:val="Textpsmene"/>
        <w:rPr>
          <w:b/>
        </w:rPr>
      </w:pPr>
      <w:r w:rsidRPr="0064124A">
        <w:rPr>
          <w:b/>
        </w:rPr>
        <w:t>způsobem využití zdanitelné stavby, pokud jí není přiděleno číslo popisné ani evidenční.</w:t>
      </w:r>
    </w:p>
    <w:p w14:paraId="0044827D" w14:textId="6EF1BC0E" w:rsidR="006B199E" w:rsidRPr="0064124A" w:rsidRDefault="0062357F" w:rsidP="0064124A">
      <w:pPr>
        <w:pStyle w:val="Paragraf"/>
        <w:pBdr>
          <w:top w:val="single" w:sz="18" w:space="1" w:color="0000FF"/>
          <w:left w:val="single" w:sz="18" w:space="4" w:color="0000FF"/>
          <w:bottom w:val="single" w:sz="18" w:space="1" w:color="0000FF"/>
          <w:right w:val="single" w:sz="18" w:space="4" w:color="0000FF"/>
        </w:pBdr>
        <w:rPr>
          <w:color w:val="0000FF"/>
        </w:rPr>
      </w:pPr>
      <w:r w:rsidRPr="0064124A">
        <w:rPr>
          <w:color w:val="0000FF"/>
        </w:rPr>
        <w:t>§ </w:t>
      </w:r>
      <w:r w:rsidR="006B199E" w:rsidRPr="0064124A">
        <w:rPr>
          <w:color w:val="0000FF"/>
        </w:rPr>
        <w:t>1</w:t>
      </w:r>
      <w:r w:rsidR="008C2F02" w:rsidRPr="0064124A">
        <w:rPr>
          <w:color w:val="0000FF"/>
        </w:rPr>
        <w:t>2</w:t>
      </w:r>
      <w:r w:rsidR="00F63E02">
        <w:rPr>
          <w:color w:val="0000FF"/>
        </w:rPr>
        <w:t>h</w:t>
      </w:r>
      <w:r w:rsidR="006B199E" w:rsidRPr="0064124A">
        <w:rPr>
          <w:color w:val="0000FF"/>
        </w:rPr>
        <w:t xml:space="preserve"> </w:t>
      </w:r>
    </w:p>
    <w:p w14:paraId="5F4EA3DD" w14:textId="1C9FC8F0" w:rsidR="006B199E" w:rsidRPr="0064124A" w:rsidRDefault="006B199E" w:rsidP="0064124A">
      <w:pPr>
        <w:pStyle w:val="Nadpisparagrafu"/>
        <w:pBdr>
          <w:top w:val="single" w:sz="18" w:space="1" w:color="0000FF"/>
          <w:left w:val="single" w:sz="18" w:space="4" w:color="0000FF"/>
          <w:bottom w:val="single" w:sz="18" w:space="1" w:color="0000FF"/>
          <w:right w:val="single" w:sz="18" w:space="4" w:color="0000FF"/>
        </w:pBdr>
        <w:rPr>
          <w:rStyle w:val="tituleknadpisu"/>
          <w:b/>
          <w:color w:val="0000FF"/>
        </w:rPr>
      </w:pPr>
      <w:r w:rsidRPr="0064124A">
        <w:rPr>
          <w:rStyle w:val="tituleknadpisu"/>
          <w:b/>
          <w:color w:val="0000FF"/>
        </w:rPr>
        <w:t>Počet obyvatel obce</w:t>
      </w:r>
    </w:p>
    <w:p w14:paraId="123F2A01" w14:textId="375ECA0C" w:rsidR="006B199E" w:rsidRPr="0064124A" w:rsidRDefault="005F04B7" w:rsidP="0064124A">
      <w:pPr>
        <w:pStyle w:val="Textparagrafu"/>
        <w:pBdr>
          <w:top w:val="single" w:sz="18" w:space="1" w:color="0000FF"/>
          <w:left w:val="single" w:sz="18" w:space="4" w:color="0000FF"/>
          <w:bottom w:val="single" w:sz="18" w:space="1" w:color="0000FF"/>
          <w:right w:val="single" w:sz="18" w:space="4" w:color="0000FF"/>
        </w:pBdr>
        <w:rPr>
          <w:color w:val="0000FF"/>
        </w:rPr>
      </w:pPr>
      <w:r w:rsidRPr="0064124A">
        <w:rPr>
          <w:b/>
          <w:color w:val="0000FF"/>
        </w:rPr>
        <w:t xml:space="preserve">Pro účely daně </w:t>
      </w:r>
      <w:r w:rsidR="0062357F" w:rsidRPr="0064124A">
        <w:rPr>
          <w:b/>
          <w:color w:val="0000FF"/>
        </w:rPr>
        <w:t>z </w:t>
      </w:r>
      <w:r w:rsidRPr="0064124A">
        <w:rPr>
          <w:b/>
          <w:color w:val="0000FF"/>
        </w:rPr>
        <w:t xml:space="preserve">nemovitých věcí je rozhodující počet obyvatel obce podle vyhlášky k provedení zákona </w:t>
      </w:r>
      <w:r w:rsidR="0062357F" w:rsidRPr="0064124A">
        <w:rPr>
          <w:b/>
          <w:color w:val="0000FF"/>
        </w:rPr>
        <w:t>o </w:t>
      </w:r>
      <w:r w:rsidRPr="0064124A">
        <w:rPr>
          <w:b/>
          <w:color w:val="0000FF"/>
        </w:rPr>
        <w:t xml:space="preserve">rozpočtovém určení daní účinné </w:t>
      </w:r>
      <w:r w:rsidR="0062357F" w:rsidRPr="0064124A">
        <w:rPr>
          <w:b/>
          <w:color w:val="0000FF"/>
        </w:rPr>
        <w:t>k </w:t>
      </w:r>
      <w:r w:rsidRPr="0064124A">
        <w:rPr>
          <w:b/>
          <w:color w:val="0000FF"/>
        </w:rPr>
        <w:t>prvnímu dni zdaňovacího období.</w:t>
      </w:r>
    </w:p>
    <w:p w14:paraId="4D39942C" w14:textId="1A8E4C9C" w:rsidR="00651C83" w:rsidRPr="0062357F" w:rsidRDefault="0062357F" w:rsidP="00651C83">
      <w:pPr>
        <w:pStyle w:val="Paragraf"/>
      </w:pPr>
      <w:r w:rsidRPr="0062357F">
        <w:t>§ </w:t>
      </w:r>
      <w:r w:rsidR="00651C83" w:rsidRPr="0062357F">
        <w:t>13</w:t>
      </w:r>
    </w:p>
    <w:p w14:paraId="6752F09A" w14:textId="77777777" w:rsidR="00651C83" w:rsidRPr="0062357F" w:rsidRDefault="00651C83" w:rsidP="00651C83">
      <w:pPr>
        <w:pStyle w:val="Nadpisparagrafu"/>
      </w:pPr>
      <w:r w:rsidRPr="0062357F">
        <w:t>Solidární daňová povinnost</w:t>
      </w:r>
    </w:p>
    <w:p w14:paraId="3C5D6406" w14:textId="35B9C708" w:rsidR="00651C83" w:rsidRPr="0062357F" w:rsidRDefault="00651C83" w:rsidP="00651C83">
      <w:pPr>
        <w:pStyle w:val="PZTextodstavce"/>
      </w:pPr>
      <w:r w:rsidRPr="0062357F">
        <w:t xml:space="preserve">(1) Poplatníci, kteří jsou spoluvlastníky nemovité věci, nebo </w:t>
      </w:r>
      <w:r w:rsidR="0062357F" w:rsidRPr="0062357F">
        <w:t>u </w:t>
      </w:r>
      <w:r w:rsidRPr="0062357F">
        <w:t xml:space="preserve">nichž nelze určit podíl na nemovité věci, jsou povinni plnit daňovou povinnost společně </w:t>
      </w:r>
      <w:r w:rsidR="0062357F" w:rsidRPr="0062357F">
        <w:t>a </w:t>
      </w:r>
      <w:r w:rsidRPr="0062357F">
        <w:t>nerozdílně.</w:t>
      </w:r>
    </w:p>
    <w:p w14:paraId="6A4FBC8B" w14:textId="6B17FBBB" w:rsidR="00651C83" w:rsidRPr="0062357F" w:rsidRDefault="00651C83" w:rsidP="00651C83">
      <w:pPr>
        <w:pStyle w:val="PZTextodstavce"/>
      </w:pPr>
      <w:r w:rsidRPr="0062357F">
        <w:t xml:space="preserve">(2) Na poplatníky, kteří jsou povinni plnit daňovou povinnost společně </w:t>
      </w:r>
      <w:r w:rsidR="0062357F" w:rsidRPr="0062357F">
        <w:t>a </w:t>
      </w:r>
      <w:r w:rsidRPr="0062357F">
        <w:t>nerozdílně, se hledí, jako by měli společnou daňovou povinnost.</w:t>
      </w:r>
    </w:p>
    <w:p w14:paraId="01DF432B" w14:textId="423239AC" w:rsidR="00651C83" w:rsidRPr="0062357F" w:rsidRDefault="00651C83" w:rsidP="00651C83">
      <w:pPr>
        <w:pStyle w:val="PZTextodstavce"/>
      </w:pPr>
      <w:r w:rsidRPr="0062357F">
        <w:t xml:space="preserve">(3) Je-li </w:t>
      </w:r>
      <w:r w:rsidR="0062357F" w:rsidRPr="0062357F">
        <w:t>v </w:t>
      </w:r>
      <w:r w:rsidRPr="0062357F">
        <w:t xml:space="preserve">katastru nemovitostí </w:t>
      </w:r>
      <w:r w:rsidR="0062357F" w:rsidRPr="0062357F">
        <w:t>u </w:t>
      </w:r>
      <w:r w:rsidRPr="0062357F">
        <w:t xml:space="preserve">nemovité věci zapsáno vlastnické právo dvou nebo více osob </w:t>
      </w:r>
      <w:r w:rsidR="0062357F" w:rsidRPr="0062357F">
        <w:t>a </w:t>
      </w:r>
      <w:r w:rsidRPr="0062357F">
        <w:t xml:space="preserve">nejde-li </w:t>
      </w:r>
      <w:r w:rsidR="0062357F" w:rsidRPr="0062357F">
        <w:t>o </w:t>
      </w:r>
      <w:r w:rsidRPr="0062357F">
        <w:t xml:space="preserve">spoluvlastnictví, hledí se na tyto osoby pro účely daně </w:t>
      </w:r>
      <w:r w:rsidR="0062357F" w:rsidRPr="0062357F">
        <w:t>z </w:t>
      </w:r>
      <w:r w:rsidRPr="0062357F">
        <w:t xml:space="preserve">nemovitých věcí jako na vlastníky této nemovité věci, </w:t>
      </w:r>
      <w:r w:rsidR="0062357F" w:rsidRPr="0062357F">
        <w:t>u </w:t>
      </w:r>
      <w:r w:rsidRPr="0062357F">
        <w:t xml:space="preserve">nichž nelze určit podíl na této nemovité věci. To platí obdobně </w:t>
      </w:r>
      <w:r w:rsidR="0062357F" w:rsidRPr="0062357F">
        <w:t>i </w:t>
      </w:r>
      <w:r w:rsidRPr="0062357F">
        <w:t>pro spoluvlastnický podíl na nemovité věci.</w:t>
      </w:r>
    </w:p>
    <w:p w14:paraId="4B3BF433" w14:textId="04D2EFE9" w:rsidR="0090764B" w:rsidRPr="0062357F" w:rsidRDefault="0062357F" w:rsidP="00F37E05">
      <w:pPr>
        <w:pStyle w:val="Paragraf"/>
      </w:pPr>
      <w:r w:rsidRPr="0062357F">
        <w:lastRenderedPageBreak/>
        <w:t>§ </w:t>
      </w:r>
      <w:r w:rsidR="0090764B" w:rsidRPr="0062357F">
        <w:t xml:space="preserve">13a </w:t>
      </w:r>
    </w:p>
    <w:p w14:paraId="5B2FBC12" w14:textId="77777777" w:rsidR="0090764B" w:rsidRPr="0062357F" w:rsidRDefault="0090764B" w:rsidP="00F37E05">
      <w:pPr>
        <w:pStyle w:val="Nadpisparagrafu"/>
        <w:rPr>
          <w:rStyle w:val="tituleknadpisu"/>
          <w:b/>
        </w:rPr>
      </w:pPr>
      <w:r w:rsidRPr="0062357F">
        <w:rPr>
          <w:rStyle w:val="tituleknadpisu"/>
          <w:b/>
        </w:rPr>
        <w:t>Daňové přiznání</w:t>
      </w:r>
    </w:p>
    <w:p w14:paraId="5D61BE46" w14:textId="7B82C128" w:rsidR="0090764B" w:rsidRPr="0062357F" w:rsidRDefault="0090764B" w:rsidP="000438B5">
      <w:pPr>
        <w:pStyle w:val="PZTextodstavce"/>
      </w:pPr>
      <w:r w:rsidRPr="0062357F">
        <w:t xml:space="preserve">(1) Daňové přiznání je poplatník povinen podat příslušnému správci daně do 31. ledna zdaňovacího období. Daňové přiznání se nepodává, pokud je poplatník podal na některé </w:t>
      </w:r>
      <w:r w:rsidR="0062357F" w:rsidRPr="0062357F">
        <w:t>z </w:t>
      </w:r>
      <w:r w:rsidRPr="0062357F">
        <w:t xml:space="preserve">předchozích zdaňovacích období nebo daň byla stanovena na některé </w:t>
      </w:r>
      <w:r w:rsidR="0062357F" w:rsidRPr="0062357F">
        <w:t>z </w:t>
      </w:r>
      <w:r w:rsidRPr="0062357F">
        <w:t xml:space="preserve">předchozích zdaňovacích období </w:t>
      </w:r>
      <w:r w:rsidR="0062357F" w:rsidRPr="0062357F">
        <w:t>z </w:t>
      </w:r>
      <w:r w:rsidRPr="0062357F">
        <w:t xml:space="preserve">moci úřední </w:t>
      </w:r>
      <w:r w:rsidR="0062357F" w:rsidRPr="0062357F">
        <w:t>a </w:t>
      </w:r>
      <w:r w:rsidRPr="0062357F">
        <w:t xml:space="preserve">ve srovnání </w:t>
      </w:r>
      <w:r w:rsidR="0062357F" w:rsidRPr="0062357F">
        <w:t>s </w:t>
      </w:r>
      <w:r w:rsidRPr="0062357F">
        <w:t xml:space="preserve">tímto předchozím zdaňovacím obdobím nedošlo ke změně okolností rozhodných pro stanovení daně. </w:t>
      </w:r>
      <w:r w:rsidR="0062357F" w:rsidRPr="0062357F">
        <w:t>V </w:t>
      </w:r>
      <w:r w:rsidRPr="0062357F">
        <w:t xml:space="preserve">tomto případě se daň vyměří ve výši poslední známé daně </w:t>
      </w:r>
      <w:r w:rsidR="0062357F" w:rsidRPr="0062357F">
        <w:t>a </w:t>
      </w:r>
      <w:r w:rsidRPr="0062357F">
        <w:t xml:space="preserve">za den vyměření daně </w:t>
      </w:r>
      <w:r w:rsidR="0062357F" w:rsidRPr="0062357F">
        <w:t>a </w:t>
      </w:r>
      <w:r w:rsidRPr="0062357F">
        <w:t xml:space="preserve">současně za den doručení tohoto rozhodnutí poplatníkovi se považuje 31. leden zdaňovacího období; správce daně nemusí daňovému subjektu výsledek vyměření oznamovat platebním výměrem, platební výměr nemusí obsahovat odůvodnění, založí se do spisu </w:t>
      </w:r>
      <w:r w:rsidR="0062357F" w:rsidRPr="0062357F">
        <w:t>a </w:t>
      </w:r>
      <w:r w:rsidRPr="0062357F">
        <w:t xml:space="preserve">nelze se proti němu odvolat. Na žádost daňového subjektu mu správce daně zašle stejnopis platebního výměru, </w:t>
      </w:r>
      <w:r w:rsidR="0062357F" w:rsidRPr="0062357F">
        <w:t>a </w:t>
      </w:r>
      <w:r w:rsidRPr="0062357F">
        <w:t xml:space="preserve">to do 30 dnů ode dne, kdy žádost obdržel. Dojde-li ve srovnání </w:t>
      </w:r>
      <w:r w:rsidR="0062357F" w:rsidRPr="0062357F">
        <w:t>s </w:t>
      </w:r>
      <w:r w:rsidRPr="0062357F">
        <w:t xml:space="preserve">předchozím zdaňovacím obdobím ke změně okolností rozhodných pro stanovení daně nebo ke změně </w:t>
      </w:r>
      <w:r w:rsidR="0062357F" w:rsidRPr="0062357F">
        <w:t>v </w:t>
      </w:r>
      <w:r w:rsidRPr="0062357F">
        <w:t xml:space="preserve">osobě poplatníka, je poplatník povinen daň do 31. ledna zdaňovacího období přiznat; </w:t>
      </w:r>
      <w:r w:rsidR="0062357F" w:rsidRPr="0062357F">
        <w:t>v </w:t>
      </w:r>
      <w:r w:rsidRPr="0062357F">
        <w:t>těchto případech lze daň přiznat buď podáním daňového přiznání</w:t>
      </w:r>
      <w:r w:rsidR="00C92FC3">
        <w:t xml:space="preserve"> </w:t>
      </w:r>
      <w:r w:rsidRPr="0062357F">
        <w:t xml:space="preserve">nebo podáním dílčího daňového přiznání. </w:t>
      </w:r>
      <w:r w:rsidR="0062357F" w:rsidRPr="0062357F">
        <w:t>V </w:t>
      </w:r>
      <w:r w:rsidRPr="0062357F">
        <w:t xml:space="preserve">dílčím daňovém přiznání poplatník uvede jen nastalé změny </w:t>
      </w:r>
      <w:r w:rsidR="0062357F" w:rsidRPr="0062357F">
        <w:t>a </w:t>
      </w:r>
      <w:r w:rsidRPr="0062357F">
        <w:t>výpočet celkové daně.</w:t>
      </w:r>
    </w:p>
    <w:p w14:paraId="2809C006" w14:textId="4E2F13F6" w:rsidR="0090764B" w:rsidRPr="0062357F" w:rsidRDefault="0090764B" w:rsidP="000438B5">
      <w:pPr>
        <w:pStyle w:val="PZTextodstavce"/>
      </w:pPr>
      <w:r w:rsidRPr="0062357F">
        <w:t xml:space="preserve">(2) Dojde-li ve srovnání </w:t>
      </w:r>
      <w:r w:rsidR="0062357F" w:rsidRPr="0062357F">
        <w:t>s </w:t>
      </w:r>
      <w:r w:rsidRPr="0062357F">
        <w:t>předchozím zdaňovacím obdobím pouze</w:t>
      </w:r>
    </w:p>
    <w:p w14:paraId="57C3E1BA" w14:textId="0FDCD188" w:rsidR="0090764B" w:rsidRPr="0062357F" w:rsidRDefault="00651C83" w:rsidP="000438B5">
      <w:pPr>
        <w:pStyle w:val="PZTextpsmene"/>
      </w:pPr>
      <w:r w:rsidRPr="0062357F">
        <w:t>a)</w:t>
      </w:r>
      <w:r w:rsidRPr="0062357F">
        <w:tab/>
      </w:r>
      <w:r w:rsidR="0090764B" w:rsidRPr="0062357F">
        <w:t xml:space="preserve">ke </w:t>
      </w:r>
      <w:r w:rsidR="0090764B" w:rsidRPr="00C77165">
        <w:t xml:space="preserve">změně </w:t>
      </w:r>
      <w:r w:rsidR="0090764B" w:rsidRPr="00D71794">
        <w:rPr>
          <w:strike/>
        </w:rPr>
        <w:t>sazeb</w:t>
      </w:r>
      <w:r w:rsidR="00C77165" w:rsidRPr="00664983">
        <w:rPr>
          <w:strike/>
        </w:rPr>
        <w:t xml:space="preserve"> </w:t>
      </w:r>
      <w:r w:rsidR="00C77165" w:rsidRPr="00D71794">
        <w:rPr>
          <w:strike/>
        </w:rPr>
        <w:t>daně</w:t>
      </w:r>
      <w:r w:rsidR="00664983">
        <w:t xml:space="preserve"> </w:t>
      </w:r>
      <w:r w:rsidR="00664983" w:rsidRPr="00D71794">
        <w:rPr>
          <w:b/>
        </w:rPr>
        <w:t>výše sazby daně pro nemovitou věc</w:t>
      </w:r>
      <w:r w:rsidR="00C77165" w:rsidRPr="00D71794">
        <w:rPr>
          <w:b/>
        </w:rPr>
        <w:t>;</w:t>
      </w:r>
      <w:r w:rsidR="00C77165">
        <w:t xml:space="preserve"> </w:t>
      </w:r>
      <w:r w:rsidR="00C77165">
        <w:rPr>
          <w:b/>
        </w:rPr>
        <w:t>to platí pouze</w:t>
      </w:r>
      <w:r w:rsidR="00C77165" w:rsidRPr="00D71794">
        <w:rPr>
          <w:b/>
        </w:rPr>
        <w:t>, pokud se</w:t>
      </w:r>
      <w:r w:rsidR="00C77165">
        <w:t xml:space="preserve"> </w:t>
      </w:r>
      <w:r w:rsidR="00C77165">
        <w:rPr>
          <w:b/>
        </w:rPr>
        <w:t xml:space="preserve">na </w:t>
      </w:r>
      <w:r w:rsidR="00664983">
        <w:rPr>
          <w:b/>
        </w:rPr>
        <w:t xml:space="preserve">ni </w:t>
      </w:r>
      <w:r w:rsidR="00C77165">
        <w:rPr>
          <w:b/>
        </w:rPr>
        <w:t>použije sazba podle stejného ustanovení tohoto zákona, jako v předchozím zdaňovacím období</w:t>
      </w:r>
      <w:r w:rsidR="0090764B" w:rsidRPr="0062357F">
        <w:t>,</w:t>
      </w:r>
    </w:p>
    <w:p w14:paraId="6999C810" w14:textId="31B4C904" w:rsidR="0090764B" w:rsidRPr="0062357F" w:rsidRDefault="00651C83" w:rsidP="000438B5">
      <w:pPr>
        <w:pStyle w:val="PZTextpsmene"/>
      </w:pPr>
      <w:r w:rsidRPr="0062357F">
        <w:t>b)</w:t>
      </w:r>
      <w:r w:rsidRPr="0062357F">
        <w:tab/>
      </w:r>
      <w:r w:rsidR="0090764B" w:rsidRPr="0062357F">
        <w:t xml:space="preserve">ke změně průměrné ceny pozemku přiřazené ke stávajícím jednotlivým katastrálním územím podle </w:t>
      </w:r>
      <w:r w:rsidR="0062357F" w:rsidRPr="0062357F">
        <w:t>§ 5 </w:t>
      </w:r>
      <w:r w:rsidR="0090764B" w:rsidRPr="0062357F">
        <w:t>odst. 1,</w:t>
      </w:r>
    </w:p>
    <w:p w14:paraId="6274A988" w14:textId="425FBE1A" w:rsidR="0090764B" w:rsidRPr="0062357F" w:rsidRDefault="00651C83" w:rsidP="000438B5">
      <w:pPr>
        <w:pStyle w:val="PZTextpsmene"/>
      </w:pPr>
      <w:r w:rsidRPr="0062357F">
        <w:t>c)</w:t>
      </w:r>
      <w:r w:rsidRPr="0062357F">
        <w:tab/>
      </w:r>
      <w:r w:rsidR="0090764B" w:rsidRPr="0062357F">
        <w:t xml:space="preserve">ke stanovení nebo ke změně koeficientu podle </w:t>
      </w:r>
      <w:r w:rsidR="0062357F" w:rsidRPr="0062357F">
        <w:t>§ 6 </w:t>
      </w:r>
      <w:r w:rsidR="0090764B" w:rsidRPr="0062357F">
        <w:t xml:space="preserve">odst. 4, </w:t>
      </w:r>
      <w:r w:rsidR="0062357F" w:rsidRPr="0062357F">
        <w:t>§ </w:t>
      </w:r>
      <w:r w:rsidR="0090764B" w:rsidRPr="0062357F">
        <w:t xml:space="preserve">11 odst. </w:t>
      </w:r>
      <w:r w:rsidR="0062357F" w:rsidRPr="0062357F">
        <w:t>3 </w:t>
      </w:r>
      <w:r w:rsidR="0062357F" w:rsidRPr="0062357F">
        <w:rPr>
          <w:strike/>
        </w:rPr>
        <w:t>a 4 </w:t>
      </w:r>
      <w:r w:rsidR="005E5A0F" w:rsidRPr="0062357F">
        <w:rPr>
          <w:b/>
        </w:rPr>
        <w:t xml:space="preserve">až </w:t>
      </w:r>
      <w:r w:rsidR="0062357F" w:rsidRPr="0062357F">
        <w:rPr>
          <w:b/>
        </w:rPr>
        <w:t>5 </w:t>
      </w:r>
      <w:r w:rsidR="0090764B" w:rsidRPr="0062357F">
        <w:t xml:space="preserve">nebo podle </w:t>
      </w:r>
      <w:r w:rsidR="0062357F" w:rsidRPr="0062357F">
        <w:t>§ </w:t>
      </w:r>
      <w:r w:rsidR="0090764B" w:rsidRPr="0062357F">
        <w:t>12,</w:t>
      </w:r>
    </w:p>
    <w:p w14:paraId="162A4F42" w14:textId="1F53BF66" w:rsidR="00FD10F0" w:rsidRPr="0062357F" w:rsidRDefault="00E17A86" w:rsidP="00FD10F0">
      <w:pPr>
        <w:pStyle w:val="PZTextpsmene"/>
        <w:rPr>
          <w:b/>
        </w:rPr>
      </w:pPr>
      <w:r w:rsidRPr="0062357F">
        <w:rPr>
          <w:b/>
        </w:rPr>
        <w:t>d</w:t>
      </w:r>
      <w:r w:rsidR="00FD10F0" w:rsidRPr="0062357F">
        <w:rPr>
          <w:b/>
        </w:rPr>
        <w:t>)</w:t>
      </w:r>
      <w:r w:rsidR="00FD10F0" w:rsidRPr="0062357F">
        <w:rPr>
          <w:b/>
        </w:rPr>
        <w:tab/>
        <w:t xml:space="preserve">ke vzniku osvobození od daně podle </w:t>
      </w:r>
      <w:r w:rsidR="0062357F" w:rsidRPr="0062357F">
        <w:rPr>
          <w:b/>
        </w:rPr>
        <w:t>§ 4 </w:t>
      </w:r>
      <w:r w:rsidR="00FD10F0" w:rsidRPr="0062357F">
        <w:rPr>
          <w:b/>
        </w:rPr>
        <w:t xml:space="preserve">odst. </w:t>
      </w:r>
      <w:r w:rsidR="0062357F" w:rsidRPr="0062357F">
        <w:rPr>
          <w:b/>
        </w:rPr>
        <w:t>1 </w:t>
      </w:r>
      <w:r w:rsidR="00FD10F0" w:rsidRPr="0062357F">
        <w:rPr>
          <w:b/>
        </w:rPr>
        <w:t>písm. v)</w:t>
      </w:r>
      <w:r w:rsidR="00806F9B">
        <w:rPr>
          <w:b/>
        </w:rPr>
        <w:t xml:space="preserve"> nebo</w:t>
      </w:r>
      <w:r w:rsidR="00FD10F0" w:rsidRPr="0062357F">
        <w:rPr>
          <w:b/>
        </w:rPr>
        <w:t xml:space="preserve"> z)</w:t>
      </w:r>
      <w:r w:rsidR="00ED2A56" w:rsidRPr="0062357F">
        <w:rPr>
          <w:b/>
        </w:rPr>
        <w:t>,</w:t>
      </w:r>
    </w:p>
    <w:p w14:paraId="6A1D447F" w14:textId="30D47667" w:rsidR="0090764B" w:rsidRPr="0062357F" w:rsidRDefault="00651C83" w:rsidP="000438B5">
      <w:pPr>
        <w:pStyle w:val="PZTextpsmene"/>
      </w:pPr>
      <w:r w:rsidRPr="0062357F">
        <w:rPr>
          <w:strike/>
        </w:rPr>
        <w:t>d)</w:t>
      </w:r>
      <w:r w:rsidR="00ED2A56" w:rsidRPr="0062357F">
        <w:t xml:space="preserve"> </w:t>
      </w:r>
      <w:r w:rsidR="00E17A86" w:rsidRPr="0062357F">
        <w:rPr>
          <w:b/>
        </w:rPr>
        <w:t>e</w:t>
      </w:r>
      <w:r w:rsidR="00ED2A56" w:rsidRPr="0062357F">
        <w:rPr>
          <w:b/>
        </w:rPr>
        <w:t>)</w:t>
      </w:r>
      <w:r w:rsidR="00ED2A56" w:rsidRPr="0062357F">
        <w:tab/>
      </w:r>
      <w:r w:rsidR="0090764B" w:rsidRPr="0062357F">
        <w:t>k</w:t>
      </w:r>
      <w:r w:rsidR="00FD10F0" w:rsidRPr="0062357F">
        <w:t> </w:t>
      </w:r>
      <w:r w:rsidR="00FD10F0" w:rsidRPr="0062357F">
        <w:rPr>
          <w:b/>
        </w:rPr>
        <w:t xml:space="preserve"> </w:t>
      </w:r>
      <w:r w:rsidR="0090764B" w:rsidRPr="0062357F">
        <w:t xml:space="preserve">zániku osvobození od daně, jestliže tak obec stanoví obecně závaznou vyhláškou podle </w:t>
      </w:r>
      <w:r w:rsidR="0062357F" w:rsidRPr="0062357F">
        <w:t>§ 4 </w:t>
      </w:r>
      <w:r w:rsidR="0090764B" w:rsidRPr="0062357F">
        <w:t xml:space="preserve">odst. </w:t>
      </w:r>
      <w:r w:rsidR="0062357F" w:rsidRPr="0062357F">
        <w:t>1 </w:t>
      </w:r>
      <w:r w:rsidR="0090764B" w:rsidRPr="0062357F">
        <w:t>písm. v)</w:t>
      </w:r>
      <w:r w:rsidR="00FD10F0" w:rsidRPr="0062357F">
        <w:rPr>
          <w:b/>
        </w:rPr>
        <w:t xml:space="preserve"> nebo z)</w:t>
      </w:r>
      <w:r w:rsidR="0090764B" w:rsidRPr="0062357F">
        <w:t xml:space="preserve"> nebo uplynutím zákonem stanovené lhůty anebo uplynutím lhůty stanovené obecně závaznou vyhláškou podle </w:t>
      </w:r>
      <w:r w:rsidR="0062357F" w:rsidRPr="0062357F">
        <w:t>§ </w:t>
      </w:r>
      <w:r w:rsidR="0090764B" w:rsidRPr="0062357F">
        <w:t xml:space="preserve">17a </w:t>
      </w:r>
      <w:r w:rsidR="0062357F" w:rsidRPr="0062357F">
        <w:t>a </w:t>
      </w:r>
      <w:r w:rsidR="0090764B" w:rsidRPr="0062357F">
        <w:t xml:space="preserve">předmět daně není ani částečně osvobozen od daně </w:t>
      </w:r>
      <w:r w:rsidR="0062357F" w:rsidRPr="0062357F">
        <w:t>z </w:t>
      </w:r>
      <w:r w:rsidR="0090764B" w:rsidRPr="0062357F">
        <w:t>jiného důvodu, nebo</w:t>
      </w:r>
    </w:p>
    <w:p w14:paraId="5CCDE1CA" w14:textId="24BF9833" w:rsidR="0090764B" w:rsidRPr="0062357F" w:rsidRDefault="0090764B" w:rsidP="000438B5">
      <w:pPr>
        <w:pStyle w:val="PZTextpsmene"/>
      </w:pPr>
      <w:r w:rsidRPr="0062357F">
        <w:rPr>
          <w:strike/>
        </w:rPr>
        <w:t>e)</w:t>
      </w:r>
      <w:r w:rsidR="00ED2A56" w:rsidRPr="0062357F">
        <w:t xml:space="preserve"> </w:t>
      </w:r>
      <w:r w:rsidR="00E17A86" w:rsidRPr="0062357F">
        <w:rPr>
          <w:b/>
        </w:rPr>
        <w:t>f</w:t>
      </w:r>
      <w:r w:rsidR="00ED2A56" w:rsidRPr="0062357F">
        <w:rPr>
          <w:b/>
        </w:rPr>
        <w:t>)</w:t>
      </w:r>
      <w:r w:rsidR="00651C83" w:rsidRPr="0062357F">
        <w:tab/>
      </w:r>
      <w:r w:rsidRPr="0062357F">
        <w:t>ke změně místní příslušnosti,</w:t>
      </w:r>
    </w:p>
    <w:p w14:paraId="615BDCAB" w14:textId="5BFBED0A" w:rsidR="0090764B" w:rsidRPr="0062357F" w:rsidRDefault="0090764B" w:rsidP="00651C83">
      <w:pPr>
        <w:pStyle w:val="PZTextpsmene"/>
        <w:spacing w:before="120" w:after="120"/>
      </w:pPr>
      <w:r w:rsidRPr="0062357F">
        <w:tab/>
        <w:t xml:space="preserve">poplatník není povinen podat daňové přiznání nebo dílčí daňové přiznání ani sdělit tyto změny. Daň se stanoví ve výši poslední známé daně upravené </w:t>
      </w:r>
      <w:r w:rsidR="0062357F" w:rsidRPr="0062357F">
        <w:t>o </w:t>
      </w:r>
      <w:r w:rsidRPr="0062357F">
        <w:t xml:space="preserve">změny podle písmen a) až </w:t>
      </w:r>
      <w:r w:rsidRPr="0062357F">
        <w:rPr>
          <w:strike/>
        </w:rPr>
        <w:t>e)</w:t>
      </w:r>
      <w:r w:rsidR="00ED2A56" w:rsidRPr="0062357F">
        <w:t xml:space="preserve"> </w:t>
      </w:r>
      <w:r w:rsidR="00E17A86" w:rsidRPr="0062357F">
        <w:rPr>
          <w:b/>
        </w:rPr>
        <w:t>f</w:t>
      </w:r>
      <w:r w:rsidR="00ED2A56" w:rsidRPr="0062357F">
        <w:rPr>
          <w:b/>
        </w:rPr>
        <w:t>)</w:t>
      </w:r>
      <w:r w:rsidRPr="0062357F">
        <w:t>.</w:t>
      </w:r>
    </w:p>
    <w:p w14:paraId="19B805F9" w14:textId="2033C38D" w:rsidR="0090764B" w:rsidRPr="0062357F" w:rsidRDefault="0090764B" w:rsidP="000438B5">
      <w:pPr>
        <w:pStyle w:val="PZTextodstavce"/>
      </w:pPr>
      <w:r w:rsidRPr="0062357F">
        <w:t xml:space="preserve">(3) Zemřel-li poplatník </w:t>
      </w:r>
      <w:r w:rsidR="0062357F" w:rsidRPr="0062357F">
        <w:t>v </w:t>
      </w:r>
      <w:r w:rsidRPr="0062357F">
        <w:t xml:space="preserve">průběhu lhůty pro podání daňového přiznání, aniž by splnil povinnost ho podat, prodlužuje se tato lhůta </w:t>
      </w:r>
      <w:r w:rsidR="0062357F" w:rsidRPr="0062357F">
        <w:t>o 2 </w:t>
      </w:r>
      <w:r w:rsidRPr="0062357F">
        <w:t xml:space="preserve">měsíce. Bylo-li skončeno řízení </w:t>
      </w:r>
      <w:r w:rsidR="0062357F" w:rsidRPr="0062357F">
        <w:t>o </w:t>
      </w:r>
      <w:r w:rsidRPr="0062357F">
        <w:t xml:space="preserve">pozůstalosti </w:t>
      </w:r>
      <w:r w:rsidR="0062357F" w:rsidRPr="0062357F">
        <w:t>v </w:t>
      </w:r>
      <w:r w:rsidRPr="0062357F">
        <w:t xml:space="preserve">průběhu lhůty pro podání daňového přiznání, aniž by osoba spravující pozůstalost splnila povinnost ho podat, prodlužuje se tato lhůta </w:t>
      </w:r>
      <w:r w:rsidR="0062357F" w:rsidRPr="0062357F">
        <w:t>o 2 </w:t>
      </w:r>
      <w:r w:rsidRPr="0062357F">
        <w:t>měsíce.</w:t>
      </w:r>
    </w:p>
    <w:p w14:paraId="35531473" w14:textId="23DEA7A0" w:rsidR="0090764B" w:rsidRPr="0062357F" w:rsidRDefault="0090764B" w:rsidP="000438B5">
      <w:pPr>
        <w:pStyle w:val="PZTextodstavce"/>
      </w:pPr>
      <w:r w:rsidRPr="0062357F">
        <w:t xml:space="preserve">(4) Podá-li daňové přiznání jeden </w:t>
      </w:r>
      <w:r w:rsidR="0062357F" w:rsidRPr="0062357F">
        <w:t>z </w:t>
      </w:r>
      <w:r w:rsidRPr="0062357F">
        <w:t xml:space="preserve">poplatníků majících vlastnická nebo jiná práva </w:t>
      </w:r>
      <w:r w:rsidR="0062357F" w:rsidRPr="0062357F">
        <w:t>k </w:t>
      </w:r>
      <w:r w:rsidRPr="0062357F">
        <w:t xml:space="preserve">téže nemovité věci, považuje se tento poplatník za jejich společného zástupce, pokud si poplatníci nezvolí společného zmocněnce nebo nejde-li </w:t>
      </w:r>
      <w:r w:rsidR="0062357F" w:rsidRPr="0062357F">
        <w:t>o </w:t>
      </w:r>
      <w:r w:rsidRPr="0062357F">
        <w:t>případ podle odstavce 5.</w:t>
      </w:r>
    </w:p>
    <w:p w14:paraId="08D35ABE" w14:textId="0ECB6B7F" w:rsidR="0090764B" w:rsidRPr="0062357F" w:rsidRDefault="0090764B" w:rsidP="000438B5">
      <w:pPr>
        <w:pStyle w:val="PZTextodstavce"/>
      </w:pPr>
      <w:r w:rsidRPr="0062357F">
        <w:t xml:space="preserve">(5) Je-li ve lhůtě do 31. ledna zdaňovacího období podáno daňové přiznání alespoň jedním </w:t>
      </w:r>
      <w:r w:rsidR="0062357F" w:rsidRPr="0062357F">
        <w:t>z </w:t>
      </w:r>
      <w:r w:rsidRPr="0062357F">
        <w:t xml:space="preserve">poplatníků, kteří jsou spoluvlastníky, za jeho spoluvlastnický podíl na nemovité věci, má povinnost podat daňové přiznání každý spoluvlastník za svůj podíl na nemovité věci samostatně. </w:t>
      </w:r>
      <w:r w:rsidR="0062357F" w:rsidRPr="0062357F">
        <w:t>V </w:t>
      </w:r>
      <w:r w:rsidRPr="0062357F">
        <w:t xml:space="preserve">tomto případě přiznává </w:t>
      </w:r>
      <w:r w:rsidR="0062357F" w:rsidRPr="0062357F">
        <w:t>a </w:t>
      </w:r>
      <w:r w:rsidRPr="0062357F">
        <w:t xml:space="preserve">platí každý spoluvlastník daň ve výši svého podílu na celkové dani odpovídající jeho podílu na nemovité věci. Postup podle věty první nelze uplatnit </w:t>
      </w:r>
      <w:r w:rsidR="0062357F" w:rsidRPr="0062357F">
        <w:lastRenderedPageBreak/>
        <w:t>u </w:t>
      </w:r>
      <w:r w:rsidRPr="0062357F">
        <w:t xml:space="preserve">pozemku evidovaného </w:t>
      </w:r>
      <w:r w:rsidR="0062357F" w:rsidRPr="0062357F">
        <w:t>v </w:t>
      </w:r>
      <w:r w:rsidRPr="0062357F">
        <w:t xml:space="preserve">katastru nemovitostí zjednodušeným způsobem. Jestliže některý ze spoluvlastníků nemovité věci daňové přiznání nepodá, správce daně mu stanoví daň </w:t>
      </w:r>
      <w:r w:rsidR="0062357F" w:rsidRPr="0062357F">
        <w:t>z </w:t>
      </w:r>
      <w:r w:rsidRPr="0062357F">
        <w:t xml:space="preserve">moci úřední, bez předchozí výzvy </w:t>
      </w:r>
      <w:r w:rsidR="0062357F" w:rsidRPr="0062357F">
        <w:t>k </w:t>
      </w:r>
      <w:r w:rsidRPr="0062357F">
        <w:t>podání daňového přiznání.</w:t>
      </w:r>
    </w:p>
    <w:p w14:paraId="339EBF0F" w14:textId="2D821FF3" w:rsidR="0090764B" w:rsidRPr="0062357F" w:rsidRDefault="0090764B" w:rsidP="000438B5">
      <w:pPr>
        <w:pStyle w:val="PZTextodstavce"/>
      </w:pPr>
      <w:r w:rsidRPr="0062357F">
        <w:t xml:space="preserve">(6) Pokud </w:t>
      </w:r>
      <w:r w:rsidR="0062357F" w:rsidRPr="0062357F">
        <w:t>v </w:t>
      </w:r>
      <w:r w:rsidRPr="0062357F">
        <w:t xml:space="preserve">předchozím zdaňovacím období měli spoluvlastníci nemovité věci společného zástupce nebo společného zmocněnce, </w:t>
      </w:r>
      <w:r w:rsidR="0062357F" w:rsidRPr="0062357F">
        <w:t>a </w:t>
      </w:r>
      <w:r w:rsidRPr="0062357F">
        <w:t xml:space="preserve">pokud bude uplatněn správcem daně postup podle odstavce </w:t>
      </w:r>
      <w:r w:rsidR="0062357F" w:rsidRPr="0062357F">
        <w:t>5 </w:t>
      </w:r>
      <w:r w:rsidRPr="0062357F">
        <w:t xml:space="preserve">věty čtvrté, neuplatní se pokuta za opožděné tvrzení daně ani penále </w:t>
      </w:r>
      <w:r w:rsidR="0062357F" w:rsidRPr="0062357F">
        <w:t>z </w:t>
      </w:r>
      <w:r w:rsidRPr="0062357F">
        <w:t xml:space="preserve">doměřené daně. Úrok </w:t>
      </w:r>
      <w:r w:rsidR="0062357F" w:rsidRPr="0062357F">
        <w:t>z </w:t>
      </w:r>
      <w:r w:rsidRPr="0062357F">
        <w:t xml:space="preserve">prodlení podle daňového řádu počítá se od </w:t>
      </w:r>
      <w:r w:rsidRPr="0062357F">
        <w:rPr>
          <w:strike/>
        </w:rPr>
        <w:t>pát</w:t>
      </w:r>
      <w:r w:rsidRPr="0062357F">
        <w:rPr>
          <w:strike/>
          <w:szCs w:val="24"/>
        </w:rPr>
        <w:t>ého</w:t>
      </w:r>
      <w:r w:rsidR="0091004B" w:rsidRPr="0062357F">
        <w:rPr>
          <w:strike/>
          <w:szCs w:val="24"/>
        </w:rPr>
        <w:t xml:space="preserve"> </w:t>
      </w:r>
      <w:r w:rsidRPr="0062357F">
        <w:rPr>
          <w:strike/>
          <w:szCs w:val="24"/>
        </w:rPr>
        <w:t>pr</w:t>
      </w:r>
      <w:r w:rsidRPr="0062357F">
        <w:rPr>
          <w:strike/>
        </w:rPr>
        <w:t>acovního</w:t>
      </w:r>
      <w:r w:rsidRPr="0062357F">
        <w:t xml:space="preserve"> </w:t>
      </w:r>
      <w:r w:rsidR="00FB0D37" w:rsidRPr="0062357F">
        <w:rPr>
          <w:b/>
          <w:szCs w:val="24"/>
        </w:rPr>
        <w:t xml:space="preserve">čtvrtého </w:t>
      </w:r>
      <w:r w:rsidRPr="0062357F">
        <w:t xml:space="preserve">dne následujícího po náhradním dni splatnosti daně stanovené </w:t>
      </w:r>
      <w:r w:rsidR="0062357F" w:rsidRPr="0062357F">
        <w:t>z </w:t>
      </w:r>
      <w:r w:rsidRPr="0062357F">
        <w:t>moci úřední.</w:t>
      </w:r>
    </w:p>
    <w:p w14:paraId="6966CF40" w14:textId="02928DBC" w:rsidR="0090764B" w:rsidRPr="0062357F" w:rsidRDefault="0090764B" w:rsidP="000438B5">
      <w:pPr>
        <w:pStyle w:val="PZTextodstavce"/>
      </w:pPr>
      <w:r w:rsidRPr="0062357F">
        <w:t xml:space="preserve">(7) Podle odstavce </w:t>
      </w:r>
      <w:r w:rsidR="0062357F" w:rsidRPr="0062357F">
        <w:t>5 a </w:t>
      </w:r>
      <w:r w:rsidRPr="0062357F">
        <w:t xml:space="preserve">odstavce </w:t>
      </w:r>
      <w:r w:rsidR="0062357F" w:rsidRPr="0062357F">
        <w:t>6 </w:t>
      </w:r>
      <w:r w:rsidRPr="0062357F">
        <w:t xml:space="preserve">věty první se postupuje rovněž při doměření daně ostatním spoluvlastníkům, jestliže jeden ze spoluvlastníků podal dodatečné daňové přiznání </w:t>
      </w:r>
      <w:r w:rsidR="0062357F" w:rsidRPr="0062357F">
        <w:t>k </w:t>
      </w:r>
      <w:r w:rsidRPr="0062357F">
        <w:t>poslední známé dani</w:t>
      </w:r>
      <w:r w:rsidR="00423635" w:rsidRPr="0062357F">
        <w:t xml:space="preserve"> </w:t>
      </w:r>
      <w:r w:rsidR="00423635" w:rsidRPr="0062357F">
        <w:rPr>
          <w:b/>
        </w:rPr>
        <w:t xml:space="preserve">přiznané </w:t>
      </w:r>
      <w:r w:rsidR="00747285" w:rsidRPr="0062357F">
        <w:rPr>
          <w:b/>
        </w:rPr>
        <w:t xml:space="preserve">podle odstavce </w:t>
      </w:r>
      <w:r w:rsidR="0062357F" w:rsidRPr="0062357F">
        <w:rPr>
          <w:b/>
        </w:rPr>
        <w:t>5 </w:t>
      </w:r>
      <w:r w:rsidR="00423635" w:rsidRPr="0062357F">
        <w:rPr>
          <w:b/>
        </w:rPr>
        <w:t>nebo</w:t>
      </w:r>
      <w:r w:rsidRPr="0062357F">
        <w:t xml:space="preserve"> stanovené </w:t>
      </w:r>
      <w:r w:rsidR="0062357F" w:rsidRPr="0062357F">
        <w:t>z </w:t>
      </w:r>
      <w:r w:rsidRPr="0062357F">
        <w:t>moci úřední podle odstavce 5.</w:t>
      </w:r>
    </w:p>
    <w:p w14:paraId="63E7313A" w14:textId="7919AD1E" w:rsidR="0090764B" w:rsidRPr="0062357F" w:rsidRDefault="0090764B" w:rsidP="000438B5">
      <w:pPr>
        <w:pStyle w:val="PZTextodstavce"/>
      </w:pPr>
      <w:r w:rsidRPr="0062357F">
        <w:t xml:space="preserve">(8) Nepodá-li daňové přiznání žádný </w:t>
      </w:r>
      <w:r w:rsidR="0062357F" w:rsidRPr="0062357F">
        <w:t>z </w:t>
      </w:r>
      <w:r w:rsidRPr="0062357F">
        <w:t xml:space="preserve">poplatníků majících vlastnická nebo jiná práva </w:t>
      </w:r>
      <w:r w:rsidR="0062357F" w:rsidRPr="0062357F">
        <w:t>k </w:t>
      </w:r>
      <w:r w:rsidRPr="0062357F">
        <w:t xml:space="preserve">téže nemovité věci </w:t>
      </w:r>
      <w:r w:rsidR="0062357F" w:rsidRPr="0062357F">
        <w:t>a </w:t>
      </w:r>
      <w:r w:rsidRPr="0062357F">
        <w:t xml:space="preserve">nezvolí-li si společného zmocněnce ani na výzvu správce daně, správce daně jim stanoví daň </w:t>
      </w:r>
      <w:r w:rsidR="0062357F" w:rsidRPr="0062357F">
        <w:t>z </w:t>
      </w:r>
      <w:r w:rsidRPr="0062357F">
        <w:t xml:space="preserve">moci úřední ve výši odpovídající jejich podílu na nemovité věci bez předchozí výzvy </w:t>
      </w:r>
      <w:r w:rsidR="0062357F" w:rsidRPr="0062357F">
        <w:t>k </w:t>
      </w:r>
      <w:r w:rsidRPr="0062357F">
        <w:t>podání daňového přiznání.</w:t>
      </w:r>
    </w:p>
    <w:p w14:paraId="579264E1" w14:textId="33192EC3" w:rsidR="0090764B" w:rsidRPr="0062357F" w:rsidRDefault="0090764B" w:rsidP="000438B5">
      <w:pPr>
        <w:pStyle w:val="PZTextodstavce"/>
      </w:pPr>
      <w:r w:rsidRPr="0062357F">
        <w:t xml:space="preserve">(9) Ztratil-li ten, kdo byl poplatníkem daně </w:t>
      </w:r>
      <w:r w:rsidR="0062357F" w:rsidRPr="0062357F">
        <w:t>z </w:t>
      </w:r>
      <w:r w:rsidRPr="0062357F">
        <w:t xml:space="preserve">nemovitých věcí, postavení poplatníka proto, že </w:t>
      </w:r>
      <w:r w:rsidR="0062357F" w:rsidRPr="0062357F">
        <w:t>v </w:t>
      </w:r>
      <w:r w:rsidRPr="0062357F">
        <w:t xml:space="preserve">průběhu zdaňovacího období se změnila vlastnická nebo jiná práva ke všem nemovitým věcem </w:t>
      </w:r>
      <w:r w:rsidR="0062357F" w:rsidRPr="0062357F">
        <w:t>v </w:t>
      </w:r>
      <w:r w:rsidRPr="0062357F">
        <w:t xml:space="preserve">územním obvodu téhož správce daně, které </w:t>
      </w:r>
      <w:r w:rsidR="0062357F" w:rsidRPr="0062357F">
        <w:t>u </w:t>
      </w:r>
      <w:r w:rsidRPr="0062357F">
        <w:t xml:space="preserve">něho podléhaly dani </w:t>
      </w:r>
      <w:r w:rsidR="0062357F" w:rsidRPr="0062357F">
        <w:t>z </w:t>
      </w:r>
      <w:r w:rsidRPr="0062357F">
        <w:t>nemovitých věcí, nebo tyto nemovité věci zanikly, je povinen oznámit tuto skutečnost správci daně nejpozději do 31. ledna následujícího zdaňovacího období.</w:t>
      </w:r>
    </w:p>
    <w:p w14:paraId="56E22A3B" w14:textId="01A0B517" w:rsidR="0090764B" w:rsidRPr="0062357F" w:rsidRDefault="0090764B" w:rsidP="000438B5">
      <w:pPr>
        <w:pStyle w:val="PZTextodstavce"/>
      </w:pPr>
      <w:r w:rsidRPr="0062357F">
        <w:t xml:space="preserve">(10) Dojde-li ke změně ostatních údajů uvedených </w:t>
      </w:r>
      <w:r w:rsidR="0062357F" w:rsidRPr="0062357F">
        <w:t>v </w:t>
      </w:r>
      <w:r w:rsidRPr="0062357F">
        <w:t>daňovém přiznání, je poplatník povinen tyto změny oznámit správci daně do 30 dnů ode dne, kdy nastaly.</w:t>
      </w:r>
    </w:p>
    <w:p w14:paraId="2FDC613A" w14:textId="5E5C8689" w:rsidR="0090764B" w:rsidRPr="0062357F" w:rsidRDefault="0090764B" w:rsidP="000438B5">
      <w:pPr>
        <w:pStyle w:val="PZTextodstavce"/>
      </w:pPr>
      <w:r w:rsidRPr="0062357F">
        <w:t xml:space="preserve">(11) Nebylo-li do 31. prosince roku, ve kterém byl podán návrh na vklad práva vlastnického do katastru nemovitostí, kterým toto právo vzniká, rozhodnuto </w:t>
      </w:r>
      <w:r w:rsidR="0062357F" w:rsidRPr="0062357F">
        <w:t>o </w:t>
      </w:r>
      <w:r w:rsidRPr="0062357F">
        <w:t xml:space="preserve">jeho povolení, je poplatník povinen za nemovitou věc, která byla předmětem vkladu práva vlastnického podat daňové přiznání nejpozději do konce třetího kalendářního měsíce následujícího po kalendářním měsíci, </w:t>
      </w:r>
      <w:r w:rsidR="0062357F" w:rsidRPr="0062357F">
        <w:t>v </w:t>
      </w:r>
      <w:r w:rsidRPr="0062357F">
        <w:t xml:space="preserve">němž byl zapsán vklad práva vlastnického do katastru nemovitostí. Daňové přiznání poplatník podává na zdaňovací období následující po roce, </w:t>
      </w:r>
      <w:r w:rsidR="0062357F" w:rsidRPr="0062357F">
        <w:t>v </w:t>
      </w:r>
      <w:r w:rsidRPr="0062357F">
        <w:t>němž vznikly právní účinky vkladu. Povinnost podat daňové přiznání nevzniká, pokud daňové přiznání za nemovitou věc podal současný společný zástupce nebo společný zmocněnec.</w:t>
      </w:r>
    </w:p>
    <w:p w14:paraId="46B1BA88" w14:textId="5ECC76BB" w:rsidR="0090764B" w:rsidRPr="0062357F" w:rsidRDefault="0090764B" w:rsidP="000438B5">
      <w:pPr>
        <w:pStyle w:val="PZTextodstavce"/>
      </w:pPr>
      <w:r w:rsidRPr="0062357F">
        <w:t xml:space="preserve">(12) Nepřešlo-li do 31. prosince zdaňovacího období vlastnické právo </w:t>
      </w:r>
      <w:r w:rsidR="0062357F" w:rsidRPr="0062357F">
        <w:t>k </w:t>
      </w:r>
      <w:r w:rsidRPr="0062357F">
        <w:t xml:space="preserve">nemovité věci prodané </w:t>
      </w:r>
      <w:r w:rsidR="0062357F" w:rsidRPr="0062357F">
        <w:t>v </w:t>
      </w:r>
      <w:r w:rsidRPr="0062357F">
        <w:t xml:space="preserve">dražbě, je poplatník za nemovitou věc povinen podat daňové přiznání nejpozději do konce třetího kalendářního měsíce následujícího po kalendářním měsíci, </w:t>
      </w:r>
      <w:r w:rsidR="0062357F" w:rsidRPr="0062357F">
        <w:t>v </w:t>
      </w:r>
      <w:r w:rsidRPr="0062357F">
        <w:t>němž</w:t>
      </w:r>
    </w:p>
    <w:p w14:paraId="60101ADB" w14:textId="2D04CAF1" w:rsidR="0090764B" w:rsidRPr="0062357F" w:rsidRDefault="0090764B" w:rsidP="000438B5">
      <w:pPr>
        <w:pStyle w:val="PZTextpsmene"/>
      </w:pPr>
      <w:r w:rsidRPr="0062357F">
        <w:t xml:space="preserve">a) byly splněny podmínky pro nabytí vlastnického práva </w:t>
      </w:r>
      <w:r w:rsidR="0062357F" w:rsidRPr="0062357F">
        <w:t>k </w:t>
      </w:r>
      <w:r w:rsidRPr="0062357F">
        <w:t xml:space="preserve">nemovité věci vydražené </w:t>
      </w:r>
      <w:r w:rsidR="0062357F" w:rsidRPr="0062357F">
        <w:t>v </w:t>
      </w:r>
      <w:r w:rsidRPr="0062357F">
        <w:t xml:space="preserve">dražbě, </w:t>
      </w:r>
      <w:r w:rsidR="0062357F" w:rsidRPr="0062357F">
        <w:t>s </w:t>
      </w:r>
      <w:r w:rsidRPr="0062357F">
        <w:t>výjimkou veřejné dražby, vydražitelem nebo předražitelem, nebo</w:t>
      </w:r>
    </w:p>
    <w:p w14:paraId="6757B5ED" w14:textId="4D135A7A" w:rsidR="00142CBB" w:rsidRPr="0062357F" w:rsidRDefault="0090764B" w:rsidP="000438B5">
      <w:pPr>
        <w:pStyle w:val="PZTextpsmene"/>
        <w:rPr>
          <w:szCs w:val="24"/>
        </w:rPr>
      </w:pPr>
      <w:r w:rsidRPr="0062357F">
        <w:t xml:space="preserve">b) bylo vydáno vydražiteli potvrzení </w:t>
      </w:r>
      <w:r w:rsidR="0062357F" w:rsidRPr="0062357F">
        <w:t>o </w:t>
      </w:r>
      <w:r w:rsidRPr="0062357F">
        <w:t xml:space="preserve">nabytí vlastnického práva </w:t>
      </w:r>
      <w:r w:rsidR="0062357F" w:rsidRPr="0062357F">
        <w:t>k </w:t>
      </w:r>
      <w:r w:rsidRPr="0062357F">
        <w:t>nemovité věci vydražené</w:t>
      </w:r>
      <w:r w:rsidRPr="0062357F">
        <w:rPr>
          <w:szCs w:val="24"/>
        </w:rPr>
        <w:t xml:space="preserve"> ve veřejné dražbě.</w:t>
      </w:r>
    </w:p>
    <w:p w14:paraId="0E3F7981" w14:textId="357262FB" w:rsidR="00DA6083" w:rsidRPr="0062357F" w:rsidRDefault="0062357F" w:rsidP="00DA6083">
      <w:pPr>
        <w:pStyle w:val="Paragraf"/>
      </w:pPr>
      <w:r w:rsidRPr="0062357F">
        <w:t>§ </w:t>
      </w:r>
      <w:r w:rsidR="00DA6083" w:rsidRPr="0062357F">
        <w:t>13b</w:t>
      </w:r>
    </w:p>
    <w:p w14:paraId="0A12048A" w14:textId="77777777" w:rsidR="00DA6083" w:rsidRPr="0062357F" w:rsidRDefault="00DA6083" w:rsidP="00DA6083">
      <w:pPr>
        <w:pStyle w:val="Nadpisparagrafu"/>
      </w:pPr>
      <w:r w:rsidRPr="0062357F">
        <w:t>Stanovení daně</w:t>
      </w:r>
    </w:p>
    <w:p w14:paraId="1CEE85E5" w14:textId="104F8D2D" w:rsidR="00DA6083" w:rsidRPr="0062357F" w:rsidRDefault="00DA6083" w:rsidP="00DA6083">
      <w:pPr>
        <w:pStyle w:val="Textparagrafu"/>
      </w:pPr>
      <w:r w:rsidRPr="0062357F">
        <w:t xml:space="preserve">(1) Daň </w:t>
      </w:r>
      <w:r w:rsidR="0062357F" w:rsidRPr="0062357F">
        <w:t>z </w:t>
      </w:r>
      <w:r w:rsidRPr="0062357F">
        <w:t xml:space="preserve">nemovitých věcí se stanoví na zdaňovací období podle stavu </w:t>
      </w:r>
      <w:r w:rsidR="0062357F" w:rsidRPr="0062357F">
        <w:t>k </w:t>
      </w:r>
      <w:r w:rsidRPr="0062357F">
        <w:t>1. lednu roku, na který je daň stanovována.</w:t>
      </w:r>
    </w:p>
    <w:p w14:paraId="05019C7B" w14:textId="478324EA" w:rsidR="00DA6083" w:rsidRPr="0062357F" w:rsidRDefault="00DA6083" w:rsidP="00DA6083">
      <w:pPr>
        <w:pStyle w:val="Textparagrafu"/>
      </w:pPr>
      <w:r w:rsidRPr="0062357F">
        <w:lastRenderedPageBreak/>
        <w:t xml:space="preserve">(2) Daň </w:t>
      </w:r>
      <w:r w:rsidR="0062357F" w:rsidRPr="0062357F">
        <w:t>z </w:t>
      </w:r>
      <w:r w:rsidRPr="0062357F">
        <w:t>nemovitých věcí lze stanovit platebním výměrem, dodatečným platebním výměrem nebo hromadným předpisným seznamem; stanovení daně hromadným předpisným seznamem se neodůvodňuje.</w:t>
      </w:r>
    </w:p>
    <w:p w14:paraId="1351DEDF" w14:textId="4ACEE23A" w:rsidR="006810F7" w:rsidRPr="0062357F" w:rsidRDefault="00DA6083" w:rsidP="00DA6083">
      <w:pPr>
        <w:pStyle w:val="Textparagrafu"/>
      </w:pPr>
      <w:r w:rsidRPr="0062357F">
        <w:t xml:space="preserve">(3) </w:t>
      </w:r>
      <w:r w:rsidR="0062357F" w:rsidRPr="0062357F">
        <w:t>V </w:t>
      </w:r>
      <w:r w:rsidRPr="0062357F">
        <w:t>případech, kdy se daňové přiznání nepodává, počne běžet lhůta pro stanovení daně dnem 31. ledna zdaňovacího období.</w:t>
      </w:r>
    </w:p>
    <w:p w14:paraId="31004819" w14:textId="334F0F44" w:rsidR="00DA6083" w:rsidRPr="0062357F" w:rsidRDefault="0062357F" w:rsidP="00DA6083">
      <w:pPr>
        <w:pStyle w:val="Paragraf"/>
      </w:pPr>
      <w:r w:rsidRPr="0062357F">
        <w:t>§ </w:t>
      </w:r>
      <w:r w:rsidR="00DA6083" w:rsidRPr="0062357F">
        <w:t>14</w:t>
      </w:r>
    </w:p>
    <w:p w14:paraId="4936FCCD" w14:textId="3EAC4651" w:rsidR="00DA6083" w:rsidRPr="0062357F" w:rsidRDefault="00DA6083" w:rsidP="00DA6083">
      <w:pPr>
        <w:pStyle w:val="Nadpisparagrafu"/>
      </w:pPr>
      <w:r w:rsidRPr="0062357F">
        <w:t xml:space="preserve">Zvláštní ustanovení </w:t>
      </w:r>
      <w:r w:rsidR="0062357F" w:rsidRPr="0062357F">
        <w:t>o </w:t>
      </w:r>
      <w:r w:rsidRPr="0062357F">
        <w:t xml:space="preserve">daňovém přiznání </w:t>
      </w:r>
      <w:r w:rsidR="0062357F" w:rsidRPr="0062357F">
        <w:t>a </w:t>
      </w:r>
      <w:r w:rsidRPr="0062357F">
        <w:t>stanovení daně</w:t>
      </w:r>
    </w:p>
    <w:p w14:paraId="081048EA" w14:textId="33D60DBF" w:rsidR="00DA6083" w:rsidRPr="0062357F" w:rsidRDefault="00DA6083" w:rsidP="00DA6083">
      <w:pPr>
        <w:pStyle w:val="Textparagrafu"/>
      </w:pPr>
      <w:r w:rsidRPr="0062357F">
        <w:t xml:space="preserve">(1) Nedodrží-li poplatník, který uplatňuje nárok na osvobození od daně </w:t>
      </w:r>
      <w:r w:rsidR="0062357F" w:rsidRPr="0062357F">
        <w:t>z </w:t>
      </w:r>
      <w:r w:rsidRPr="0062357F">
        <w:t xml:space="preserve">nemovitých věcí ve zvýhodněné průmyslové zóně, některou ze všeobecných podmínek stanovených zákonem upravujícím investiční pobídky nebo některou </w:t>
      </w:r>
      <w:r w:rsidR="0062357F" w:rsidRPr="0062357F">
        <w:t>z </w:t>
      </w:r>
      <w:r w:rsidRPr="0062357F">
        <w:t xml:space="preserve">povinností, jejichž nesplněním pozbývá rozhodnutí </w:t>
      </w:r>
      <w:r w:rsidR="0062357F" w:rsidRPr="0062357F">
        <w:t>o </w:t>
      </w:r>
      <w:r w:rsidRPr="0062357F">
        <w:t>příslibu investiční pobídky platnosti, nárok na osvobození pozemků nebo zdanitelných staveb zaniká.</w:t>
      </w:r>
    </w:p>
    <w:p w14:paraId="230C7388" w14:textId="0A4CB7A5" w:rsidR="00DA6083" w:rsidRPr="0062357F" w:rsidRDefault="00DA6083" w:rsidP="00DA6083">
      <w:pPr>
        <w:pStyle w:val="Textparagrafu"/>
      </w:pPr>
      <w:r w:rsidRPr="0062357F">
        <w:t>(2) Zanikl-li nárok na osvobození podle odstavce 1, je poplatník povinen podat dodatečná daňová přiznání na všechna zdaňovací období, ve kterých uplatnil nárok na toto osvobození.</w:t>
      </w:r>
    </w:p>
    <w:p w14:paraId="6CE16CE0" w14:textId="530C9D5B" w:rsidR="00DA6083" w:rsidRPr="0062357F" w:rsidRDefault="00DA6083" w:rsidP="00DA6083">
      <w:pPr>
        <w:pStyle w:val="Textparagrafu"/>
      </w:pPr>
      <w:r w:rsidRPr="0062357F">
        <w:t xml:space="preserve">(3) Byla-li poskytnuta investiční pobídka formou osvobození podle odstavce 1, lhůta pro stanovení daně na zdaňovací období, ve kterém nárok na toto osvobození vznikl, </w:t>
      </w:r>
      <w:r w:rsidR="0062357F" w:rsidRPr="0062357F">
        <w:t>i </w:t>
      </w:r>
      <w:r w:rsidRPr="0062357F">
        <w:t xml:space="preserve">pro všechna zdaňovací období, na která lze toto osvobození uplatnit, končí současně se lhůtou pro stanovení daně na zdaňovací období, </w:t>
      </w:r>
      <w:r w:rsidR="0062357F" w:rsidRPr="0062357F">
        <w:t>v </w:t>
      </w:r>
      <w:r w:rsidRPr="0062357F">
        <w:t>němž uplynula lhůta pro uplatnění nároku na toto osvobození.</w:t>
      </w:r>
    </w:p>
    <w:p w14:paraId="317B91A6" w14:textId="5C0D3803" w:rsidR="00DA6083" w:rsidRPr="0062357F" w:rsidRDefault="0062357F" w:rsidP="00DA6083">
      <w:pPr>
        <w:pStyle w:val="Paragraf"/>
      </w:pPr>
      <w:r w:rsidRPr="0062357F">
        <w:t>§ </w:t>
      </w:r>
      <w:r w:rsidR="00DA6083" w:rsidRPr="0062357F">
        <w:t>15</w:t>
      </w:r>
    </w:p>
    <w:p w14:paraId="52F0B992" w14:textId="77777777" w:rsidR="00DA6083" w:rsidRPr="0062357F" w:rsidRDefault="00DA6083" w:rsidP="00DA6083">
      <w:pPr>
        <w:pStyle w:val="Nadpisparagrafu"/>
      </w:pPr>
      <w:r w:rsidRPr="0062357F">
        <w:t>Placení daně</w:t>
      </w:r>
    </w:p>
    <w:p w14:paraId="7FD2BBD1" w14:textId="16B67341" w:rsidR="00DA6083" w:rsidRPr="0062357F" w:rsidRDefault="00DA6083" w:rsidP="00DA6083">
      <w:pPr>
        <w:pStyle w:val="Textparagrafu"/>
      </w:pPr>
      <w:r w:rsidRPr="0062357F">
        <w:t xml:space="preserve">(1) Daň </w:t>
      </w:r>
      <w:r w:rsidR="0062357F" w:rsidRPr="0062357F">
        <w:t>z </w:t>
      </w:r>
      <w:r w:rsidRPr="0062357F">
        <w:t>nemovitých věcí je splatná</w:t>
      </w:r>
    </w:p>
    <w:p w14:paraId="036865E9" w14:textId="6E16A4B2" w:rsidR="00DA6083" w:rsidRPr="0062357F" w:rsidRDefault="00DA6083" w:rsidP="00DA6083">
      <w:pPr>
        <w:pStyle w:val="PZTextpsmene"/>
      </w:pPr>
      <w:r w:rsidRPr="0062357F">
        <w:t>a)</w:t>
      </w:r>
      <w:r w:rsidRPr="0062357F">
        <w:tab/>
      </w:r>
      <w:r w:rsidR="0062357F" w:rsidRPr="0062357F">
        <w:t>u </w:t>
      </w:r>
      <w:r w:rsidRPr="0062357F">
        <w:t xml:space="preserve">poplatníků daně provozujících zemědělskou výrobu </w:t>
      </w:r>
      <w:r w:rsidR="0062357F" w:rsidRPr="0062357F">
        <w:t>a </w:t>
      </w:r>
      <w:r w:rsidRPr="0062357F">
        <w:t xml:space="preserve">chov ryb ve dvou stejných splátkách, </w:t>
      </w:r>
      <w:r w:rsidR="0062357F" w:rsidRPr="0062357F">
        <w:t>a </w:t>
      </w:r>
      <w:r w:rsidRPr="0062357F">
        <w:t xml:space="preserve">to nejpozději do 31. srpna </w:t>
      </w:r>
      <w:r w:rsidR="0062357F" w:rsidRPr="0062357F">
        <w:t>a </w:t>
      </w:r>
      <w:r w:rsidRPr="0062357F">
        <w:t>do 30. listopadu zdaňovacího období,</w:t>
      </w:r>
    </w:p>
    <w:p w14:paraId="2A092B07" w14:textId="0549BC93" w:rsidR="00DA6083" w:rsidRPr="0062357F" w:rsidRDefault="00DA6083" w:rsidP="00DA6083">
      <w:pPr>
        <w:pStyle w:val="PZTextpsmene"/>
      </w:pPr>
      <w:r w:rsidRPr="0062357F">
        <w:t>b)</w:t>
      </w:r>
      <w:r w:rsidRPr="0062357F">
        <w:tab/>
      </w:r>
      <w:r w:rsidR="0062357F" w:rsidRPr="0062357F">
        <w:t>u </w:t>
      </w:r>
      <w:r w:rsidRPr="0062357F">
        <w:t xml:space="preserve">ostatních poplatníků daně ve dvou stejných splátkách, </w:t>
      </w:r>
      <w:r w:rsidR="0062357F" w:rsidRPr="0062357F">
        <w:t>a </w:t>
      </w:r>
      <w:r w:rsidRPr="0062357F">
        <w:t xml:space="preserve">to nejpozději do 31. května </w:t>
      </w:r>
      <w:r w:rsidR="0062357F" w:rsidRPr="0062357F">
        <w:t>a </w:t>
      </w:r>
      <w:r w:rsidRPr="0062357F">
        <w:t>do 30. listopadu zdaňovacího období.</w:t>
      </w:r>
    </w:p>
    <w:p w14:paraId="564CDFAA" w14:textId="7DB78D95" w:rsidR="00DA6083" w:rsidRPr="0062357F" w:rsidRDefault="00DA6083" w:rsidP="00DA6083">
      <w:pPr>
        <w:pStyle w:val="Textparagrafu"/>
      </w:pPr>
      <w:r w:rsidRPr="0062357F">
        <w:t xml:space="preserve">(2) Nepřesáhne-li roční daň </w:t>
      </w:r>
      <w:r w:rsidR="0062357F" w:rsidRPr="0062357F">
        <w:t>z </w:t>
      </w:r>
      <w:r w:rsidRPr="0062357F">
        <w:t xml:space="preserve">nemovitých věcí částku 5000 Kč, je splatná najednou, </w:t>
      </w:r>
      <w:r w:rsidR="0062357F" w:rsidRPr="0062357F">
        <w:t>a </w:t>
      </w:r>
      <w:r w:rsidRPr="0062357F">
        <w:t xml:space="preserve">to nejpozději do 31. května zdaňovacího období. Ke stejnému datu lze daň </w:t>
      </w:r>
      <w:r w:rsidR="0062357F" w:rsidRPr="0062357F">
        <w:t>z </w:t>
      </w:r>
      <w:r w:rsidRPr="0062357F">
        <w:t xml:space="preserve">nemovitých věcí zaplatit najednou </w:t>
      </w:r>
      <w:r w:rsidR="0062357F" w:rsidRPr="0062357F">
        <w:t>i </w:t>
      </w:r>
      <w:r w:rsidRPr="0062357F">
        <w:t>při vyšší částce.</w:t>
      </w:r>
    </w:p>
    <w:p w14:paraId="105C6F59" w14:textId="6B1644F8" w:rsidR="00DA6083" w:rsidRPr="0062357F" w:rsidRDefault="00DA6083" w:rsidP="00DA6083">
      <w:pPr>
        <w:pStyle w:val="Textparagrafu"/>
      </w:pPr>
      <w:r w:rsidRPr="0062357F">
        <w:t xml:space="preserve">(3) Činí-li </w:t>
      </w:r>
      <w:r w:rsidR="0062357F" w:rsidRPr="0062357F">
        <w:t>u </w:t>
      </w:r>
      <w:r w:rsidRPr="0062357F">
        <w:t xml:space="preserve">jednoho poplatníka celková daň </w:t>
      </w:r>
      <w:r w:rsidR="0062357F" w:rsidRPr="0062357F">
        <w:t>z </w:t>
      </w:r>
      <w:r w:rsidRPr="0062357F">
        <w:t xml:space="preserve">nemovitých věcí nacházejících se </w:t>
      </w:r>
      <w:r w:rsidR="0062357F" w:rsidRPr="0062357F">
        <w:t>v </w:t>
      </w:r>
      <w:r w:rsidRPr="0062357F">
        <w:t xml:space="preserve">obvodu územní působnosti jednoho správce daně méně než 30 Kč </w:t>
      </w:r>
      <w:r w:rsidR="0062357F" w:rsidRPr="0062357F">
        <w:t>a </w:t>
      </w:r>
      <w:r w:rsidRPr="0062357F">
        <w:t xml:space="preserve">není-li dále stanoveno jinak, daňové přiznání nebo dílčí daňové přiznání se za podmínek uvedených </w:t>
      </w:r>
      <w:r w:rsidR="0062357F" w:rsidRPr="0062357F">
        <w:t>v § </w:t>
      </w:r>
      <w:r w:rsidRPr="0062357F">
        <w:t xml:space="preserve">13a tohoto zákona podává, daň se stanoví, ale nepředepíše. Výsledek stanovení se poplatníkovi neoznamuje, pokud </w:t>
      </w:r>
      <w:r w:rsidR="0062357F" w:rsidRPr="0062357F">
        <w:t>o </w:t>
      </w:r>
      <w:r w:rsidRPr="0062357F">
        <w:t>to poplatník nepožádá.</w:t>
      </w:r>
    </w:p>
    <w:p w14:paraId="37A5AC92" w14:textId="590B69D8" w:rsidR="00DA6083" w:rsidRPr="0062357F" w:rsidRDefault="00DA6083" w:rsidP="00DA6083">
      <w:pPr>
        <w:pStyle w:val="Textparagrafu"/>
      </w:pPr>
      <w:r w:rsidRPr="0062357F">
        <w:t xml:space="preserve">(4) Činí-li </w:t>
      </w:r>
      <w:r w:rsidR="0062357F" w:rsidRPr="0062357F">
        <w:t>v </w:t>
      </w:r>
      <w:r w:rsidRPr="0062357F">
        <w:t xml:space="preserve">obvodu územní působnosti jednoho správce daně daň </w:t>
      </w:r>
      <w:r w:rsidR="0062357F" w:rsidRPr="0062357F">
        <w:t>z </w:t>
      </w:r>
      <w:r w:rsidRPr="0062357F">
        <w:t xml:space="preserve">pozemků </w:t>
      </w:r>
      <w:r w:rsidR="0062357F" w:rsidRPr="0062357F">
        <w:t>u </w:t>
      </w:r>
      <w:r w:rsidRPr="0062357F">
        <w:t xml:space="preserve">poplatníka, který podle </w:t>
      </w:r>
      <w:r w:rsidR="0062357F" w:rsidRPr="0062357F">
        <w:t>§ </w:t>
      </w:r>
      <w:r w:rsidRPr="0062357F">
        <w:t xml:space="preserve">13a odst. </w:t>
      </w:r>
      <w:r w:rsidR="0062357F" w:rsidRPr="0062357F">
        <w:t>5 </w:t>
      </w:r>
      <w:r w:rsidRPr="0062357F">
        <w:t xml:space="preserve">podává daňové přiznání za spoluvlastnický podíl na dani </w:t>
      </w:r>
      <w:r w:rsidR="0062357F" w:rsidRPr="0062357F">
        <w:t>z </w:t>
      </w:r>
      <w:r w:rsidRPr="0062357F">
        <w:t xml:space="preserve">pozemků nebo mu je podle </w:t>
      </w:r>
      <w:r w:rsidR="0062357F" w:rsidRPr="0062357F">
        <w:t>§ </w:t>
      </w:r>
      <w:r w:rsidRPr="0062357F">
        <w:t xml:space="preserve">13a odst. </w:t>
      </w:r>
      <w:r w:rsidR="0062357F" w:rsidRPr="0062357F">
        <w:t>5 </w:t>
      </w:r>
      <w:r w:rsidRPr="0062357F">
        <w:t xml:space="preserve">nebo </w:t>
      </w:r>
      <w:r w:rsidR="0062357F" w:rsidRPr="0062357F">
        <w:t>8 </w:t>
      </w:r>
      <w:r w:rsidRPr="0062357F">
        <w:t xml:space="preserve">stanovena daň ve výši spoluvlastnického podílu na dani </w:t>
      </w:r>
      <w:r w:rsidR="0062357F" w:rsidRPr="0062357F">
        <w:t>z </w:t>
      </w:r>
      <w:r w:rsidRPr="0062357F">
        <w:t xml:space="preserve">pozemků </w:t>
      </w:r>
      <w:r w:rsidR="0062357F" w:rsidRPr="0062357F">
        <w:t>z </w:t>
      </w:r>
      <w:r w:rsidRPr="0062357F">
        <w:t xml:space="preserve">moci úřední, </w:t>
      </w:r>
      <w:r w:rsidR="0062357F" w:rsidRPr="0062357F">
        <w:t>a </w:t>
      </w:r>
      <w:r w:rsidRPr="0062357F">
        <w:t xml:space="preserve">nejedná-li se </w:t>
      </w:r>
      <w:r w:rsidR="0062357F" w:rsidRPr="0062357F">
        <w:t>o </w:t>
      </w:r>
      <w:r w:rsidRPr="0062357F">
        <w:t xml:space="preserve">podíly od daně zcela osvobozené, méně než 50 Kč, je daň poplatníka </w:t>
      </w:r>
      <w:r w:rsidR="0062357F" w:rsidRPr="0062357F">
        <w:t>u </w:t>
      </w:r>
      <w:r w:rsidRPr="0062357F">
        <w:t xml:space="preserve">daně </w:t>
      </w:r>
      <w:r w:rsidR="0062357F" w:rsidRPr="0062357F">
        <w:t>z </w:t>
      </w:r>
      <w:r w:rsidRPr="0062357F">
        <w:t xml:space="preserve">pozemků 50 Kč. Obdobně se postupuje </w:t>
      </w:r>
      <w:r w:rsidR="0062357F" w:rsidRPr="0062357F">
        <w:t>u </w:t>
      </w:r>
      <w:r w:rsidRPr="0062357F">
        <w:t xml:space="preserve">daně ze staveb </w:t>
      </w:r>
      <w:r w:rsidR="0062357F" w:rsidRPr="0062357F">
        <w:t>a </w:t>
      </w:r>
      <w:r w:rsidRPr="0062357F">
        <w:t>jednotek.</w:t>
      </w:r>
    </w:p>
    <w:p w14:paraId="072B9FF4" w14:textId="56775226" w:rsidR="00DA6083" w:rsidRPr="0062357F" w:rsidRDefault="00DA6083" w:rsidP="00DA6083">
      <w:pPr>
        <w:pStyle w:val="Textparagrafu"/>
      </w:pPr>
      <w:r w:rsidRPr="0062357F">
        <w:lastRenderedPageBreak/>
        <w:t xml:space="preserve">(5) Jsou-li důvody pro podání daňového přiznání podle ustanovení </w:t>
      </w:r>
      <w:r w:rsidR="0062357F" w:rsidRPr="0062357F">
        <w:t>§ </w:t>
      </w:r>
      <w:r w:rsidRPr="0062357F">
        <w:t xml:space="preserve">13a odst. 11 nebo odst. 12 nebo je-li prodloužena lhůta pro podání daňového přiznání, je daň </w:t>
      </w:r>
      <w:r w:rsidR="0062357F" w:rsidRPr="0062357F">
        <w:t>z </w:t>
      </w:r>
      <w:r w:rsidRPr="0062357F">
        <w:t xml:space="preserve">nemovitých věcí nebo její splátka, jejichž splatnost nastala před uplynutím lhůty pro podání daňového přiznání, splatná </w:t>
      </w:r>
      <w:r w:rsidR="0062357F" w:rsidRPr="0062357F">
        <w:t>v </w:t>
      </w:r>
      <w:r w:rsidRPr="0062357F">
        <w:t>poslední den lhůty pro podání daňového přiznání.</w:t>
      </w:r>
    </w:p>
    <w:p w14:paraId="78DA128D" w14:textId="0D0C8CF5" w:rsidR="00DA6083" w:rsidRPr="0062357F" w:rsidRDefault="0062357F" w:rsidP="00DA6083">
      <w:pPr>
        <w:pStyle w:val="Paragraf"/>
      </w:pPr>
      <w:r w:rsidRPr="0062357F">
        <w:t>§ </w:t>
      </w:r>
      <w:r w:rsidR="00DA6083" w:rsidRPr="0062357F">
        <w:t>15a</w:t>
      </w:r>
    </w:p>
    <w:p w14:paraId="575E6CC1" w14:textId="77777777" w:rsidR="00DA6083" w:rsidRPr="0062357F" w:rsidRDefault="00DA6083" w:rsidP="00DA6083">
      <w:pPr>
        <w:pStyle w:val="Nadpisparagrafu"/>
      </w:pPr>
      <w:r w:rsidRPr="0062357F">
        <w:t>Pokuta za opožděné tvrzení daně</w:t>
      </w:r>
    </w:p>
    <w:p w14:paraId="686B79A1" w14:textId="6BC9118D" w:rsidR="00DA6083" w:rsidRPr="0062357F" w:rsidRDefault="00DA6083" w:rsidP="00DA6083">
      <w:pPr>
        <w:pStyle w:val="Textparagrafu"/>
      </w:pPr>
      <w:r w:rsidRPr="0062357F">
        <w:t xml:space="preserve">Má-li poplatník povinnost podat daňové přiznání nebo dodatečné daňové přiznání </w:t>
      </w:r>
      <w:r w:rsidR="0062357F" w:rsidRPr="0062357F">
        <w:t>a </w:t>
      </w:r>
      <w:r w:rsidRPr="0062357F">
        <w:t xml:space="preserve">podá-li je po lhůtě pro jejich podání, aniž by byl správcem daně </w:t>
      </w:r>
      <w:r w:rsidR="0062357F" w:rsidRPr="0062357F">
        <w:t>k </w:t>
      </w:r>
      <w:r w:rsidRPr="0062357F">
        <w:t>tomu vyzván, nevzniká poplatníkovi povinnost uhradit pokutu za opožděné tvrzení daně.</w:t>
      </w:r>
    </w:p>
    <w:p w14:paraId="7DA57774" w14:textId="4AC62E8C" w:rsidR="00DA6083" w:rsidRPr="0062357F" w:rsidRDefault="0062357F" w:rsidP="00DA6083">
      <w:pPr>
        <w:pStyle w:val="Paragraf"/>
      </w:pPr>
      <w:r w:rsidRPr="0062357F">
        <w:t>§ </w:t>
      </w:r>
      <w:r w:rsidR="00DA6083" w:rsidRPr="0062357F">
        <w:t>16</w:t>
      </w:r>
    </w:p>
    <w:p w14:paraId="10C866E5" w14:textId="45F031E4" w:rsidR="00DA6083" w:rsidRPr="0062357F" w:rsidRDefault="00DA6083" w:rsidP="00DA6083">
      <w:pPr>
        <w:pStyle w:val="Nadpisparagrafu"/>
      </w:pPr>
      <w:r w:rsidRPr="0062357F">
        <w:t xml:space="preserve">Zvláštní ustanovení </w:t>
      </w:r>
      <w:r w:rsidR="0062357F" w:rsidRPr="0062357F">
        <w:t>o </w:t>
      </w:r>
      <w:r w:rsidRPr="0062357F">
        <w:t>splatnosti daně</w:t>
      </w:r>
    </w:p>
    <w:p w14:paraId="0365A964" w14:textId="3733CB09" w:rsidR="00DA6083" w:rsidRPr="0062357F" w:rsidRDefault="00DA6083" w:rsidP="00DA6083">
      <w:pPr>
        <w:pStyle w:val="Textparagrafu"/>
      </w:pPr>
      <w:r w:rsidRPr="0062357F">
        <w:t xml:space="preserve">Přesáhne-li při doměření daně roční daň </w:t>
      </w:r>
      <w:r w:rsidR="0062357F" w:rsidRPr="0062357F">
        <w:t>z </w:t>
      </w:r>
      <w:r w:rsidRPr="0062357F">
        <w:t xml:space="preserve">nemovitých věcí částku </w:t>
      </w:r>
      <w:r w:rsidR="0062357F" w:rsidRPr="0062357F">
        <w:t>5 </w:t>
      </w:r>
      <w:r w:rsidRPr="0062357F">
        <w:t xml:space="preserve">000 Kč </w:t>
      </w:r>
      <w:r w:rsidR="0062357F" w:rsidRPr="0062357F">
        <w:t>a </w:t>
      </w:r>
      <w:r w:rsidRPr="0062357F">
        <w:t xml:space="preserve">poslední známá daň nepřesáhla tuto částku, část daně odpovídající poslední známé dani je splatná ve lhůtě splatnosti první splátky daně </w:t>
      </w:r>
      <w:r w:rsidR="0062357F" w:rsidRPr="0062357F">
        <w:t>a </w:t>
      </w:r>
      <w:r w:rsidRPr="0062357F">
        <w:t>doměřený rozdíl je splatný do 30. listopadu zdaňovacího období.</w:t>
      </w:r>
    </w:p>
    <w:p w14:paraId="31A83A4E" w14:textId="52E7F6FE" w:rsidR="002336BE" w:rsidRPr="0062357F" w:rsidRDefault="002336BE" w:rsidP="002336BE">
      <w:pPr>
        <w:pStyle w:val="ST"/>
        <w:rPr>
          <w:strike/>
        </w:rPr>
      </w:pPr>
      <w:r w:rsidRPr="0062357F">
        <w:rPr>
          <w:strike/>
        </w:rPr>
        <w:t>ČÁST PÁTÁ</w:t>
      </w:r>
    </w:p>
    <w:p w14:paraId="27FB6111" w14:textId="54ADEDE8" w:rsidR="002336BE" w:rsidRPr="0062357F" w:rsidRDefault="002336BE" w:rsidP="002336BE">
      <w:pPr>
        <w:pStyle w:val="NADPISSTI"/>
        <w:rPr>
          <w:strike/>
        </w:rPr>
      </w:pPr>
      <w:r w:rsidRPr="0062357F">
        <w:rPr>
          <w:strike/>
        </w:rPr>
        <w:t>OZNAMOVACÍ POVINNOST OBCE</w:t>
      </w:r>
    </w:p>
    <w:p w14:paraId="1DEC5DC6" w14:textId="414AF54A" w:rsidR="0016688D" w:rsidRPr="0062357F" w:rsidRDefault="0062357F" w:rsidP="0016688D">
      <w:pPr>
        <w:pStyle w:val="Paragraf"/>
        <w:rPr>
          <w:strike/>
        </w:rPr>
      </w:pPr>
      <w:r w:rsidRPr="0062357F">
        <w:rPr>
          <w:strike/>
        </w:rPr>
        <w:t>§ </w:t>
      </w:r>
      <w:r w:rsidR="0016688D" w:rsidRPr="0062357F">
        <w:rPr>
          <w:strike/>
        </w:rPr>
        <w:t>16a</w:t>
      </w:r>
    </w:p>
    <w:p w14:paraId="4EA1C469" w14:textId="05387AEA" w:rsidR="000770AB" w:rsidRPr="0062357F" w:rsidRDefault="000770AB" w:rsidP="000770AB">
      <w:pPr>
        <w:pStyle w:val="Textparagrafu"/>
        <w:rPr>
          <w:strike/>
        </w:rPr>
      </w:pPr>
      <w:r w:rsidRPr="0062357F">
        <w:rPr>
          <w:strike/>
        </w:rPr>
        <w:t xml:space="preserve">(1) Obecně závaznou vyhlášku vydanou obcí podle ustanovení </w:t>
      </w:r>
      <w:r w:rsidR="0062357F" w:rsidRPr="0062357F">
        <w:rPr>
          <w:strike/>
        </w:rPr>
        <w:t>§ 4 </w:t>
      </w:r>
      <w:r w:rsidRPr="0062357F">
        <w:rPr>
          <w:strike/>
        </w:rPr>
        <w:t xml:space="preserve">odst. </w:t>
      </w:r>
      <w:r w:rsidR="0062357F" w:rsidRPr="0062357F">
        <w:rPr>
          <w:strike/>
        </w:rPr>
        <w:t>1 </w:t>
      </w:r>
      <w:r w:rsidRPr="0062357F">
        <w:rPr>
          <w:strike/>
        </w:rPr>
        <w:t xml:space="preserve">písm. v) </w:t>
      </w:r>
      <w:r w:rsidR="0062357F" w:rsidRPr="0062357F">
        <w:rPr>
          <w:strike/>
        </w:rPr>
        <w:t>a </w:t>
      </w:r>
      <w:r w:rsidRPr="0062357F">
        <w:rPr>
          <w:strike/>
        </w:rPr>
        <w:t xml:space="preserve">x), </w:t>
      </w:r>
      <w:r w:rsidR="0062357F" w:rsidRPr="0062357F">
        <w:rPr>
          <w:strike/>
        </w:rPr>
        <w:t>§ </w:t>
      </w:r>
      <w:r w:rsidRPr="0062357F">
        <w:rPr>
          <w:strike/>
        </w:rPr>
        <w:t xml:space="preserve">6, </w:t>
      </w:r>
      <w:r w:rsidR="0062357F" w:rsidRPr="0062357F">
        <w:rPr>
          <w:strike/>
        </w:rPr>
        <w:t>§ 9 </w:t>
      </w:r>
      <w:r w:rsidRPr="0062357F">
        <w:rPr>
          <w:strike/>
        </w:rPr>
        <w:t xml:space="preserve">odst. </w:t>
      </w:r>
      <w:r w:rsidR="0062357F" w:rsidRPr="0062357F">
        <w:rPr>
          <w:strike/>
        </w:rPr>
        <w:t>1 </w:t>
      </w:r>
      <w:r w:rsidRPr="0062357F">
        <w:rPr>
          <w:strike/>
        </w:rPr>
        <w:t xml:space="preserve">písm. w), </w:t>
      </w:r>
      <w:r w:rsidR="0062357F" w:rsidRPr="0062357F">
        <w:rPr>
          <w:strike/>
        </w:rPr>
        <w:t>§ </w:t>
      </w:r>
      <w:r w:rsidRPr="0062357F">
        <w:rPr>
          <w:strike/>
        </w:rPr>
        <w:t xml:space="preserve">11 </w:t>
      </w:r>
      <w:r w:rsidR="0062357F" w:rsidRPr="0062357F">
        <w:rPr>
          <w:strike/>
        </w:rPr>
        <w:t>a </w:t>
      </w:r>
      <w:r w:rsidRPr="0062357F">
        <w:rPr>
          <w:strike/>
        </w:rPr>
        <w:t xml:space="preserve">12 je obec povinna zaslat </w:t>
      </w:r>
      <w:r w:rsidR="0062357F" w:rsidRPr="0062357F">
        <w:rPr>
          <w:strike/>
        </w:rPr>
        <w:t>v </w:t>
      </w:r>
      <w:r w:rsidRPr="0062357F">
        <w:rPr>
          <w:strike/>
        </w:rPr>
        <w:t xml:space="preserve">jednom vyhotovení správci daně do pěti dnů ode dne nabytí její </w:t>
      </w:r>
      <w:r w:rsidR="00720E99" w:rsidRPr="0062357F">
        <w:rPr>
          <w:strike/>
        </w:rPr>
        <w:t>platnosti, přičemž</w:t>
      </w:r>
      <w:r w:rsidRPr="0062357F">
        <w:rPr>
          <w:strike/>
        </w:rPr>
        <w:t xml:space="preserve"> obecně závazná vyhláška musí nabýt platnosti nejpozději do 1. října předchozího zdaňovacího období </w:t>
      </w:r>
      <w:r w:rsidR="0062357F" w:rsidRPr="0062357F">
        <w:rPr>
          <w:strike/>
        </w:rPr>
        <w:t>a </w:t>
      </w:r>
      <w:r w:rsidRPr="0062357F">
        <w:rPr>
          <w:strike/>
        </w:rPr>
        <w:t>účinnosti nejpozději do 1. ledna následujícího zdaňovacího období; má-li vyhláška zpětnou účinnost, je neplatná.</w:t>
      </w:r>
    </w:p>
    <w:p w14:paraId="01561C89" w14:textId="3A91D27D" w:rsidR="0016688D" w:rsidRPr="0062357F" w:rsidRDefault="000770AB" w:rsidP="000770AB">
      <w:pPr>
        <w:pStyle w:val="Textparagrafu"/>
        <w:rPr>
          <w:strike/>
        </w:rPr>
      </w:pPr>
      <w:r w:rsidRPr="0062357F">
        <w:rPr>
          <w:strike/>
        </w:rPr>
        <w:t xml:space="preserve">(2) Obec je povinna zaslat obecně závaznou vyhlášku vydanou podle </w:t>
      </w:r>
      <w:r w:rsidR="0062357F" w:rsidRPr="0062357F">
        <w:rPr>
          <w:strike/>
        </w:rPr>
        <w:t>§ </w:t>
      </w:r>
      <w:r w:rsidRPr="0062357F">
        <w:rPr>
          <w:strike/>
        </w:rPr>
        <w:t xml:space="preserve">17a </w:t>
      </w:r>
      <w:r w:rsidR="0062357F" w:rsidRPr="0062357F">
        <w:rPr>
          <w:strike/>
        </w:rPr>
        <w:t>v </w:t>
      </w:r>
      <w:r w:rsidRPr="0062357F">
        <w:rPr>
          <w:strike/>
        </w:rPr>
        <w:t>jednom vyhotovení správci daně do pěti dnů ode dne nabytí její platnosti.</w:t>
      </w:r>
    </w:p>
    <w:p w14:paraId="2877A4C1" w14:textId="77777777" w:rsidR="00A53086" w:rsidRPr="0062357F" w:rsidRDefault="00A53086" w:rsidP="00A53086">
      <w:pPr>
        <w:pStyle w:val="ST"/>
      </w:pPr>
      <w:r w:rsidRPr="0062357F">
        <w:t>ČÁST PÁTÁ</w:t>
      </w:r>
    </w:p>
    <w:p w14:paraId="10F8589B" w14:textId="5EF002C1" w:rsidR="00A53086" w:rsidRPr="0062357F" w:rsidRDefault="00A53086" w:rsidP="00A53086">
      <w:pPr>
        <w:pStyle w:val="NADPISSTI"/>
      </w:pPr>
      <w:r w:rsidRPr="0062357F">
        <w:t xml:space="preserve">OBECNĚ ZÁVANÉ VYHLÁŠKY </w:t>
      </w:r>
      <w:r w:rsidR="0062357F" w:rsidRPr="0062357F">
        <w:t>A </w:t>
      </w:r>
      <w:r w:rsidRPr="0062357F">
        <w:t>OPATŘENÍ OBECNÉ POVAHY</w:t>
      </w:r>
    </w:p>
    <w:p w14:paraId="4FD228B9" w14:textId="2CFD9EC2" w:rsidR="0059107F" w:rsidRPr="0062357F" w:rsidRDefault="0062357F" w:rsidP="0059107F">
      <w:pPr>
        <w:pStyle w:val="Paragraf"/>
      </w:pPr>
      <w:r w:rsidRPr="0062357F">
        <w:t>§ </w:t>
      </w:r>
      <w:r w:rsidR="0059107F" w:rsidRPr="0062357F">
        <w:t>16a</w:t>
      </w:r>
    </w:p>
    <w:p w14:paraId="63E5A5D2" w14:textId="6B501531" w:rsidR="00A53086" w:rsidRPr="00D71794" w:rsidRDefault="00A53086" w:rsidP="00A53086">
      <w:pPr>
        <w:pStyle w:val="Nadpisparagrafu"/>
      </w:pPr>
      <w:r w:rsidRPr="00D71794">
        <w:t>Obecně závazné vyhlášky</w:t>
      </w:r>
    </w:p>
    <w:p w14:paraId="7FB25E41" w14:textId="77777777" w:rsidR="00813FA6" w:rsidRPr="00813FA6" w:rsidRDefault="00813FA6" w:rsidP="0064124A">
      <w:pPr>
        <w:pStyle w:val="Textparagrafu"/>
      </w:pPr>
      <w:r w:rsidRPr="00813FA6">
        <w:rPr>
          <w:b/>
        </w:rPr>
        <w:t>(1) Pro účely daně z nemovitých věcí se ve zdaňovacím období nepřihlíží k obecně závazné vyhlášce, která nabyla platnosti po 10. říjnu kalendářního roku bezprostředně předcházejícího tomuto zdaňovacímu období.</w:t>
      </w:r>
    </w:p>
    <w:p w14:paraId="78D6F306" w14:textId="77777777" w:rsidR="00813FA6" w:rsidRPr="00813FA6" w:rsidRDefault="00813FA6" w:rsidP="0064124A">
      <w:pPr>
        <w:pStyle w:val="Textparagrafu"/>
      </w:pPr>
      <w:r w:rsidRPr="00813FA6">
        <w:rPr>
          <w:b/>
        </w:rPr>
        <w:t>(2) K ustanovení obecně závazné vyhlášky vztahujícímu se ke zdaňovacímu období, jež započalo přede dnem nabytí účinnosti tohoto ustanovení obecně závazné vyhlášky, se pro účely daně z nemovitých věcí ve vztahu k tomuto zdaňovacímu období nepřihlíží. To platí obdobně i pro změnu takového ustanovení.</w:t>
      </w:r>
    </w:p>
    <w:p w14:paraId="3BD397B3" w14:textId="26F49463" w:rsidR="00A53086" w:rsidRPr="0062357F" w:rsidRDefault="00813FA6" w:rsidP="0064124A">
      <w:pPr>
        <w:pStyle w:val="Textparagrafu"/>
      </w:pPr>
      <w:r w:rsidRPr="00813FA6">
        <w:rPr>
          <w:b/>
        </w:rPr>
        <w:lastRenderedPageBreak/>
        <w:t>(3) Odstavce 1 a 2 se nepoužijí na obecně závaznou vyhlášku podle § 17a.</w:t>
      </w:r>
    </w:p>
    <w:p w14:paraId="5202891D" w14:textId="032C82A5" w:rsidR="00A53086" w:rsidRPr="0062357F" w:rsidRDefault="0062357F" w:rsidP="00A53086">
      <w:pPr>
        <w:pStyle w:val="Paragraf"/>
      </w:pPr>
      <w:r w:rsidRPr="0062357F">
        <w:t>§ </w:t>
      </w:r>
      <w:r w:rsidR="00A53086" w:rsidRPr="0062357F">
        <w:t>16b</w:t>
      </w:r>
    </w:p>
    <w:p w14:paraId="1404AE0F" w14:textId="2C7E2B8A" w:rsidR="00A53086" w:rsidRPr="0062357F" w:rsidRDefault="00A53086" w:rsidP="00A53086">
      <w:pPr>
        <w:pStyle w:val="Nadpisparagrafu"/>
      </w:pPr>
      <w:r w:rsidRPr="0062357F">
        <w:t>Opatření obecné povahy</w:t>
      </w:r>
    </w:p>
    <w:p w14:paraId="033F33A2" w14:textId="77777777" w:rsidR="00813FA6" w:rsidRPr="00813FA6" w:rsidRDefault="00813FA6" w:rsidP="0064124A">
      <w:pPr>
        <w:pStyle w:val="Textparagrafu"/>
      </w:pPr>
      <w:r w:rsidRPr="00813FA6">
        <w:rPr>
          <w:b/>
        </w:rPr>
        <w:t>(1) Obec je povinna elektronicky zaslat stejnopis opatření obecné povahy vydaného podle tohoto zákona správci daně nejpozději do 10. října kalendářního roku bezprostředně předcházejícího zdaňovacímu období. K opožděně zaslanému opatření obecné povahy se v tomto zdaňovacím období pro účely daně z nemovitých věcí nepřihlíží.</w:t>
      </w:r>
    </w:p>
    <w:p w14:paraId="22B7A4BE" w14:textId="2E82C40F" w:rsidR="00A53086" w:rsidRDefault="00813FA6" w:rsidP="0064124A">
      <w:pPr>
        <w:pStyle w:val="Textparagrafu"/>
      </w:pPr>
      <w:r w:rsidRPr="00813FA6">
        <w:rPr>
          <w:b/>
        </w:rPr>
        <w:t>(2) K výroku opatření obecné povahy vydanému podle tohoto zákona vztahujícímu se ke zdaňovacímu období, jež započalo přede dnem nabytí jeho účinnosti</w:t>
      </w:r>
      <w:r w:rsidR="00AA5430">
        <w:rPr>
          <w:b/>
        </w:rPr>
        <w:t>,</w:t>
      </w:r>
      <w:r w:rsidRPr="00813FA6">
        <w:rPr>
          <w:b/>
        </w:rPr>
        <w:t xml:space="preserve"> se pro účely daně z nemovitých věcí ve vztahu k tomuto zdaňovacímu období nepřihlíží. To platí obdobně i pro změnu takového výroku.</w:t>
      </w:r>
    </w:p>
    <w:p w14:paraId="2831C59C" w14:textId="77777777" w:rsidR="00F15D2E" w:rsidRPr="0064124A" w:rsidRDefault="00F15D2E" w:rsidP="0064124A">
      <w:pPr>
        <w:pStyle w:val="Paragraf"/>
      </w:pPr>
      <w:r w:rsidRPr="0064124A">
        <w:t>§ 16c</w:t>
      </w:r>
    </w:p>
    <w:p w14:paraId="1876AC7E" w14:textId="69A83CBA" w:rsidR="00F15D2E" w:rsidRPr="00F15D2E" w:rsidRDefault="00813FA6" w:rsidP="0064124A">
      <w:pPr>
        <w:pStyle w:val="Nadpisparagrafu"/>
      </w:pPr>
      <w:r w:rsidRPr="00813FA6">
        <w:t>Zvláštní ustanovení o předběžné otázce</w:t>
      </w:r>
    </w:p>
    <w:p w14:paraId="1BA7CACB" w14:textId="255F094D" w:rsidR="00F15D2E" w:rsidRPr="00F15D2E" w:rsidRDefault="00813FA6" w:rsidP="0064124A">
      <w:pPr>
        <w:pStyle w:val="Textparagrafu"/>
      </w:pPr>
      <w:r w:rsidRPr="00813FA6">
        <w:rPr>
          <w:b/>
        </w:rPr>
        <w:t>Pro účely daně z nemovitých věcí se nepřihlíží k ustanovení obecně závazné vyhlášky nebo</w:t>
      </w:r>
      <w:r w:rsidR="002E02E8">
        <w:rPr>
          <w:b/>
        </w:rPr>
        <w:t xml:space="preserve"> výroku</w:t>
      </w:r>
      <w:r w:rsidRPr="00813FA6">
        <w:rPr>
          <w:b/>
        </w:rPr>
        <w:t xml:space="preserve"> opatření obecné povahy, které j</w:t>
      </w:r>
      <w:r w:rsidR="002E02E8">
        <w:rPr>
          <w:b/>
        </w:rPr>
        <w:t>sou</w:t>
      </w:r>
      <w:r w:rsidRPr="00813FA6">
        <w:rPr>
          <w:b/>
        </w:rPr>
        <w:t xml:space="preserve"> v rozporu s tímto zákonem. Ustanovení daňového řádu o předběžné otázce se použije obdobně.</w:t>
      </w:r>
    </w:p>
    <w:p w14:paraId="5055DC03" w14:textId="4C71DE83" w:rsidR="002336BE" w:rsidRPr="0062357F" w:rsidRDefault="002336BE" w:rsidP="002336BE">
      <w:pPr>
        <w:pStyle w:val="ST"/>
      </w:pPr>
      <w:r w:rsidRPr="0062357F">
        <w:t>ČÁST ŠESTÁ</w:t>
      </w:r>
    </w:p>
    <w:p w14:paraId="47721C1C" w14:textId="3C8440DF" w:rsidR="002336BE" w:rsidRPr="0062357F" w:rsidRDefault="002336BE" w:rsidP="002336BE">
      <w:pPr>
        <w:pStyle w:val="NADPISSTI"/>
      </w:pPr>
      <w:r w:rsidRPr="0062357F">
        <w:t>ZMOCŇOVACÍ USTANOVENÍ</w:t>
      </w:r>
    </w:p>
    <w:p w14:paraId="336B0F86" w14:textId="7C4228CC" w:rsidR="00DA6083" w:rsidRPr="0062357F" w:rsidRDefault="0062357F" w:rsidP="00DA6083">
      <w:pPr>
        <w:pStyle w:val="Paragraf"/>
      </w:pPr>
      <w:r w:rsidRPr="0062357F">
        <w:t>§ </w:t>
      </w:r>
      <w:r w:rsidR="00DA6083" w:rsidRPr="0062357F">
        <w:t>17</w:t>
      </w:r>
    </w:p>
    <w:p w14:paraId="48E63297" w14:textId="4582F63C" w:rsidR="00DA6083" w:rsidRPr="0062357F" w:rsidRDefault="00DA6083" w:rsidP="00620E81">
      <w:pPr>
        <w:pStyle w:val="Textparagrafu"/>
      </w:pPr>
      <w:r w:rsidRPr="0062357F">
        <w:t xml:space="preserve">Ministerstvo zemědělství České republiky </w:t>
      </w:r>
      <w:r w:rsidR="0062357F" w:rsidRPr="0062357F">
        <w:t>v </w:t>
      </w:r>
      <w:r w:rsidRPr="0062357F">
        <w:t xml:space="preserve">dohodě </w:t>
      </w:r>
      <w:r w:rsidR="0062357F" w:rsidRPr="0062357F">
        <w:t>s </w:t>
      </w:r>
      <w:r w:rsidRPr="0062357F">
        <w:t xml:space="preserve">ministerstvem financí České republiky upraví vyhláškou seznam katastrálních území </w:t>
      </w:r>
      <w:r w:rsidR="0062357F" w:rsidRPr="0062357F">
        <w:t>s </w:t>
      </w:r>
      <w:r w:rsidRPr="0062357F">
        <w:t xml:space="preserve">přiřazenými průměrnými cenami pozemků orné půdy, chmelnic, vinic, zahrad, ovocných sadů, </w:t>
      </w:r>
      <w:r w:rsidR="0062357F" w:rsidRPr="0062357F">
        <w:t>a </w:t>
      </w:r>
      <w:r w:rsidRPr="0062357F">
        <w:t xml:space="preserve">trvalých travních porostů odvozenými </w:t>
      </w:r>
      <w:r w:rsidR="0062357F" w:rsidRPr="0062357F">
        <w:t>z </w:t>
      </w:r>
      <w:r w:rsidRPr="0062357F">
        <w:t>bonitovaných půdně ekologických jednotek.</w:t>
      </w:r>
    </w:p>
    <w:p w14:paraId="6907B67F" w14:textId="53D70D24" w:rsidR="00DA6083" w:rsidRPr="0062357F" w:rsidRDefault="0062357F" w:rsidP="00734314">
      <w:pPr>
        <w:pStyle w:val="Paragraf"/>
      </w:pPr>
      <w:r w:rsidRPr="0062357F">
        <w:t>§ </w:t>
      </w:r>
      <w:r w:rsidR="00DA6083" w:rsidRPr="0062357F">
        <w:t>17a</w:t>
      </w:r>
    </w:p>
    <w:p w14:paraId="277B7EBF" w14:textId="46221B7C" w:rsidR="00DA6083" w:rsidRPr="0062357F" w:rsidRDefault="00DA6083" w:rsidP="00734314">
      <w:pPr>
        <w:pStyle w:val="Nadpisparagrafu"/>
      </w:pPr>
      <w:r w:rsidRPr="0062357F">
        <w:t xml:space="preserve">Osvobození </w:t>
      </w:r>
      <w:r w:rsidR="0062357F" w:rsidRPr="0062357F">
        <w:t>v </w:t>
      </w:r>
      <w:r w:rsidRPr="0062357F">
        <w:t>případě mimořádné události</w:t>
      </w:r>
    </w:p>
    <w:p w14:paraId="4E0FF1A4" w14:textId="0B2B5C6B" w:rsidR="00DA6083" w:rsidRPr="0062357F" w:rsidRDefault="00DA6083" w:rsidP="00DA6083">
      <w:pPr>
        <w:pStyle w:val="Textparagrafu"/>
      </w:pPr>
      <w:r w:rsidRPr="0062357F">
        <w:t xml:space="preserve">(1) Obec může při řešení důsledků mimořádné, zejména živelní události zcela nebo částečně osvobodit od daně </w:t>
      </w:r>
      <w:r w:rsidR="0062357F" w:rsidRPr="0062357F">
        <w:t>z </w:t>
      </w:r>
      <w:r w:rsidRPr="0062357F">
        <w:t xml:space="preserve">nemovitých věcí na svém území obecně závaznou vyhláškou nemovité věci dotčené mimořádnou událostí, </w:t>
      </w:r>
      <w:r w:rsidR="0062357F" w:rsidRPr="0062357F">
        <w:t>a </w:t>
      </w:r>
      <w:r w:rsidRPr="0062357F">
        <w:t xml:space="preserve">to nejdéle na dobu </w:t>
      </w:r>
      <w:r w:rsidR="0062357F" w:rsidRPr="0062357F">
        <w:t>5 </w:t>
      </w:r>
      <w:r w:rsidRPr="0062357F">
        <w:t xml:space="preserve">let. Osvobození od daně </w:t>
      </w:r>
      <w:r w:rsidR="0062357F" w:rsidRPr="0062357F">
        <w:t>z </w:t>
      </w:r>
      <w:r w:rsidRPr="0062357F">
        <w:t>nemovitých věcí lze též stanovit za již uplynulé zdaňovací období.</w:t>
      </w:r>
    </w:p>
    <w:p w14:paraId="6396F514" w14:textId="2BED408E" w:rsidR="00DA6083" w:rsidRPr="0062357F" w:rsidRDefault="00DA6083" w:rsidP="00DA6083">
      <w:pPr>
        <w:pStyle w:val="Textparagrafu"/>
      </w:pPr>
      <w:r w:rsidRPr="0062357F">
        <w:t xml:space="preserve">(2) Obecně závazná vyhláška podle odstavce </w:t>
      </w:r>
      <w:r w:rsidR="0062357F" w:rsidRPr="0062357F">
        <w:t>1 </w:t>
      </w:r>
      <w:r w:rsidRPr="0062357F">
        <w:t xml:space="preserve">musí být vydána tak, aby nabyla účinnosti do 31. března roku následujícího po zdaňovacím období, </w:t>
      </w:r>
      <w:r w:rsidR="0062357F" w:rsidRPr="0062357F">
        <w:t>v </w:t>
      </w:r>
      <w:r w:rsidRPr="0062357F">
        <w:t xml:space="preserve">němž </w:t>
      </w:r>
      <w:r w:rsidR="0062357F" w:rsidRPr="0062357F">
        <w:t>k </w:t>
      </w:r>
      <w:r w:rsidRPr="0062357F">
        <w:t>mimořádné události došlo. Částečné osvobození se vyjádří procentem.</w:t>
      </w:r>
    </w:p>
    <w:p w14:paraId="39E30A4F" w14:textId="1F2C476D" w:rsidR="00DA6083" w:rsidRPr="0062357F" w:rsidRDefault="00DA6083" w:rsidP="00DA6083">
      <w:pPr>
        <w:pStyle w:val="Textparagrafu"/>
      </w:pPr>
      <w:r w:rsidRPr="0062357F">
        <w:t xml:space="preserve">(3) Poplatník uplatní nárok na osvobození podle odstavce </w:t>
      </w:r>
      <w:r w:rsidR="0062357F" w:rsidRPr="0062357F">
        <w:t>2 v </w:t>
      </w:r>
      <w:r w:rsidRPr="0062357F">
        <w:t>dodatečném daňovém přiznání, uplatňuje-li tento nárok za již uplynulé zdaňovací období nebo uplatňuje-li jej na zdaňovací období po lhůtě pro podání daňového přiznání.</w:t>
      </w:r>
    </w:p>
    <w:p w14:paraId="23181E3D" w14:textId="7CE9C8ED" w:rsidR="00DA6083" w:rsidRPr="0062357F" w:rsidRDefault="00DA6083" w:rsidP="00DA6083">
      <w:pPr>
        <w:pStyle w:val="Textparagrafu"/>
      </w:pPr>
      <w:r w:rsidRPr="0062357F">
        <w:t xml:space="preserve">(4) Obec může obecně závaznou vyhlášku podle odstavců </w:t>
      </w:r>
      <w:r w:rsidR="0062357F" w:rsidRPr="0062357F">
        <w:t>1 a 2 </w:t>
      </w:r>
      <w:r w:rsidRPr="0062357F">
        <w:t>vydat pro</w:t>
      </w:r>
    </w:p>
    <w:p w14:paraId="739A2841" w14:textId="3B659E53" w:rsidR="00DA6083" w:rsidRPr="0062357F" w:rsidRDefault="00DA6083" w:rsidP="00DA6083">
      <w:pPr>
        <w:pStyle w:val="PZTextpsmene"/>
      </w:pPr>
      <w:r w:rsidRPr="0062357F">
        <w:lastRenderedPageBreak/>
        <w:t>a)</w:t>
      </w:r>
      <w:r w:rsidRPr="0062357F">
        <w:tab/>
        <w:t xml:space="preserve">všechny nemovité věci, všechny pozemky nebo všechny zdanitelné stavby </w:t>
      </w:r>
      <w:r w:rsidR="0062357F" w:rsidRPr="0062357F">
        <w:t>a </w:t>
      </w:r>
      <w:r w:rsidRPr="0062357F">
        <w:t>zdanitelné jednotky na celém území obce,</w:t>
      </w:r>
    </w:p>
    <w:p w14:paraId="3EDD2B5D" w14:textId="69252935" w:rsidR="00DA6083" w:rsidRPr="0062357F" w:rsidRDefault="00DA6083" w:rsidP="00DA6083">
      <w:pPr>
        <w:pStyle w:val="PZTextpsmene"/>
      </w:pPr>
      <w:r w:rsidRPr="0062357F">
        <w:t>b)</w:t>
      </w:r>
      <w:r w:rsidRPr="0062357F">
        <w:tab/>
        <w:t xml:space="preserve">všechny nemovité věci, všechny pozemky nebo všechny zdanitelné stavby </w:t>
      </w:r>
      <w:r w:rsidR="0062357F" w:rsidRPr="0062357F">
        <w:t>a </w:t>
      </w:r>
      <w:r w:rsidRPr="0062357F">
        <w:t xml:space="preserve">zdanitelné jednotky </w:t>
      </w:r>
      <w:r w:rsidR="0062357F" w:rsidRPr="0062357F">
        <w:t>v </w:t>
      </w:r>
      <w:r w:rsidRPr="0062357F">
        <w:t>katastrálním území dotčeném mimořádnou událostí, nebo</w:t>
      </w:r>
    </w:p>
    <w:p w14:paraId="23DFB90B" w14:textId="29E454FD" w:rsidR="00DA6083" w:rsidRPr="0062357F" w:rsidRDefault="00DA6083" w:rsidP="00DA6083">
      <w:pPr>
        <w:pStyle w:val="PZTextpsmene"/>
        <w:rPr>
          <w:strike/>
        </w:rPr>
      </w:pPr>
      <w:r w:rsidRPr="0062357F">
        <w:rPr>
          <w:strike/>
        </w:rPr>
        <w:t>c)</w:t>
      </w:r>
      <w:r w:rsidRPr="0062357F">
        <w:rPr>
          <w:strike/>
        </w:rPr>
        <w:tab/>
        <w:t xml:space="preserve">jednotlivé nemovité věci dotčené mimořádnou událostí vymezené </w:t>
      </w:r>
      <w:r w:rsidR="0062357F" w:rsidRPr="0062357F">
        <w:rPr>
          <w:strike/>
        </w:rPr>
        <w:t>v </w:t>
      </w:r>
      <w:r w:rsidRPr="0062357F">
        <w:rPr>
          <w:strike/>
        </w:rPr>
        <w:t>případě</w:t>
      </w:r>
    </w:p>
    <w:p w14:paraId="58CAB1FD" w14:textId="3FD3E572" w:rsidR="00DA6083" w:rsidRPr="0062357F" w:rsidRDefault="00DA6083" w:rsidP="00DA6083">
      <w:pPr>
        <w:pStyle w:val="PZTextbodu"/>
        <w:rPr>
          <w:strike/>
        </w:rPr>
      </w:pPr>
      <w:r w:rsidRPr="0062357F">
        <w:rPr>
          <w:strike/>
        </w:rPr>
        <w:t>1.</w:t>
      </w:r>
      <w:r w:rsidRPr="0062357F">
        <w:rPr>
          <w:strike/>
        </w:rPr>
        <w:tab/>
        <w:t xml:space="preserve">pozemku parcelním číslem </w:t>
      </w:r>
      <w:r w:rsidR="0062357F" w:rsidRPr="0062357F">
        <w:rPr>
          <w:strike/>
        </w:rPr>
        <w:t>s </w:t>
      </w:r>
      <w:r w:rsidRPr="0062357F">
        <w:rPr>
          <w:strike/>
        </w:rPr>
        <w:t>uvedením názvu katastrálního území, ve kterém leží</w:t>
      </w:r>
      <w:r w:rsidR="008F650C" w:rsidRPr="0062357F">
        <w:rPr>
          <w:strike/>
        </w:rPr>
        <w:t xml:space="preserve">, </w:t>
      </w:r>
    </w:p>
    <w:p w14:paraId="731B0C53" w14:textId="6D03EA05" w:rsidR="00DA6083" w:rsidRPr="0062357F" w:rsidRDefault="00DA6083" w:rsidP="00DA6083">
      <w:pPr>
        <w:pStyle w:val="PZTextbodu"/>
        <w:rPr>
          <w:strike/>
        </w:rPr>
      </w:pPr>
      <w:r w:rsidRPr="0062357F">
        <w:rPr>
          <w:strike/>
        </w:rPr>
        <w:t>2.</w:t>
      </w:r>
      <w:r w:rsidRPr="0062357F">
        <w:rPr>
          <w:strike/>
        </w:rPr>
        <w:tab/>
        <w:t xml:space="preserve">zdanitelné stavby číslem popisným </w:t>
      </w:r>
      <w:r w:rsidR="0062357F" w:rsidRPr="0062357F">
        <w:rPr>
          <w:strike/>
        </w:rPr>
        <w:t>s </w:t>
      </w:r>
      <w:r w:rsidRPr="0062357F">
        <w:rPr>
          <w:strike/>
        </w:rPr>
        <w:t>uvedením názvu katastrálního území, ve kterém leží, nebo pozemkem vymezeným podle bodu 1, pokud nemá číslo popisné,</w:t>
      </w:r>
    </w:p>
    <w:p w14:paraId="43AA83E2" w14:textId="59FE96B5" w:rsidR="00DA6083" w:rsidRPr="0062357F" w:rsidRDefault="00DA6083" w:rsidP="00DA6083">
      <w:pPr>
        <w:pStyle w:val="PZTextbodu"/>
        <w:rPr>
          <w:strike/>
        </w:rPr>
      </w:pPr>
      <w:r w:rsidRPr="0062357F">
        <w:rPr>
          <w:strike/>
        </w:rPr>
        <w:t>3.</w:t>
      </w:r>
      <w:r w:rsidRPr="0062357F">
        <w:rPr>
          <w:strike/>
        </w:rPr>
        <w:tab/>
        <w:t xml:space="preserve">zdanitelné jednotky číslem jednotky </w:t>
      </w:r>
      <w:r w:rsidR="0062357F" w:rsidRPr="0062357F">
        <w:rPr>
          <w:strike/>
        </w:rPr>
        <w:t>a </w:t>
      </w:r>
      <w:r w:rsidRPr="0062357F">
        <w:rPr>
          <w:strike/>
        </w:rPr>
        <w:t>zdanitelnou stavbou, ve které se tato jednotka nachází, vymezenou způsobem podle bodu 2.</w:t>
      </w:r>
    </w:p>
    <w:p w14:paraId="1E48BFC9" w14:textId="49F49FF8" w:rsidR="00F800BB" w:rsidRPr="0062357F" w:rsidRDefault="00F800BB" w:rsidP="00F800BB">
      <w:pPr>
        <w:pStyle w:val="PZTextpsmene"/>
        <w:rPr>
          <w:b/>
        </w:rPr>
      </w:pPr>
      <w:r w:rsidRPr="0062357F">
        <w:rPr>
          <w:b/>
        </w:rPr>
        <w:t>c)</w:t>
      </w:r>
      <w:r w:rsidRPr="0062357F">
        <w:rPr>
          <w:b/>
        </w:rPr>
        <w:tab/>
        <w:t xml:space="preserve">jednotlivý pozemek, </w:t>
      </w:r>
      <w:r w:rsidR="00464722">
        <w:rPr>
          <w:b/>
        </w:rPr>
        <w:t xml:space="preserve">jednotlivou zdanitelnou stavbu, </w:t>
      </w:r>
      <w:r w:rsidR="00B4707D">
        <w:rPr>
          <w:b/>
        </w:rPr>
        <w:t xml:space="preserve">všechny </w:t>
      </w:r>
      <w:r w:rsidRPr="0062357F">
        <w:rPr>
          <w:b/>
        </w:rPr>
        <w:t>zdaniteln</w:t>
      </w:r>
      <w:r w:rsidR="00B4707D">
        <w:rPr>
          <w:b/>
        </w:rPr>
        <w:t>é</w:t>
      </w:r>
      <w:r w:rsidRPr="0062357F">
        <w:rPr>
          <w:b/>
        </w:rPr>
        <w:t xml:space="preserve"> stavb</w:t>
      </w:r>
      <w:r w:rsidR="00B4707D">
        <w:rPr>
          <w:b/>
        </w:rPr>
        <w:t>y na jednotlivém pozemku</w:t>
      </w:r>
      <w:r w:rsidR="0064124A">
        <w:rPr>
          <w:b/>
        </w:rPr>
        <w:t>,</w:t>
      </w:r>
      <w:r w:rsidRPr="0062357F">
        <w:rPr>
          <w:b/>
        </w:rPr>
        <w:t xml:space="preserve"> </w:t>
      </w:r>
      <w:r w:rsidR="00813FA6">
        <w:rPr>
          <w:b/>
        </w:rPr>
        <w:t xml:space="preserve">jednotlivou </w:t>
      </w:r>
      <w:r w:rsidRPr="0062357F">
        <w:rPr>
          <w:b/>
        </w:rPr>
        <w:t>zdanitelnou jednotku</w:t>
      </w:r>
      <w:r w:rsidR="0064124A">
        <w:rPr>
          <w:b/>
        </w:rPr>
        <w:t xml:space="preserve"> nebo všechny zdanitelné jednotky na jednotlivém pozemku</w:t>
      </w:r>
      <w:r w:rsidR="00E67129">
        <w:rPr>
          <w:b/>
        </w:rPr>
        <w:t>,</w:t>
      </w:r>
      <w:r w:rsidR="00E67129" w:rsidRPr="00E67129">
        <w:t xml:space="preserve"> </w:t>
      </w:r>
      <w:r w:rsidR="00E67129" w:rsidRPr="00E67129">
        <w:rPr>
          <w:b/>
        </w:rPr>
        <w:t>které jsou</w:t>
      </w:r>
      <w:r w:rsidRPr="0062357F">
        <w:rPr>
          <w:b/>
        </w:rPr>
        <w:t xml:space="preserve"> dotčené mimořádnou událostí</w:t>
      </w:r>
      <w:r w:rsidR="00E67129">
        <w:rPr>
          <w:b/>
        </w:rPr>
        <w:t>,</w:t>
      </w:r>
      <w:r w:rsidR="007A25AB" w:rsidRPr="0062357F">
        <w:rPr>
          <w:b/>
        </w:rPr>
        <w:t xml:space="preserve"> označené </w:t>
      </w:r>
      <w:r w:rsidR="00132DC1" w:rsidRPr="0062357F">
        <w:rPr>
          <w:b/>
        </w:rPr>
        <w:t xml:space="preserve">způsobem </w:t>
      </w:r>
      <w:r w:rsidR="007A25AB" w:rsidRPr="0062357F">
        <w:rPr>
          <w:b/>
        </w:rPr>
        <w:t xml:space="preserve">podle </w:t>
      </w:r>
      <w:r w:rsidR="0062357F" w:rsidRPr="0062357F">
        <w:rPr>
          <w:b/>
        </w:rPr>
        <w:t>§ </w:t>
      </w:r>
      <w:r w:rsidR="007A25AB" w:rsidRPr="0062357F">
        <w:rPr>
          <w:b/>
        </w:rPr>
        <w:t>1</w:t>
      </w:r>
      <w:r w:rsidR="002336BE" w:rsidRPr="0062357F">
        <w:rPr>
          <w:b/>
        </w:rPr>
        <w:t>2</w:t>
      </w:r>
      <w:r w:rsidR="002410AD">
        <w:rPr>
          <w:b/>
        </w:rPr>
        <w:t>g</w:t>
      </w:r>
      <w:r w:rsidR="007A25AB" w:rsidRPr="0062357F">
        <w:rPr>
          <w:b/>
        </w:rPr>
        <w:t xml:space="preserve">; </w:t>
      </w:r>
      <w:r w:rsidR="00132DC1" w:rsidRPr="0062357F">
        <w:rPr>
          <w:b/>
        </w:rPr>
        <w:t>na nemovitou věc, která</w:t>
      </w:r>
      <w:r w:rsidR="007A25AB" w:rsidRPr="0062357F">
        <w:rPr>
          <w:b/>
        </w:rPr>
        <w:t xml:space="preserve"> v obecně závazné</w:t>
      </w:r>
      <w:r w:rsidR="00132DC1" w:rsidRPr="0062357F">
        <w:rPr>
          <w:b/>
        </w:rPr>
        <w:t xml:space="preserve"> vyhlášce není</w:t>
      </w:r>
      <w:r w:rsidR="007A25AB" w:rsidRPr="0062357F">
        <w:rPr>
          <w:b/>
        </w:rPr>
        <w:t xml:space="preserve"> </w:t>
      </w:r>
      <w:r w:rsidR="00132DC1" w:rsidRPr="0062357F">
        <w:rPr>
          <w:b/>
        </w:rPr>
        <w:t>označena</w:t>
      </w:r>
      <w:r w:rsidR="007A25AB" w:rsidRPr="0062357F">
        <w:rPr>
          <w:b/>
        </w:rPr>
        <w:t xml:space="preserve"> </w:t>
      </w:r>
      <w:r w:rsidR="00132DC1" w:rsidRPr="0062357F">
        <w:rPr>
          <w:b/>
        </w:rPr>
        <w:t>tímto způsobem, se hledí, jako by nebyla osvobozena</w:t>
      </w:r>
      <w:r w:rsidRPr="0062357F">
        <w:rPr>
          <w:b/>
        </w:rPr>
        <w:t>.</w:t>
      </w:r>
    </w:p>
    <w:p w14:paraId="3543ECB2" w14:textId="773DBF8F" w:rsidR="002336BE" w:rsidRPr="0062357F" w:rsidRDefault="002336BE" w:rsidP="002336BE">
      <w:pPr>
        <w:pStyle w:val="ST"/>
      </w:pPr>
      <w:r w:rsidRPr="0062357F">
        <w:t>ČÁST SEDMÁ</w:t>
      </w:r>
    </w:p>
    <w:p w14:paraId="16EAC218" w14:textId="4000DA46" w:rsidR="002336BE" w:rsidRPr="0062357F" w:rsidRDefault="002336BE" w:rsidP="002336BE">
      <w:pPr>
        <w:pStyle w:val="NADPISSTI"/>
      </w:pPr>
      <w:r w:rsidRPr="0062357F">
        <w:t xml:space="preserve">PŘECHODNÁ </w:t>
      </w:r>
      <w:r w:rsidR="0062357F" w:rsidRPr="0062357F">
        <w:t>A </w:t>
      </w:r>
      <w:r w:rsidRPr="0062357F">
        <w:t>ZÁVĚREČNÁ USTANOVENÍ</w:t>
      </w:r>
    </w:p>
    <w:p w14:paraId="0D039629" w14:textId="6C5E25EF" w:rsidR="00734314" w:rsidRPr="0062357F" w:rsidRDefault="0062357F" w:rsidP="00734314">
      <w:pPr>
        <w:pStyle w:val="Paragraf"/>
      </w:pPr>
      <w:r w:rsidRPr="0062357F">
        <w:t>§ </w:t>
      </w:r>
      <w:r w:rsidR="00734314" w:rsidRPr="0062357F">
        <w:t>18</w:t>
      </w:r>
    </w:p>
    <w:p w14:paraId="072D2E2F" w14:textId="2A964B65" w:rsidR="00734314" w:rsidRPr="0062357F" w:rsidRDefault="00734314" w:rsidP="00734314">
      <w:pPr>
        <w:pStyle w:val="Textparagrafu"/>
      </w:pPr>
      <w:r w:rsidRPr="0062357F">
        <w:t xml:space="preserve">(1) Osvobození od daně </w:t>
      </w:r>
      <w:r w:rsidR="0062357F" w:rsidRPr="0062357F">
        <w:t>z </w:t>
      </w:r>
      <w:r w:rsidRPr="0062357F">
        <w:t xml:space="preserve">pozemků podle </w:t>
      </w:r>
      <w:r w:rsidR="0062357F" w:rsidRPr="0062357F">
        <w:t>§ 4 </w:t>
      </w:r>
      <w:r w:rsidRPr="0062357F">
        <w:t xml:space="preserve">zákona </w:t>
      </w:r>
      <w:r w:rsidR="0062357F" w:rsidRPr="0062357F">
        <w:t>č. </w:t>
      </w:r>
      <w:r w:rsidRPr="0062357F">
        <w:t xml:space="preserve">172/1988 Sb., </w:t>
      </w:r>
      <w:r w:rsidR="0062357F" w:rsidRPr="0062357F">
        <w:t>o </w:t>
      </w:r>
      <w:r w:rsidRPr="0062357F">
        <w:t xml:space="preserve">zemědělské dani, </w:t>
      </w:r>
      <w:r w:rsidR="0062357F" w:rsidRPr="0062357F">
        <w:t>a </w:t>
      </w:r>
      <w:r w:rsidRPr="0062357F">
        <w:t xml:space="preserve">nařízení vlády České republiky </w:t>
      </w:r>
      <w:r w:rsidR="0062357F" w:rsidRPr="0062357F">
        <w:t>č. </w:t>
      </w:r>
      <w:r w:rsidRPr="0062357F">
        <w:t xml:space="preserve">554/1991 Sb., </w:t>
      </w:r>
      <w:r w:rsidR="0062357F" w:rsidRPr="0062357F">
        <w:t>o </w:t>
      </w:r>
      <w:r w:rsidRPr="0062357F">
        <w:t xml:space="preserve">osvobození některých příjmů od daně </w:t>
      </w:r>
      <w:r w:rsidR="0062357F" w:rsidRPr="0062357F">
        <w:t>z </w:t>
      </w:r>
      <w:r w:rsidRPr="0062357F">
        <w:t xml:space="preserve">příjmů obyvatelstva </w:t>
      </w:r>
      <w:r w:rsidR="0062357F" w:rsidRPr="0062357F">
        <w:t>a </w:t>
      </w:r>
      <w:r w:rsidRPr="0062357F">
        <w:t xml:space="preserve">daňových úlevách pro začínající samostatně hospodařící rolníky, zůstává </w:t>
      </w:r>
      <w:r w:rsidR="0062357F" w:rsidRPr="0062357F">
        <w:t>v </w:t>
      </w:r>
      <w:r w:rsidRPr="0062357F">
        <w:t>platnosti až do uplynutí lhůty rozhodné pro osvobození, pokud tento zákon nestanoví nové lhůty.</w:t>
      </w:r>
    </w:p>
    <w:p w14:paraId="2B095C0A" w14:textId="354EB977" w:rsidR="00734314" w:rsidRPr="0062357F" w:rsidRDefault="00734314" w:rsidP="00734314">
      <w:pPr>
        <w:pStyle w:val="Textparagrafu"/>
      </w:pPr>
      <w:r w:rsidRPr="0062357F">
        <w:t xml:space="preserve">(2) Úlevy, na které vznikl nárok podle nařízení vlády České republiky </w:t>
      </w:r>
      <w:r w:rsidR="0062357F" w:rsidRPr="0062357F">
        <w:t>č. </w:t>
      </w:r>
      <w:r w:rsidRPr="0062357F">
        <w:t xml:space="preserve">579/1990 Sb., </w:t>
      </w:r>
      <w:r w:rsidR="0062357F" w:rsidRPr="0062357F">
        <w:t>o </w:t>
      </w:r>
      <w:r w:rsidRPr="0062357F">
        <w:t xml:space="preserve">úlevách na domovní dani, se poskytnou poplatníkům formou odpočtu od vypočtené daně </w:t>
      </w:r>
      <w:r w:rsidR="0062357F" w:rsidRPr="0062357F">
        <w:t>z </w:t>
      </w:r>
      <w:r w:rsidRPr="0062357F">
        <w:t>nemovitosti.</w:t>
      </w:r>
    </w:p>
    <w:p w14:paraId="0FC08C82" w14:textId="02DD93F0" w:rsidR="00734314" w:rsidRPr="0062357F" w:rsidRDefault="0062357F" w:rsidP="00734314">
      <w:pPr>
        <w:pStyle w:val="Paragraf"/>
      </w:pPr>
      <w:r w:rsidRPr="0062357F">
        <w:t>§ </w:t>
      </w:r>
      <w:r w:rsidR="00734314" w:rsidRPr="0062357F">
        <w:t>19</w:t>
      </w:r>
    </w:p>
    <w:p w14:paraId="055E4CE3" w14:textId="4221786D" w:rsidR="00734314" w:rsidRPr="0062357F" w:rsidRDefault="0062357F" w:rsidP="00734314">
      <w:pPr>
        <w:pStyle w:val="Textparagrafu"/>
      </w:pPr>
      <w:r w:rsidRPr="0062357F">
        <w:t>U </w:t>
      </w:r>
      <w:r w:rsidR="00734314" w:rsidRPr="0062357F">
        <w:t xml:space="preserve">staveb, kde vznikla daňová povinnost platit domovní daň podle nájemného </w:t>
      </w:r>
      <w:r w:rsidRPr="0062357F">
        <w:t>a </w:t>
      </w:r>
      <w:r w:rsidR="00734314" w:rsidRPr="0062357F">
        <w:t xml:space="preserve">ceny užívání podle zákona </w:t>
      </w:r>
      <w:r w:rsidRPr="0062357F">
        <w:t>č. </w:t>
      </w:r>
      <w:r w:rsidR="00734314" w:rsidRPr="0062357F">
        <w:t xml:space="preserve">143/1961 Sb., </w:t>
      </w:r>
      <w:r w:rsidRPr="0062357F">
        <w:t>o </w:t>
      </w:r>
      <w:r w:rsidR="00734314" w:rsidRPr="0062357F">
        <w:t xml:space="preserve">domovní dani, </w:t>
      </w:r>
      <w:r w:rsidRPr="0062357F">
        <w:t>v </w:t>
      </w:r>
      <w:r w:rsidR="00734314" w:rsidRPr="0062357F">
        <w:t xml:space="preserve">roce 1992, vyměří příslušný obecní úřad daň na rok 1992 po jeho uplynutí </w:t>
      </w:r>
      <w:r w:rsidRPr="0062357F">
        <w:t>z </w:t>
      </w:r>
      <w:r w:rsidR="00734314" w:rsidRPr="0062357F">
        <w:t xml:space="preserve">nájemného </w:t>
      </w:r>
      <w:r w:rsidRPr="0062357F">
        <w:t>a </w:t>
      </w:r>
      <w:r w:rsidR="00734314" w:rsidRPr="0062357F">
        <w:t>ceny užívání připadající na dobu ode dne vzniku daňové povinnosti do konce roku 1992, po srážce odčitatelných položek připadajících na tuto dobu.</w:t>
      </w:r>
    </w:p>
    <w:p w14:paraId="5A5A6C89" w14:textId="54B04146" w:rsidR="00734314" w:rsidRPr="0062357F" w:rsidRDefault="0062357F" w:rsidP="00734314">
      <w:pPr>
        <w:pStyle w:val="Paragraf"/>
      </w:pPr>
      <w:r w:rsidRPr="0062357F">
        <w:t>§ </w:t>
      </w:r>
      <w:r w:rsidR="00734314" w:rsidRPr="0062357F">
        <w:t>19a</w:t>
      </w:r>
    </w:p>
    <w:p w14:paraId="34589AE4" w14:textId="6E931579" w:rsidR="00734314" w:rsidRPr="0062357F" w:rsidRDefault="00734314" w:rsidP="00734314">
      <w:pPr>
        <w:pStyle w:val="Textparagrafu"/>
      </w:pPr>
      <w:r w:rsidRPr="0062357F">
        <w:t xml:space="preserve">Ve zdaňovacím období roku 1994 budou poplatníci, kteří nemají povinnost podat daňové přiznání nebo dílčí daňové přiznání, platit zálohy na daň ve výši daně splatné </w:t>
      </w:r>
      <w:r w:rsidR="0062357F" w:rsidRPr="0062357F">
        <w:t>v </w:t>
      </w:r>
      <w:r w:rsidRPr="0062357F">
        <w:t xml:space="preserve">předchozím zdaňovacím období </w:t>
      </w:r>
      <w:r w:rsidR="0062357F" w:rsidRPr="0062357F">
        <w:t>k </w:t>
      </w:r>
      <w:r w:rsidRPr="0062357F">
        <w:t xml:space="preserve">termínům uvedeným </w:t>
      </w:r>
      <w:r w:rsidR="0062357F" w:rsidRPr="0062357F">
        <w:t>v § </w:t>
      </w:r>
      <w:r w:rsidRPr="0062357F">
        <w:t xml:space="preserve">15 odst. </w:t>
      </w:r>
      <w:r w:rsidR="0062357F" w:rsidRPr="0062357F">
        <w:t>1 a 2 </w:t>
      </w:r>
      <w:r w:rsidRPr="0062357F">
        <w:t xml:space="preserve">až do doby doručení hromadného předpisného seznamu nebo platebního výměru. Rozdíl mezi splatnou daňovou povinností </w:t>
      </w:r>
      <w:r w:rsidR="0062357F" w:rsidRPr="0062357F">
        <w:t>a </w:t>
      </w:r>
      <w:r w:rsidRPr="0062357F">
        <w:t xml:space="preserve">zaplacenými zálohami poplatníci zaplatí ve lhůtě do 15 dnů po doručení hromadného předpisného seznamu nebo platebního výměru. Přeplatek, který je rozdílem mezi zaplacenými zálohami </w:t>
      </w:r>
      <w:r w:rsidR="0062357F" w:rsidRPr="0062357F">
        <w:t>a </w:t>
      </w:r>
      <w:r w:rsidRPr="0062357F">
        <w:t>roční daňovou povinností, se vrátí za podmínek stanovených zvláštním předpisem.</w:t>
      </w:r>
    </w:p>
    <w:p w14:paraId="699D3C0D" w14:textId="743603A2" w:rsidR="00734314" w:rsidRPr="0062357F" w:rsidRDefault="0062357F" w:rsidP="00734314">
      <w:pPr>
        <w:pStyle w:val="Paragraf"/>
      </w:pPr>
      <w:r w:rsidRPr="0062357F">
        <w:lastRenderedPageBreak/>
        <w:t>§ </w:t>
      </w:r>
      <w:r w:rsidR="00734314" w:rsidRPr="0062357F">
        <w:t>19b</w:t>
      </w:r>
    </w:p>
    <w:p w14:paraId="3D1E1792" w14:textId="0E74D5D1" w:rsidR="00734314" w:rsidRPr="0062357F" w:rsidRDefault="00734314" w:rsidP="00734314">
      <w:pPr>
        <w:pStyle w:val="Textparagrafu"/>
      </w:pPr>
      <w:r w:rsidRPr="0062357F">
        <w:t xml:space="preserve">Společný zástupce, který byl společným zástupcem poplatníků majících vlastnická nebo jiná práva </w:t>
      </w:r>
      <w:r w:rsidR="0062357F" w:rsidRPr="0062357F">
        <w:t>k </w:t>
      </w:r>
      <w:r w:rsidRPr="0062357F">
        <w:t xml:space="preserve">témuž pozemku do 31. prosince 2006, se považuje za společného zástupce </w:t>
      </w:r>
      <w:r w:rsidR="0062357F" w:rsidRPr="0062357F">
        <w:t>i </w:t>
      </w:r>
      <w:r w:rsidRPr="0062357F">
        <w:t xml:space="preserve">na následující zdaňovací období, pokud si poplatníci nezvolí jiného společného zástupce podle </w:t>
      </w:r>
      <w:r w:rsidR="0062357F" w:rsidRPr="0062357F">
        <w:t>§ </w:t>
      </w:r>
      <w:r w:rsidRPr="0062357F">
        <w:t xml:space="preserve">13a odst. </w:t>
      </w:r>
      <w:r w:rsidR="0062357F" w:rsidRPr="0062357F">
        <w:t>4 </w:t>
      </w:r>
      <w:r w:rsidRPr="0062357F">
        <w:t xml:space="preserve">nebo postup podle </w:t>
      </w:r>
      <w:r w:rsidR="0062357F" w:rsidRPr="0062357F">
        <w:t>§ </w:t>
      </w:r>
      <w:r w:rsidRPr="0062357F">
        <w:t xml:space="preserve">13a odst. </w:t>
      </w:r>
      <w:r w:rsidR="0062357F" w:rsidRPr="0062357F">
        <w:t>5 </w:t>
      </w:r>
      <w:r w:rsidRPr="0062357F">
        <w:t>tohoto zákona.</w:t>
      </w:r>
    </w:p>
    <w:p w14:paraId="08DC2F64" w14:textId="69116992" w:rsidR="00734314" w:rsidRPr="0062357F" w:rsidRDefault="0062357F" w:rsidP="00734314">
      <w:pPr>
        <w:pStyle w:val="Paragraf"/>
      </w:pPr>
      <w:r w:rsidRPr="0062357F">
        <w:t>§ </w:t>
      </w:r>
      <w:r w:rsidR="00734314" w:rsidRPr="0062357F">
        <w:t>20</w:t>
      </w:r>
    </w:p>
    <w:p w14:paraId="33E4ABA7" w14:textId="4119FFED" w:rsidR="00734314" w:rsidRPr="0062357F" w:rsidRDefault="00734314" w:rsidP="00734314">
      <w:pPr>
        <w:pStyle w:val="Textparagrafu"/>
      </w:pPr>
      <w:r w:rsidRPr="0062357F">
        <w:t xml:space="preserve">Daň </w:t>
      </w:r>
      <w:r w:rsidR="0062357F" w:rsidRPr="0062357F">
        <w:t>z </w:t>
      </w:r>
      <w:r w:rsidRPr="0062357F">
        <w:t xml:space="preserve">nemovitostí se vyměří podle tohoto zákona poprvé na rok 1993 podle stavu </w:t>
      </w:r>
      <w:r w:rsidR="0062357F" w:rsidRPr="0062357F">
        <w:t>k </w:t>
      </w:r>
      <w:r w:rsidRPr="0062357F">
        <w:t>1. lednu 1993.</w:t>
      </w:r>
    </w:p>
    <w:p w14:paraId="178E84C1" w14:textId="69A7B9CA" w:rsidR="00734314" w:rsidRPr="0062357F" w:rsidRDefault="0062357F" w:rsidP="00734314">
      <w:pPr>
        <w:pStyle w:val="Paragraf"/>
      </w:pPr>
      <w:r w:rsidRPr="0062357F">
        <w:t>§ </w:t>
      </w:r>
      <w:r w:rsidR="00734314" w:rsidRPr="0062357F">
        <w:t>21</w:t>
      </w:r>
    </w:p>
    <w:p w14:paraId="597AD66C" w14:textId="77777777" w:rsidR="00734314" w:rsidRPr="0062357F" w:rsidRDefault="00734314" w:rsidP="00734314">
      <w:pPr>
        <w:pStyle w:val="Nadpisparagrafu"/>
      </w:pPr>
      <w:r w:rsidRPr="0062357F">
        <w:t>Zrušovací ustanovení</w:t>
      </w:r>
    </w:p>
    <w:p w14:paraId="61BD9A6A" w14:textId="50BD5200" w:rsidR="00734314" w:rsidRPr="0062357F" w:rsidRDefault="00734314" w:rsidP="00734314">
      <w:pPr>
        <w:pStyle w:val="Textparagrafu"/>
      </w:pPr>
      <w:r w:rsidRPr="0062357F">
        <w:t>Zrušují se:</w:t>
      </w:r>
    </w:p>
    <w:p w14:paraId="597AC18D" w14:textId="2CAB7D8A" w:rsidR="00734314" w:rsidRPr="0062357F" w:rsidRDefault="00734314" w:rsidP="000B4077">
      <w:pPr>
        <w:pStyle w:val="PZTextbodu"/>
      </w:pPr>
      <w:r w:rsidRPr="0062357F">
        <w:t>1.</w:t>
      </w:r>
      <w:r w:rsidRPr="0062357F">
        <w:tab/>
      </w:r>
      <w:r w:rsidR="0062357F" w:rsidRPr="0062357F">
        <w:t>S </w:t>
      </w:r>
      <w:r w:rsidRPr="0062357F">
        <w:t xml:space="preserve">působností pro Českou republiku zákon </w:t>
      </w:r>
      <w:r w:rsidR="0062357F" w:rsidRPr="0062357F">
        <w:t>č. </w:t>
      </w:r>
      <w:r w:rsidRPr="0062357F">
        <w:t xml:space="preserve">143/1961 Sb., </w:t>
      </w:r>
      <w:r w:rsidR="0062357F" w:rsidRPr="0062357F">
        <w:t>o </w:t>
      </w:r>
      <w:r w:rsidRPr="0062357F">
        <w:t xml:space="preserve">domovní dani, ve znění zákona </w:t>
      </w:r>
      <w:r w:rsidR="0062357F" w:rsidRPr="0062357F">
        <w:t>č. </w:t>
      </w:r>
      <w:r w:rsidRPr="0062357F">
        <w:t>129/1974 Sb.</w:t>
      </w:r>
    </w:p>
    <w:p w14:paraId="649317F2" w14:textId="17CB12DD" w:rsidR="00734314" w:rsidRPr="0062357F" w:rsidRDefault="00734314" w:rsidP="000B4077">
      <w:pPr>
        <w:pStyle w:val="PZTextbodu"/>
      </w:pPr>
      <w:r w:rsidRPr="0062357F">
        <w:t>2.</w:t>
      </w:r>
      <w:r w:rsidRPr="0062357F">
        <w:tab/>
      </w:r>
      <w:r w:rsidR="0062357F" w:rsidRPr="0062357F">
        <w:t>§ 1 </w:t>
      </w:r>
      <w:r w:rsidRPr="0062357F">
        <w:t xml:space="preserve">písm. g) </w:t>
      </w:r>
      <w:r w:rsidR="0062357F" w:rsidRPr="0062357F">
        <w:t>a § 8 </w:t>
      </w:r>
      <w:r w:rsidRPr="0062357F">
        <w:t xml:space="preserve">zákona České národní rady </w:t>
      </w:r>
      <w:r w:rsidR="0062357F" w:rsidRPr="0062357F">
        <w:t>č. </w:t>
      </w:r>
      <w:r w:rsidRPr="0062357F">
        <w:t xml:space="preserve">565/1990 Sb., </w:t>
      </w:r>
      <w:r w:rsidR="0062357F" w:rsidRPr="0062357F">
        <w:t>o </w:t>
      </w:r>
      <w:r w:rsidRPr="0062357F">
        <w:t>místních poplatcích.</w:t>
      </w:r>
    </w:p>
    <w:p w14:paraId="014B38D2" w14:textId="73A98A11" w:rsidR="00734314" w:rsidRPr="0062357F" w:rsidRDefault="00734314" w:rsidP="000B4077">
      <w:pPr>
        <w:pStyle w:val="PZTextbodu"/>
      </w:pPr>
      <w:r w:rsidRPr="0062357F">
        <w:t>3.</w:t>
      </w:r>
      <w:r w:rsidRPr="0062357F">
        <w:tab/>
        <w:t xml:space="preserve">Nařízení vlády České socialistické republiky </w:t>
      </w:r>
      <w:r w:rsidR="0062357F" w:rsidRPr="0062357F">
        <w:t>č. </w:t>
      </w:r>
      <w:r w:rsidRPr="0062357F">
        <w:t xml:space="preserve">82/1978 Sb., </w:t>
      </w:r>
      <w:r w:rsidR="0062357F" w:rsidRPr="0062357F">
        <w:t>o </w:t>
      </w:r>
      <w:r w:rsidRPr="0062357F">
        <w:t xml:space="preserve">osvobození obytných domů </w:t>
      </w:r>
      <w:r w:rsidR="0062357F" w:rsidRPr="0062357F">
        <w:t>s </w:t>
      </w:r>
      <w:r w:rsidRPr="0062357F">
        <w:t xml:space="preserve">byty </w:t>
      </w:r>
      <w:r w:rsidR="0062357F" w:rsidRPr="0062357F">
        <w:t>v </w:t>
      </w:r>
      <w:r w:rsidRPr="0062357F">
        <w:t>osobním vlastnictví od domovní daně.</w:t>
      </w:r>
    </w:p>
    <w:p w14:paraId="5C974C88" w14:textId="5FDB637F" w:rsidR="00734314" w:rsidRPr="0062357F" w:rsidRDefault="00734314" w:rsidP="000B4077">
      <w:pPr>
        <w:pStyle w:val="PZTextbodu"/>
      </w:pPr>
      <w:r w:rsidRPr="0062357F">
        <w:t>4.</w:t>
      </w:r>
      <w:r w:rsidRPr="0062357F">
        <w:tab/>
        <w:t xml:space="preserve">Nařízení vlády České republiky </w:t>
      </w:r>
      <w:r w:rsidR="0062357F" w:rsidRPr="0062357F">
        <w:t>č. </w:t>
      </w:r>
      <w:r w:rsidRPr="0062357F">
        <w:t xml:space="preserve">579/1990 Sb., </w:t>
      </w:r>
      <w:r w:rsidR="0062357F" w:rsidRPr="0062357F">
        <w:t>o </w:t>
      </w:r>
      <w:r w:rsidRPr="0062357F">
        <w:t>úlevách na domovní dani.</w:t>
      </w:r>
    </w:p>
    <w:p w14:paraId="7FB47357" w14:textId="1E1BE56B" w:rsidR="00734314" w:rsidRPr="0062357F" w:rsidRDefault="00734314" w:rsidP="000B4077">
      <w:pPr>
        <w:pStyle w:val="PZTextbodu"/>
      </w:pPr>
      <w:r w:rsidRPr="0062357F">
        <w:t>5.</w:t>
      </w:r>
      <w:r w:rsidRPr="0062357F">
        <w:tab/>
      </w:r>
      <w:r w:rsidR="0062357F" w:rsidRPr="0062357F">
        <w:t>S </w:t>
      </w:r>
      <w:r w:rsidRPr="0062357F">
        <w:t xml:space="preserve">působností pro Českou republiku vyhláška Ministerstva financí </w:t>
      </w:r>
      <w:r w:rsidR="0062357F" w:rsidRPr="0062357F">
        <w:t>č. </w:t>
      </w:r>
      <w:r w:rsidRPr="0062357F">
        <w:t xml:space="preserve">144/1961 Sb., kterou se provádí zákon </w:t>
      </w:r>
      <w:r w:rsidR="0062357F" w:rsidRPr="0062357F">
        <w:t>č. </w:t>
      </w:r>
      <w:r w:rsidRPr="0062357F">
        <w:t xml:space="preserve">143/1961 Sb., </w:t>
      </w:r>
      <w:r w:rsidR="0062357F" w:rsidRPr="0062357F">
        <w:t>o </w:t>
      </w:r>
      <w:r w:rsidRPr="0062357F">
        <w:t>domovní dani.</w:t>
      </w:r>
    </w:p>
    <w:p w14:paraId="18AF67DA" w14:textId="350D5DFE" w:rsidR="00734314" w:rsidRPr="0062357F" w:rsidRDefault="00734314" w:rsidP="000B4077">
      <w:pPr>
        <w:pStyle w:val="PZTextbodu"/>
      </w:pPr>
      <w:r w:rsidRPr="0062357F">
        <w:t>6.</w:t>
      </w:r>
      <w:r w:rsidRPr="0062357F">
        <w:tab/>
      </w:r>
      <w:r w:rsidR="0062357F" w:rsidRPr="0062357F">
        <w:t>S </w:t>
      </w:r>
      <w:r w:rsidRPr="0062357F">
        <w:t xml:space="preserve">působností pro Českou republiku vyhláška Ministerstva financí </w:t>
      </w:r>
      <w:r w:rsidR="0062357F" w:rsidRPr="0062357F">
        <w:t>č. </w:t>
      </w:r>
      <w:r w:rsidRPr="0062357F">
        <w:t xml:space="preserve">14/1968 Sb., </w:t>
      </w:r>
      <w:r w:rsidR="0062357F" w:rsidRPr="0062357F">
        <w:t>o </w:t>
      </w:r>
      <w:r w:rsidRPr="0062357F">
        <w:t>úlevách na domovní dani.</w:t>
      </w:r>
    </w:p>
    <w:p w14:paraId="728923EF" w14:textId="1EBC82CF" w:rsidR="00734314" w:rsidRPr="0062357F" w:rsidRDefault="00734314" w:rsidP="000B4077">
      <w:pPr>
        <w:pStyle w:val="PZTextbodu"/>
      </w:pPr>
      <w:r w:rsidRPr="0062357F">
        <w:t>7.</w:t>
      </w:r>
      <w:r w:rsidRPr="0062357F">
        <w:tab/>
        <w:t xml:space="preserve">Vyhláška Ministerstva financí České socialistické republiky </w:t>
      </w:r>
      <w:r w:rsidR="0062357F" w:rsidRPr="0062357F">
        <w:t>č. </w:t>
      </w:r>
      <w:r w:rsidRPr="0062357F">
        <w:t xml:space="preserve">101/1976 Sb., kterou se doplňuje vyhláška Ministerstva financí </w:t>
      </w:r>
      <w:r w:rsidR="0062357F" w:rsidRPr="0062357F">
        <w:t>č. </w:t>
      </w:r>
      <w:r w:rsidRPr="0062357F">
        <w:t xml:space="preserve">14/1968 Sb., </w:t>
      </w:r>
      <w:r w:rsidR="0062357F" w:rsidRPr="0062357F">
        <w:t>o </w:t>
      </w:r>
      <w:r w:rsidRPr="0062357F">
        <w:t>úlevách na domovní dani.</w:t>
      </w:r>
    </w:p>
    <w:p w14:paraId="048FA381" w14:textId="3A550472" w:rsidR="00734314" w:rsidRPr="0062357F" w:rsidRDefault="00734314" w:rsidP="000B4077">
      <w:pPr>
        <w:pStyle w:val="PZTextbodu"/>
      </w:pPr>
      <w:r w:rsidRPr="0062357F">
        <w:t>8.</w:t>
      </w:r>
      <w:r w:rsidRPr="0062357F">
        <w:tab/>
        <w:t xml:space="preserve">Vyhláška Ministerstva financí, cen </w:t>
      </w:r>
      <w:r w:rsidR="0062357F" w:rsidRPr="0062357F">
        <w:t>a </w:t>
      </w:r>
      <w:r w:rsidRPr="0062357F">
        <w:t xml:space="preserve">mezd České socialistické republiky </w:t>
      </w:r>
      <w:r w:rsidR="0062357F" w:rsidRPr="0062357F">
        <w:t>č. </w:t>
      </w:r>
      <w:r w:rsidRPr="0062357F">
        <w:t xml:space="preserve">217/1988 Sb., </w:t>
      </w:r>
      <w:r w:rsidR="0062357F" w:rsidRPr="0062357F">
        <w:t>o </w:t>
      </w:r>
      <w:r w:rsidRPr="0062357F">
        <w:t xml:space="preserve">odvádění nájemného na zvláštní účty nájemného, ve znění vyhlášky </w:t>
      </w:r>
      <w:r w:rsidR="0062357F" w:rsidRPr="0062357F">
        <w:t>č. </w:t>
      </w:r>
      <w:r w:rsidRPr="0062357F">
        <w:t>29/1991 Sb.</w:t>
      </w:r>
    </w:p>
    <w:p w14:paraId="6E0CD0EB" w14:textId="135CB9DD" w:rsidR="00734314" w:rsidRPr="0062357F" w:rsidRDefault="00734314" w:rsidP="000B4077">
      <w:pPr>
        <w:pStyle w:val="PZTextbodu"/>
      </w:pPr>
      <w:r w:rsidRPr="0062357F">
        <w:t>9.</w:t>
      </w:r>
      <w:r w:rsidRPr="0062357F">
        <w:tab/>
        <w:t xml:space="preserve">Opatření Ministerstva financí České republiky ze dne </w:t>
      </w:r>
      <w:r w:rsidR="00720E99" w:rsidRPr="0062357F">
        <w:t>25. 1. 1991</w:t>
      </w:r>
      <w:r w:rsidRPr="0062357F">
        <w:t xml:space="preserve"> </w:t>
      </w:r>
      <w:r w:rsidR="0062357F" w:rsidRPr="0062357F">
        <w:t>k </w:t>
      </w:r>
      <w:r w:rsidRPr="0062357F">
        <w:t xml:space="preserve">odstranění nesrovnalostí při vyměřování domovní daně (vyhlášeno </w:t>
      </w:r>
      <w:r w:rsidR="0062357F" w:rsidRPr="0062357F">
        <w:t>v </w:t>
      </w:r>
      <w:r w:rsidRPr="0062357F">
        <w:t>částce 55/1991 Sb.).</w:t>
      </w:r>
    </w:p>
    <w:p w14:paraId="1EC5D719" w14:textId="38D80D2C" w:rsidR="000B4077" w:rsidRPr="0062357F" w:rsidRDefault="0062357F" w:rsidP="000B4077">
      <w:pPr>
        <w:pStyle w:val="Paragraf"/>
      </w:pPr>
      <w:r w:rsidRPr="0062357F">
        <w:t>§ </w:t>
      </w:r>
      <w:r w:rsidR="000B4077" w:rsidRPr="0062357F">
        <w:t>22</w:t>
      </w:r>
    </w:p>
    <w:p w14:paraId="03CD907A" w14:textId="77777777" w:rsidR="000B4077" w:rsidRPr="0062357F" w:rsidRDefault="000B4077" w:rsidP="000B4077">
      <w:pPr>
        <w:pStyle w:val="Nadpisparagrafu"/>
      </w:pPr>
      <w:r w:rsidRPr="0062357F">
        <w:t xml:space="preserve">Účinnost </w:t>
      </w:r>
    </w:p>
    <w:p w14:paraId="691346E2" w14:textId="69ECC8ED" w:rsidR="000B4077" w:rsidRPr="0062357F" w:rsidRDefault="000B4077" w:rsidP="000B4077">
      <w:pPr>
        <w:pStyle w:val="Textparagrafu"/>
      </w:pPr>
      <w:r w:rsidRPr="0062357F">
        <w:t>Tento zákon nabývá účinnosti dnem 1. ledna 1993.</w:t>
      </w:r>
    </w:p>
    <w:p w14:paraId="1F178CA4" w14:textId="704AD313" w:rsidR="000B4077" w:rsidRPr="0062357F" w:rsidRDefault="000B4077" w:rsidP="00A04F9C">
      <w:pPr>
        <w:pStyle w:val="Textparagrafu"/>
        <w:keepNext/>
        <w:spacing w:before="480"/>
        <w:jc w:val="right"/>
      </w:pPr>
      <w:r w:rsidRPr="0062357F">
        <w:t>Příloha</w:t>
      </w:r>
      <w:r w:rsidR="00D177D3" w:rsidRPr="0062357F">
        <w:t xml:space="preserve"> </w:t>
      </w:r>
      <w:r w:rsidRPr="0062357F">
        <w:t xml:space="preserve">k zákonu </w:t>
      </w:r>
      <w:r w:rsidR="0062357F" w:rsidRPr="0062357F">
        <w:t>č. </w:t>
      </w:r>
      <w:r w:rsidRPr="0062357F">
        <w:t>338/1992 Sb.</w:t>
      </w:r>
    </w:p>
    <w:p w14:paraId="13C48F18" w14:textId="451AFA76" w:rsidR="000B4077" w:rsidRPr="0062357F" w:rsidRDefault="000B4077" w:rsidP="00A04F9C">
      <w:pPr>
        <w:pStyle w:val="Textparagrafu"/>
        <w:keepNext/>
        <w:jc w:val="center"/>
        <w:rPr>
          <w:b/>
        </w:rPr>
      </w:pPr>
      <w:r w:rsidRPr="0062357F">
        <w:rPr>
          <w:b/>
        </w:rPr>
        <w:t>Příloha</w:t>
      </w:r>
    </w:p>
    <w:p w14:paraId="76B237EC" w14:textId="77777777" w:rsidR="000B4077" w:rsidRPr="0062357F" w:rsidRDefault="000B4077" w:rsidP="00A04F9C">
      <w:pPr>
        <w:pStyle w:val="Textparagrafu"/>
        <w:keepNext/>
        <w:spacing w:after="120"/>
        <w:jc w:val="center"/>
        <w:rPr>
          <w:b/>
        </w:rPr>
      </w:pPr>
      <w:r w:rsidRPr="0062357F">
        <w:rPr>
          <w:b/>
        </w:rPr>
        <w:t>Inženýrské stavby, které jsou zdanitelnou stavbou</w:t>
      </w:r>
    </w:p>
    <w:tbl>
      <w:tblPr>
        <w:tblStyle w:val="Mkatabulky"/>
        <w:tblW w:w="0" w:type="auto"/>
        <w:tblLook w:val="04A0" w:firstRow="1" w:lastRow="0" w:firstColumn="1" w:lastColumn="0" w:noHBand="0" w:noVBand="1"/>
      </w:tblPr>
      <w:tblGrid>
        <w:gridCol w:w="3020"/>
        <w:gridCol w:w="3021"/>
        <w:gridCol w:w="3021"/>
      </w:tblGrid>
      <w:tr w:rsidR="000B4077" w:rsidRPr="0062357F" w14:paraId="67288FBA" w14:textId="77777777" w:rsidTr="00D177D3">
        <w:tc>
          <w:tcPr>
            <w:tcW w:w="3020" w:type="dxa"/>
            <w:vAlign w:val="center"/>
          </w:tcPr>
          <w:p w14:paraId="3D9EF127" w14:textId="22E223E6" w:rsidR="000B4077" w:rsidRPr="0062357F" w:rsidRDefault="000B4077" w:rsidP="00D177D3">
            <w:pPr>
              <w:pStyle w:val="Textparagrafu"/>
              <w:spacing w:before="0"/>
              <w:ind w:firstLine="0"/>
              <w:jc w:val="center"/>
              <w:rPr>
                <w:b/>
              </w:rPr>
            </w:pPr>
            <w:r w:rsidRPr="0062357F">
              <w:rPr>
                <w:b/>
              </w:rPr>
              <w:t>KÓD CZ-CC</w:t>
            </w:r>
          </w:p>
        </w:tc>
        <w:tc>
          <w:tcPr>
            <w:tcW w:w="3021" w:type="dxa"/>
            <w:vAlign w:val="center"/>
          </w:tcPr>
          <w:p w14:paraId="1596418F" w14:textId="4B6CE4E2" w:rsidR="000B4077" w:rsidRPr="0062357F" w:rsidRDefault="000B4077" w:rsidP="00D177D3">
            <w:pPr>
              <w:pStyle w:val="Textparagrafu"/>
              <w:spacing w:before="0"/>
              <w:ind w:firstLine="0"/>
              <w:jc w:val="center"/>
              <w:rPr>
                <w:b/>
              </w:rPr>
            </w:pPr>
            <w:r w:rsidRPr="0062357F">
              <w:rPr>
                <w:b/>
              </w:rPr>
              <w:t>Text CZ-CC</w:t>
            </w:r>
          </w:p>
        </w:tc>
        <w:tc>
          <w:tcPr>
            <w:tcW w:w="3021" w:type="dxa"/>
            <w:vAlign w:val="center"/>
          </w:tcPr>
          <w:p w14:paraId="405DBD00" w14:textId="1AE43100" w:rsidR="000B4077" w:rsidRPr="0062357F" w:rsidRDefault="000B4077" w:rsidP="00D177D3">
            <w:pPr>
              <w:pStyle w:val="Textparagrafu"/>
              <w:spacing w:before="0"/>
              <w:ind w:firstLine="0"/>
              <w:jc w:val="center"/>
              <w:rPr>
                <w:b/>
              </w:rPr>
            </w:pPr>
            <w:r w:rsidRPr="0062357F">
              <w:rPr>
                <w:b/>
              </w:rPr>
              <w:t>Slovní popis</w:t>
            </w:r>
          </w:p>
        </w:tc>
      </w:tr>
      <w:tr w:rsidR="000B4077" w:rsidRPr="0062357F" w14:paraId="077C54B2" w14:textId="77777777" w:rsidTr="000B4077">
        <w:tc>
          <w:tcPr>
            <w:tcW w:w="3020" w:type="dxa"/>
          </w:tcPr>
          <w:p w14:paraId="1A1EAD89" w14:textId="78BEB20F" w:rsidR="000B4077" w:rsidRPr="0062357F" w:rsidRDefault="000B4077" w:rsidP="00A04F9C">
            <w:pPr>
              <w:pStyle w:val="Textparagrafu"/>
              <w:ind w:firstLine="0"/>
              <w:jc w:val="left"/>
            </w:pPr>
            <w:r w:rsidRPr="0062357F">
              <w:t>ex221341</w:t>
            </w:r>
          </w:p>
        </w:tc>
        <w:tc>
          <w:tcPr>
            <w:tcW w:w="3021" w:type="dxa"/>
          </w:tcPr>
          <w:p w14:paraId="25F427E1" w14:textId="7AE7E707" w:rsidR="000B4077" w:rsidRPr="0062357F" w:rsidRDefault="000B4077" w:rsidP="00A04F9C">
            <w:pPr>
              <w:pStyle w:val="Textparagrafu"/>
              <w:ind w:firstLine="0"/>
              <w:jc w:val="left"/>
            </w:pPr>
            <w:r w:rsidRPr="0062357F">
              <w:t>Věže pro vysílání, retranslační věže a telekomunikační stožáry</w:t>
            </w:r>
          </w:p>
        </w:tc>
        <w:tc>
          <w:tcPr>
            <w:tcW w:w="3021" w:type="dxa"/>
          </w:tcPr>
          <w:p w14:paraId="22AAA4AD" w14:textId="3D63E7F5" w:rsidR="000B4077" w:rsidRPr="0062357F" w:rsidRDefault="000B4077" w:rsidP="00A04F9C">
            <w:pPr>
              <w:pStyle w:val="Textparagrafu"/>
              <w:ind w:firstLine="0"/>
              <w:jc w:val="left"/>
            </w:pPr>
            <w:r w:rsidRPr="0062357F">
              <w:t xml:space="preserve">věže pro vysílání </w:t>
            </w:r>
            <w:r w:rsidR="0062357F" w:rsidRPr="0062357F">
              <w:t>a </w:t>
            </w:r>
            <w:r w:rsidRPr="0062357F">
              <w:t>retranslační věže</w:t>
            </w:r>
          </w:p>
        </w:tc>
      </w:tr>
      <w:tr w:rsidR="000B4077" w:rsidRPr="0062357F" w14:paraId="6113DADD" w14:textId="77777777" w:rsidTr="000B4077">
        <w:tc>
          <w:tcPr>
            <w:tcW w:w="3020" w:type="dxa"/>
          </w:tcPr>
          <w:p w14:paraId="47C9EDF5" w14:textId="1C4A4DA5" w:rsidR="000B4077" w:rsidRPr="0062357F" w:rsidRDefault="000B4077" w:rsidP="00A04F9C">
            <w:pPr>
              <w:pStyle w:val="Textparagrafu"/>
              <w:ind w:firstLine="0"/>
              <w:jc w:val="left"/>
            </w:pPr>
            <w:r w:rsidRPr="0062357F">
              <w:lastRenderedPageBreak/>
              <w:t>ex230141</w:t>
            </w:r>
          </w:p>
        </w:tc>
        <w:tc>
          <w:tcPr>
            <w:tcW w:w="3021" w:type="dxa"/>
          </w:tcPr>
          <w:p w14:paraId="28BA99CF" w14:textId="6BE9F90C" w:rsidR="000B4077" w:rsidRPr="0062357F" w:rsidRDefault="000B4077" w:rsidP="00A04F9C">
            <w:pPr>
              <w:pStyle w:val="Textparagrafu"/>
              <w:ind w:firstLine="0"/>
              <w:jc w:val="left"/>
            </w:pPr>
            <w:r w:rsidRPr="0062357F">
              <w:t xml:space="preserve">Věže, stožáry, věžové zásobníky pro hornictví </w:t>
            </w:r>
            <w:r w:rsidR="0062357F" w:rsidRPr="0062357F">
              <w:t>a </w:t>
            </w:r>
            <w:r w:rsidRPr="0062357F">
              <w:t>těžbu surovin</w:t>
            </w:r>
          </w:p>
        </w:tc>
        <w:tc>
          <w:tcPr>
            <w:tcW w:w="3021" w:type="dxa"/>
          </w:tcPr>
          <w:p w14:paraId="19AB70D2" w14:textId="29C0C95C" w:rsidR="000B4077" w:rsidRPr="0062357F" w:rsidRDefault="000B4077" w:rsidP="00A04F9C">
            <w:pPr>
              <w:pStyle w:val="Textparagrafu"/>
              <w:ind w:firstLine="0"/>
              <w:jc w:val="left"/>
            </w:pPr>
            <w:r w:rsidRPr="0062357F">
              <w:t xml:space="preserve">věže </w:t>
            </w:r>
            <w:r w:rsidR="0062357F" w:rsidRPr="0062357F">
              <w:t>a </w:t>
            </w:r>
            <w:r w:rsidRPr="0062357F">
              <w:t xml:space="preserve">věžové zásobníky pro hornictví </w:t>
            </w:r>
            <w:r w:rsidR="0062357F" w:rsidRPr="0062357F">
              <w:t>a </w:t>
            </w:r>
            <w:r w:rsidRPr="0062357F">
              <w:t>těžbu surovin</w:t>
            </w:r>
          </w:p>
        </w:tc>
      </w:tr>
      <w:tr w:rsidR="000B4077" w:rsidRPr="0062357F" w14:paraId="49EC7D49" w14:textId="77777777" w:rsidTr="000B4077">
        <w:tc>
          <w:tcPr>
            <w:tcW w:w="3020" w:type="dxa"/>
          </w:tcPr>
          <w:p w14:paraId="51C0416D" w14:textId="093B5B04" w:rsidR="000B4077" w:rsidRPr="0062357F" w:rsidRDefault="000B4077" w:rsidP="00A04F9C">
            <w:pPr>
              <w:pStyle w:val="Textparagrafu"/>
              <w:ind w:firstLine="0"/>
              <w:jc w:val="left"/>
            </w:pPr>
            <w:r w:rsidRPr="0062357F">
              <w:t>230241</w:t>
            </w:r>
          </w:p>
        </w:tc>
        <w:tc>
          <w:tcPr>
            <w:tcW w:w="3021" w:type="dxa"/>
          </w:tcPr>
          <w:p w14:paraId="579AD713" w14:textId="0D73E664" w:rsidR="000B4077" w:rsidRPr="0062357F" w:rsidRDefault="000B4077" w:rsidP="00A04F9C">
            <w:pPr>
              <w:pStyle w:val="Textparagrafu"/>
              <w:ind w:firstLine="0"/>
              <w:jc w:val="left"/>
            </w:pPr>
            <w:r w:rsidRPr="0062357F">
              <w:t>Věže chladící pro energetiku</w:t>
            </w:r>
          </w:p>
        </w:tc>
        <w:tc>
          <w:tcPr>
            <w:tcW w:w="3021" w:type="dxa"/>
          </w:tcPr>
          <w:p w14:paraId="6A39E3FE" w14:textId="77777777" w:rsidR="000B4077" w:rsidRPr="0062357F" w:rsidRDefault="000B4077" w:rsidP="00A04F9C">
            <w:pPr>
              <w:pStyle w:val="Textparagrafu"/>
              <w:ind w:firstLine="0"/>
              <w:jc w:val="left"/>
            </w:pPr>
          </w:p>
        </w:tc>
      </w:tr>
      <w:tr w:rsidR="000B4077" w:rsidRPr="0062357F" w14:paraId="3BBE951E" w14:textId="77777777" w:rsidTr="000B4077">
        <w:tc>
          <w:tcPr>
            <w:tcW w:w="3020" w:type="dxa"/>
          </w:tcPr>
          <w:p w14:paraId="108F3695" w14:textId="4E7CF5DD" w:rsidR="000B4077" w:rsidRPr="0062357F" w:rsidRDefault="000B4077" w:rsidP="00A04F9C">
            <w:pPr>
              <w:pStyle w:val="Textparagrafu"/>
              <w:ind w:firstLine="0"/>
              <w:jc w:val="left"/>
            </w:pPr>
            <w:r w:rsidRPr="0062357F">
              <w:t>ex230251</w:t>
            </w:r>
          </w:p>
        </w:tc>
        <w:tc>
          <w:tcPr>
            <w:tcW w:w="3021" w:type="dxa"/>
          </w:tcPr>
          <w:p w14:paraId="612DBC88" w14:textId="1C86EA8E" w:rsidR="000B4077" w:rsidRPr="0062357F" w:rsidRDefault="000B4077" w:rsidP="00A04F9C">
            <w:pPr>
              <w:pStyle w:val="Textparagrafu"/>
              <w:ind w:firstLine="0"/>
              <w:jc w:val="left"/>
            </w:pPr>
            <w:r w:rsidRPr="0062357F">
              <w:t xml:space="preserve">Komíny </w:t>
            </w:r>
            <w:r w:rsidR="0062357F" w:rsidRPr="0062357F">
              <w:t>a </w:t>
            </w:r>
            <w:r w:rsidRPr="0062357F">
              <w:t>kouřové kanály pro energetiku</w:t>
            </w:r>
          </w:p>
        </w:tc>
        <w:tc>
          <w:tcPr>
            <w:tcW w:w="3021" w:type="dxa"/>
          </w:tcPr>
          <w:p w14:paraId="32A69568" w14:textId="41B27B43" w:rsidR="000B4077" w:rsidRPr="0062357F" w:rsidRDefault="000B4077" w:rsidP="00A04F9C">
            <w:pPr>
              <w:pStyle w:val="Textparagrafu"/>
              <w:ind w:firstLine="0"/>
              <w:jc w:val="left"/>
            </w:pPr>
            <w:r w:rsidRPr="0062357F">
              <w:t>komíny pro energetiku</w:t>
            </w:r>
          </w:p>
        </w:tc>
      </w:tr>
      <w:tr w:rsidR="000B4077" w:rsidRPr="0062357F" w14:paraId="6C2AD3A5" w14:textId="77777777" w:rsidTr="000B4077">
        <w:tc>
          <w:tcPr>
            <w:tcW w:w="3020" w:type="dxa"/>
          </w:tcPr>
          <w:p w14:paraId="196B6DAD" w14:textId="368D390F" w:rsidR="000B4077" w:rsidRPr="0062357F" w:rsidRDefault="000B4077" w:rsidP="00A04F9C">
            <w:pPr>
              <w:pStyle w:val="Textparagrafu"/>
              <w:ind w:firstLine="0"/>
              <w:jc w:val="left"/>
            </w:pPr>
            <w:r w:rsidRPr="0062357F">
              <w:t>ex230341</w:t>
            </w:r>
          </w:p>
        </w:tc>
        <w:tc>
          <w:tcPr>
            <w:tcW w:w="3021" w:type="dxa"/>
          </w:tcPr>
          <w:p w14:paraId="495B4E27" w14:textId="379DC2F8" w:rsidR="000B4077" w:rsidRPr="0062357F" w:rsidRDefault="008A3F8F" w:rsidP="00A04F9C">
            <w:pPr>
              <w:pStyle w:val="Textparagrafu"/>
              <w:ind w:firstLine="0"/>
              <w:jc w:val="left"/>
            </w:pPr>
            <w:r w:rsidRPr="0062357F">
              <w:t>Věže, stožáry, věžové zásobníky chemických podniků</w:t>
            </w:r>
          </w:p>
        </w:tc>
        <w:tc>
          <w:tcPr>
            <w:tcW w:w="3021" w:type="dxa"/>
          </w:tcPr>
          <w:p w14:paraId="4ED212DF" w14:textId="513430DE" w:rsidR="000B4077" w:rsidRPr="0062357F" w:rsidRDefault="008A3F8F" w:rsidP="00A04F9C">
            <w:pPr>
              <w:pStyle w:val="Textparagrafu"/>
              <w:ind w:firstLine="0"/>
              <w:jc w:val="left"/>
            </w:pPr>
            <w:r w:rsidRPr="0062357F">
              <w:t xml:space="preserve">věže </w:t>
            </w:r>
            <w:r w:rsidR="0062357F" w:rsidRPr="0062357F">
              <w:t>a </w:t>
            </w:r>
            <w:r w:rsidRPr="0062357F">
              <w:t>věžové zásobníky chemických podniků</w:t>
            </w:r>
          </w:p>
        </w:tc>
      </w:tr>
      <w:tr w:rsidR="000B4077" w:rsidRPr="0062357F" w14:paraId="65839012" w14:textId="77777777" w:rsidTr="000B4077">
        <w:tc>
          <w:tcPr>
            <w:tcW w:w="3020" w:type="dxa"/>
          </w:tcPr>
          <w:p w14:paraId="42064A97" w14:textId="78016C36" w:rsidR="000B4077" w:rsidRPr="0062357F" w:rsidRDefault="008A3F8F" w:rsidP="00A04F9C">
            <w:pPr>
              <w:pStyle w:val="Textparagrafu"/>
              <w:ind w:firstLine="0"/>
              <w:jc w:val="left"/>
            </w:pPr>
            <w:r w:rsidRPr="0062357F">
              <w:t>230351</w:t>
            </w:r>
          </w:p>
        </w:tc>
        <w:tc>
          <w:tcPr>
            <w:tcW w:w="3021" w:type="dxa"/>
          </w:tcPr>
          <w:p w14:paraId="06686132" w14:textId="23284E67" w:rsidR="000B4077" w:rsidRPr="0062357F" w:rsidRDefault="008A3F8F" w:rsidP="00A04F9C">
            <w:pPr>
              <w:pStyle w:val="Textparagrafu"/>
              <w:ind w:firstLine="0"/>
              <w:jc w:val="left"/>
            </w:pPr>
            <w:r w:rsidRPr="0062357F">
              <w:t>Průmyslové komíny chemických podniků</w:t>
            </w:r>
          </w:p>
        </w:tc>
        <w:tc>
          <w:tcPr>
            <w:tcW w:w="3021" w:type="dxa"/>
          </w:tcPr>
          <w:p w14:paraId="6D656293" w14:textId="77777777" w:rsidR="000B4077" w:rsidRPr="0062357F" w:rsidRDefault="000B4077" w:rsidP="00A04F9C">
            <w:pPr>
              <w:pStyle w:val="Textparagrafu"/>
              <w:ind w:firstLine="0"/>
              <w:jc w:val="left"/>
            </w:pPr>
          </w:p>
        </w:tc>
      </w:tr>
      <w:tr w:rsidR="000B4077" w:rsidRPr="0062357F" w14:paraId="73F82617" w14:textId="77777777" w:rsidTr="000B4077">
        <w:tc>
          <w:tcPr>
            <w:tcW w:w="3020" w:type="dxa"/>
          </w:tcPr>
          <w:p w14:paraId="033AE752" w14:textId="05A25B40" w:rsidR="000B4077" w:rsidRPr="0062357F" w:rsidRDefault="008A3F8F" w:rsidP="00A04F9C">
            <w:pPr>
              <w:pStyle w:val="Textparagrafu"/>
              <w:ind w:firstLine="0"/>
              <w:jc w:val="left"/>
            </w:pPr>
            <w:r w:rsidRPr="0062357F">
              <w:t>ex230411</w:t>
            </w:r>
          </w:p>
        </w:tc>
        <w:tc>
          <w:tcPr>
            <w:tcW w:w="3021" w:type="dxa"/>
          </w:tcPr>
          <w:p w14:paraId="05C8F408" w14:textId="1112E7A3" w:rsidR="000B4077" w:rsidRPr="0062357F" w:rsidRDefault="008A3F8F" w:rsidP="00A04F9C">
            <w:pPr>
              <w:pStyle w:val="Textparagrafu"/>
              <w:ind w:firstLine="0"/>
              <w:jc w:val="left"/>
            </w:pPr>
            <w:r w:rsidRPr="0062357F">
              <w:t xml:space="preserve">Stavby hutního </w:t>
            </w:r>
            <w:r w:rsidR="0062357F" w:rsidRPr="0062357F">
              <w:t>a </w:t>
            </w:r>
            <w:r w:rsidRPr="0062357F">
              <w:t>těžkého průmyslu (kromě budov)</w:t>
            </w:r>
          </w:p>
        </w:tc>
        <w:tc>
          <w:tcPr>
            <w:tcW w:w="3021" w:type="dxa"/>
          </w:tcPr>
          <w:p w14:paraId="09469614" w14:textId="246A63D4" w:rsidR="000B4077" w:rsidRPr="0062357F" w:rsidRDefault="008A3F8F" w:rsidP="00A04F9C">
            <w:pPr>
              <w:pStyle w:val="Textparagrafu"/>
              <w:ind w:firstLine="0"/>
              <w:jc w:val="left"/>
            </w:pPr>
            <w:r w:rsidRPr="0062357F">
              <w:t>vysoké pece</w:t>
            </w:r>
          </w:p>
        </w:tc>
      </w:tr>
      <w:tr w:rsidR="000B4077" w:rsidRPr="0062357F" w14:paraId="5E5431C6" w14:textId="77777777" w:rsidTr="000B4077">
        <w:tc>
          <w:tcPr>
            <w:tcW w:w="3020" w:type="dxa"/>
          </w:tcPr>
          <w:p w14:paraId="11DA3114" w14:textId="5F0617AB" w:rsidR="000B4077" w:rsidRPr="0062357F" w:rsidRDefault="008A3F8F" w:rsidP="00A04F9C">
            <w:pPr>
              <w:pStyle w:val="Textparagrafu"/>
              <w:ind w:firstLine="0"/>
              <w:jc w:val="left"/>
            </w:pPr>
            <w:r w:rsidRPr="0062357F">
              <w:t>ex230441</w:t>
            </w:r>
          </w:p>
        </w:tc>
        <w:tc>
          <w:tcPr>
            <w:tcW w:w="3021" w:type="dxa"/>
          </w:tcPr>
          <w:p w14:paraId="7A998E6D" w14:textId="4E626CCF" w:rsidR="000B4077" w:rsidRPr="0062357F" w:rsidRDefault="008A3F8F" w:rsidP="00A04F9C">
            <w:pPr>
              <w:pStyle w:val="Textparagrafu"/>
              <w:ind w:firstLine="0"/>
              <w:jc w:val="left"/>
            </w:pPr>
            <w:r w:rsidRPr="0062357F">
              <w:t>Věže, stožáry, věžové zásobníky – pro ostatní průmysl</w:t>
            </w:r>
          </w:p>
        </w:tc>
        <w:tc>
          <w:tcPr>
            <w:tcW w:w="3021" w:type="dxa"/>
          </w:tcPr>
          <w:p w14:paraId="6FF9D458" w14:textId="17D34E07" w:rsidR="000B4077" w:rsidRPr="0062357F" w:rsidRDefault="008A3F8F" w:rsidP="00A04F9C">
            <w:pPr>
              <w:pStyle w:val="Textparagrafu"/>
              <w:ind w:firstLine="0"/>
              <w:jc w:val="left"/>
            </w:pPr>
            <w:r w:rsidRPr="0062357F">
              <w:t xml:space="preserve">věže </w:t>
            </w:r>
            <w:r w:rsidR="0062357F" w:rsidRPr="0062357F">
              <w:t>a </w:t>
            </w:r>
            <w:r w:rsidRPr="0062357F">
              <w:t>věžové zásobníky pro ostatní průmysl</w:t>
            </w:r>
          </w:p>
        </w:tc>
      </w:tr>
      <w:tr w:rsidR="000B4077" w:rsidRPr="0062357F" w14:paraId="6EC1FF03" w14:textId="77777777" w:rsidTr="000B4077">
        <w:tc>
          <w:tcPr>
            <w:tcW w:w="3020" w:type="dxa"/>
          </w:tcPr>
          <w:p w14:paraId="5F0651DE" w14:textId="5C5070B0" w:rsidR="000B4077" w:rsidRPr="0062357F" w:rsidRDefault="008A3F8F" w:rsidP="00A04F9C">
            <w:pPr>
              <w:pStyle w:val="Textparagrafu"/>
              <w:ind w:firstLine="0"/>
              <w:jc w:val="left"/>
            </w:pPr>
            <w:r w:rsidRPr="0062357F">
              <w:t>230451</w:t>
            </w:r>
          </w:p>
        </w:tc>
        <w:tc>
          <w:tcPr>
            <w:tcW w:w="3021" w:type="dxa"/>
          </w:tcPr>
          <w:p w14:paraId="107FA2CB" w14:textId="320DD7F0" w:rsidR="000B4077" w:rsidRPr="0062357F" w:rsidRDefault="008A3F8F" w:rsidP="00A04F9C">
            <w:pPr>
              <w:pStyle w:val="Textparagrafu"/>
              <w:ind w:firstLine="0"/>
              <w:jc w:val="left"/>
            </w:pPr>
            <w:r w:rsidRPr="0062357F">
              <w:t>Průmyslové komíny pro ostatní průmysl</w:t>
            </w:r>
          </w:p>
        </w:tc>
        <w:tc>
          <w:tcPr>
            <w:tcW w:w="3021" w:type="dxa"/>
          </w:tcPr>
          <w:p w14:paraId="0B9503DD" w14:textId="77777777" w:rsidR="000B4077" w:rsidRPr="0062357F" w:rsidRDefault="000B4077" w:rsidP="00A04F9C">
            <w:pPr>
              <w:pStyle w:val="Textparagrafu"/>
              <w:ind w:firstLine="0"/>
              <w:jc w:val="left"/>
            </w:pPr>
          </w:p>
        </w:tc>
      </w:tr>
    </w:tbl>
    <w:p w14:paraId="3BE51DEA" w14:textId="616332E0" w:rsidR="000B4077" w:rsidRPr="0062357F" w:rsidRDefault="000B4077" w:rsidP="008A3F8F">
      <w:pPr>
        <w:pStyle w:val="Textparagrafu"/>
      </w:pPr>
      <w:r w:rsidRPr="0062357F">
        <w:t xml:space="preserve">Je-li před číselným kódem Klasifikace stavebních děl CZ-CC uvedeno „ex“, vztahuje se příloha na inženýrské stavby označené současně číselným kódem CZ-CC </w:t>
      </w:r>
      <w:r w:rsidR="0062357F" w:rsidRPr="0062357F">
        <w:t>a </w:t>
      </w:r>
      <w:r w:rsidRPr="0062357F">
        <w:t xml:space="preserve">výslovně uvedeným slovním popisem </w:t>
      </w:r>
      <w:r w:rsidR="0062357F" w:rsidRPr="0062357F">
        <w:t>k </w:t>
      </w:r>
      <w:r w:rsidRPr="0062357F">
        <w:t xml:space="preserve">tomuto kódu </w:t>
      </w:r>
      <w:r w:rsidR="0062357F" w:rsidRPr="0062357F">
        <w:t>v </w:t>
      </w:r>
      <w:r w:rsidRPr="0062357F">
        <w:t>části přílohy.</w:t>
      </w:r>
    </w:p>
    <w:p w14:paraId="5D172C20" w14:textId="78406564" w:rsidR="00D177D3" w:rsidRPr="0062357F" w:rsidRDefault="00D177D3" w:rsidP="0056185C">
      <w:pPr>
        <w:jc w:val="left"/>
      </w:pPr>
    </w:p>
    <w:p w14:paraId="675159AD" w14:textId="33FAECAF" w:rsidR="00D4515C" w:rsidRPr="0062357F" w:rsidRDefault="00D4515C" w:rsidP="00D4515C">
      <w:pPr>
        <w:pageBreakBefore/>
        <w:pBdr>
          <w:top w:val="single" w:sz="12" w:space="6" w:color="auto"/>
          <w:left w:val="single" w:sz="12" w:space="0" w:color="auto"/>
          <w:bottom w:val="single" w:sz="12" w:space="6" w:color="auto"/>
          <w:right w:val="single" w:sz="12" w:space="0" w:color="auto"/>
        </w:pBdr>
        <w:jc w:val="center"/>
        <w:rPr>
          <w:szCs w:val="24"/>
        </w:rPr>
      </w:pPr>
      <w:r w:rsidRPr="0062357F">
        <w:rPr>
          <w:b/>
          <w:szCs w:val="24"/>
        </w:rPr>
        <w:lastRenderedPageBreak/>
        <w:t>Platné znění</w:t>
      </w:r>
      <w:r w:rsidRPr="0062357F">
        <w:rPr>
          <w:szCs w:val="24"/>
        </w:rPr>
        <w:t xml:space="preserve"> zákona </w:t>
      </w:r>
      <w:r w:rsidRPr="0062357F">
        <w:rPr>
          <w:color w:val="000000"/>
          <w:szCs w:val="24"/>
        </w:rPr>
        <w:t xml:space="preserve">č. 36/2021 Sb., kterým se mění některé zákony </w:t>
      </w:r>
      <w:r w:rsidR="0062357F" w:rsidRPr="0062357F">
        <w:rPr>
          <w:color w:val="000000"/>
          <w:szCs w:val="24"/>
        </w:rPr>
        <w:t>v </w:t>
      </w:r>
      <w:r w:rsidRPr="0062357F">
        <w:rPr>
          <w:color w:val="000000"/>
          <w:szCs w:val="24"/>
        </w:rPr>
        <w:t xml:space="preserve">souvislosti </w:t>
      </w:r>
      <w:r w:rsidR="0062357F" w:rsidRPr="0062357F">
        <w:rPr>
          <w:color w:val="000000"/>
          <w:szCs w:val="24"/>
        </w:rPr>
        <w:t>s </w:t>
      </w:r>
      <w:r w:rsidRPr="0062357F">
        <w:rPr>
          <w:color w:val="000000"/>
          <w:szCs w:val="24"/>
        </w:rPr>
        <w:t xml:space="preserve">přijetím zákona </w:t>
      </w:r>
      <w:r w:rsidR="0062357F" w:rsidRPr="0062357F">
        <w:rPr>
          <w:color w:val="000000"/>
          <w:szCs w:val="24"/>
        </w:rPr>
        <w:t>o </w:t>
      </w:r>
      <w:r w:rsidRPr="0062357F">
        <w:rPr>
          <w:color w:val="000000"/>
          <w:szCs w:val="24"/>
        </w:rPr>
        <w:t xml:space="preserve">Sbírce právních předpisů územních samosprávných celků </w:t>
      </w:r>
      <w:r w:rsidR="0062357F" w:rsidRPr="0062357F">
        <w:rPr>
          <w:color w:val="000000"/>
          <w:szCs w:val="24"/>
        </w:rPr>
        <w:t>a </w:t>
      </w:r>
      <w:r w:rsidRPr="0062357F">
        <w:rPr>
          <w:color w:val="000000"/>
          <w:szCs w:val="24"/>
        </w:rPr>
        <w:t>některých správních úřadů,</w:t>
      </w:r>
    </w:p>
    <w:p w14:paraId="36EA32C4" w14:textId="77777777" w:rsidR="00D4515C" w:rsidRPr="0062357F" w:rsidRDefault="00D4515C" w:rsidP="00D4515C">
      <w:pPr>
        <w:pBdr>
          <w:top w:val="single" w:sz="12" w:space="6" w:color="auto"/>
          <w:left w:val="single" w:sz="12" w:space="0" w:color="auto"/>
          <w:bottom w:val="single" w:sz="12" w:space="6" w:color="auto"/>
          <w:right w:val="single" w:sz="12" w:space="0" w:color="auto"/>
        </w:pBdr>
        <w:jc w:val="center"/>
        <w:rPr>
          <w:b/>
          <w:szCs w:val="24"/>
        </w:rPr>
      </w:pPr>
      <w:r w:rsidRPr="0062357F">
        <w:rPr>
          <w:b/>
          <w:szCs w:val="24"/>
        </w:rPr>
        <w:t>s vyznačením navrhovaných změn a doplnění k 1. lednu 2024</w:t>
      </w:r>
    </w:p>
    <w:p w14:paraId="51AA58C7" w14:textId="77777777" w:rsidR="00D4515C" w:rsidRPr="0062357F" w:rsidRDefault="00D4515C" w:rsidP="00D4515C">
      <w:pPr>
        <w:pStyle w:val="ST"/>
        <w:rPr>
          <w:strike/>
        </w:rPr>
      </w:pPr>
      <w:r w:rsidRPr="0062357F">
        <w:rPr>
          <w:strike/>
        </w:rPr>
        <w:t>ČÁST DRUHÁ</w:t>
      </w:r>
    </w:p>
    <w:p w14:paraId="0F1CA064" w14:textId="3F80368D" w:rsidR="00D4515C" w:rsidRPr="0062357F" w:rsidRDefault="00D4515C" w:rsidP="00D4515C">
      <w:pPr>
        <w:pStyle w:val="NADPISSTI"/>
        <w:rPr>
          <w:strike/>
        </w:rPr>
      </w:pPr>
      <w:r w:rsidRPr="0062357F">
        <w:rPr>
          <w:strike/>
        </w:rPr>
        <w:t xml:space="preserve">Změna zákona </w:t>
      </w:r>
      <w:r w:rsidR="0062357F" w:rsidRPr="0062357F">
        <w:rPr>
          <w:strike/>
        </w:rPr>
        <w:t>o </w:t>
      </w:r>
      <w:r w:rsidRPr="0062357F">
        <w:rPr>
          <w:strike/>
        </w:rPr>
        <w:t xml:space="preserve">dani </w:t>
      </w:r>
      <w:r w:rsidR="0062357F" w:rsidRPr="0062357F">
        <w:rPr>
          <w:strike/>
        </w:rPr>
        <w:t>z </w:t>
      </w:r>
      <w:r w:rsidRPr="0062357F">
        <w:rPr>
          <w:strike/>
        </w:rPr>
        <w:t>nemovitých věcí</w:t>
      </w:r>
    </w:p>
    <w:p w14:paraId="5841C47D" w14:textId="1086F4E5" w:rsidR="00D4515C" w:rsidRPr="0062357F" w:rsidRDefault="00D4515C" w:rsidP="00D4515C">
      <w:pPr>
        <w:pStyle w:val="lnek"/>
        <w:rPr>
          <w:strike/>
        </w:rPr>
      </w:pPr>
      <w:r w:rsidRPr="0062357F">
        <w:rPr>
          <w:strike/>
        </w:rPr>
        <w:t>Čl.</w:t>
      </w:r>
      <w:r w:rsidR="00720E99" w:rsidRPr="0062357F">
        <w:rPr>
          <w:strike/>
        </w:rPr>
        <w:t xml:space="preserve"> </w:t>
      </w:r>
      <w:r w:rsidRPr="0062357F">
        <w:rPr>
          <w:strike/>
        </w:rPr>
        <w:t>II</w:t>
      </w:r>
    </w:p>
    <w:p w14:paraId="6E1BD709" w14:textId="7EDBAF4E" w:rsidR="00D4515C" w:rsidRPr="0062357F" w:rsidRDefault="0062357F" w:rsidP="00D4515C">
      <w:pPr>
        <w:pStyle w:val="Textlnku"/>
        <w:rPr>
          <w:strike/>
        </w:rPr>
      </w:pPr>
      <w:r w:rsidRPr="0062357F">
        <w:rPr>
          <w:strike/>
        </w:rPr>
        <w:t>V </w:t>
      </w:r>
      <w:r w:rsidR="00D4515C" w:rsidRPr="0062357F">
        <w:rPr>
          <w:strike/>
        </w:rPr>
        <w:t xml:space="preserve">zákoně </w:t>
      </w:r>
      <w:r w:rsidRPr="0062357F">
        <w:rPr>
          <w:strike/>
        </w:rPr>
        <w:t>č. </w:t>
      </w:r>
      <w:r w:rsidR="00D4515C" w:rsidRPr="0062357F">
        <w:rPr>
          <w:strike/>
        </w:rPr>
        <w:t xml:space="preserve">338/1992 Sb., </w:t>
      </w:r>
      <w:r w:rsidRPr="0062357F">
        <w:rPr>
          <w:strike/>
        </w:rPr>
        <w:t>o </w:t>
      </w:r>
      <w:r w:rsidR="00D4515C" w:rsidRPr="0062357F">
        <w:rPr>
          <w:strike/>
        </w:rPr>
        <w:t xml:space="preserve">dani </w:t>
      </w:r>
      <w:r w:rsidRPr="0062357F">
        <w:rPr>
          <w:strike/>
        </w:rPr>
        <w:t>z </w:t>
      </w:r>
      <w:r w:rsidR="00D4515C" w:rsidRPr="0062357F">
        <w:rPr>
          <w:strike/>
        </w:rPr>
        <w:t xml:space="preserve">nemovitých věcí, ve znění zákona </w:t>
      </w:r>
      <w:r w:rsidRPr="0062357F">
        <w:rPr>
          <w:strike/>
        </w:rPr>
        <w:t>č. </w:t>
      </w:r>
      <w:r w:rsidR="00D4515C" w:rsidRPr="0062357F">
        <w:rPr>
          <w:strike/>
        </w:rPr>
        <w:t xml:space="preserve">315/1993 Sb., zákona </w:t>
      </w:r>
      <w:r w:rsidRPr="0062357F">
        <w:rPr>
          <w:strike/>
        </w:rPr>
        <w:t>č. </w:t>
      </w:r>
      <w:r w:rsidR="00D4515C" w:rsidRPr="0062357F">
        <w:rPr>
          <w:strike/>
        </w:rPr>
        <w:t xml:space="preserve">242/1994 Sb., zákona </w:t>
      </w:r>
      <w:r w:rsidRPr="0062357F">
        <w:rPr>
          <w:strike/>
        </w:rPr>
        <w:t>č. </w:t>
      </w:r>
      <w:r w:rsidR="00D4515C" w:rsidRPr="0062357F">
        <w:rPr>
          <w:strike/>
        </w:rPr>
        <w:t xml:space="preserve">248/1995 Sb., zákona </w:t>
      </w:r>
      <w:r w:rsidRPr="0062357F">
        <w:rPr>
          <w:strike/>
        </w:rPr>
        <w:t>č. </w:t>
      </w:r>
      <w:r w:rsidR="00D4515C" w:rsidRPr="0062357F">
        <w:rPr>
          <w:strike/>
        </w:rPr>
        <w:t xml:space="preserve">65/2000 Sb., zákona </w:t>
      </w:r>
      <w:r w:rsidRPr="0062357F">
        <w:rPr>
          <w:strike/>
        </w:rPr>
        <w:t>č. </w:t>
      </w:r>
      <w:r w:rsidR="00D4515C" w:rsidRPr="0062357F">
        <w:rPr>
          <w:strike/>
        </w:rPr>
        <w:t xml:space="preserve">492/2000 Sb., zákona </w:t>
      </w:r>
      <w:r w:rsidRPr="0062357F">
        <w:rPr>
          <w:strike/>
        </w:rPr>
        <w:t>č. </w:t>
      </w:r>
      <w:r w:rsidR="00D4515C" w:rsidRPr="0062357F">
        <w:rPr>
          <w:strike/>
        </w:rPr>
        <w:t xml:space="preserve">239/2001 Sb., zákona </w:t>
      </w:r>
      <w:r w:rsidRPr="0062357F">
        <w:rPr>
          <w:strike/>
        </w:rPr>
        <w:t>č. </w:t>
      </w:r>
      <w:r w:rsidR="00D4515C" w:rsidRPr="0062357F">
        <w:rPr>
          <w:strike/>
        </w:rPr>
        <w:t xml:space="preserve">483/2001 Sb., zákona </w:t>
      </w:r>
      <w:r w:rsidRPr="0062357F">
        <w:rPr>
          <w:strike/>
        </w:rPr>
        <w:t>č. </w:t>
      </w:r>
      <w:r w:rsidR="00D4515C" w:rsidRPr="0062357F">
        <w:rPr>
          <w:strike/>
        </w:rPr>
        <w:t xml:space="preserve">576/2002 Sb., zákona </w:t>
      </w:r>
      <w:r w:rsidRPr="0062357F">
        <w:rPr>
          <w:strike/>
        </w:rPr>
        <w:t>č. </w:t>
      </w:r>
      <w:r w:rsidR="00D4515C" w:rsidRPr="0062357F">
        <w:rPr>
          <w:strike/>
        </w:rPr>
        <w:t xml:space="preserve">237/2004 Sb., zákona </w:t>
      </w:r>
      <w:r w:rsidRPr="0062357F">
        <w:rPr>
          <w:strike/>
        </w:rPr>
        <w:t>č. </w:t>
      </w:r>
      <w:r w:rsidR="00D4515C" w:rsidRPr="0062357F">
        <w:rPr>
          <w:strike/>
        </w:rPr>
        <w:t xml:space="preserve">669/2004 Sb., zákona </w:t>
      </w:r>
      <w:r w:rsidRPr="0062357F">
        <w:rPr>
          <w:strike/>
        </w:rPr>
        <w:t>č. </w:t>
      </w:r>
      <w:r w:rsidR="00D4515C" w:rsidRPr="0062357F">
        <w:rPr>
          <w:strike/>
        </w:rPr>
        <w:t xml:space="preserve">179/2005 Sb., zákona </w:t>
      </w:r>
      <w:r w:rsidRPr="0062357F">
        <w:rPr>
          <w:strike/>
        </w:rPr>
        <w:t>č. </w:t>
      </w:r>
      <w:r w:rsidR="00D4515C" w:rsidRPr="0062357F">
        <w:rPr>
          <w:strike/>
        </w:rPr>
        <w:t xml:space="preserve">217/2005 Sb., zákona </w:t>
      </w:r>
      <w:r w:rsidRPr="0062357F">
        <w:rPr>
          <w:strike/>
        </w:rPr>
        <w:t>č. </w:t>
      </w:r>
      <w:r w:rsidR="00D4515C" w:rsidRPr="0062357F">
        <w:rPr>
          <w:strike/>
        </w:rPr>
        <w:t xml:space="preserve">342/2005 Sb., zákona </w:t>
      </w:r>
      <w:r w:rsidRPr="0062357F">
        <w:rPr>
          <w:strike/>
        </w:rPr>
        <w:t>č. </w:t>
      </w:r>
      <w:r w:rsidR="00D4515C" w:rsidRPr="0062357F">
        <w:rPr>
          <w:strike/>
        </w:rPr>
        <w:t xml:space="preserve">545/2005 Sb., zákona </w:t>
      </w:r>
      <w:r w:rsidRPr="0062357F">
        <w:rPr>
          <w:strike/>
        </w:rPr>
        <w:t>č. </w:t>
      </w:r>
      <w:r w:rsidR="00D4515C" w:rsidRPr="0062357F">
        <w:rPr>
          <w:strike/>
        </w:rPr>
        <w:t xml:space="preserve">112/2006 Sb., zákona </w:t>
      </w:r>
      <w:r w:rsidRPr="0062357F">
        <w:rPr>
          <w:strike/>
        </w:rPr>
        <w:t>č. </w:t>
      </w:r>
      <w:r w:rsidR="00D4515C" w:rsidRPr="0062357F">
        <w:rPr>
          <w:strike/>
        </w:rPr>
        <w:t xml:space="preserve">186/2006 Sb., zákona </w:t>
      </w:r>
      <w:r w:rsidRPr="0062357F">
        <w:rPr>
          <w:strike/>
        </w:rPr>
        <w:t>č. </w:t>
      </w:r>
      <w:r w:rsidR="00D4515C" w:rsidRPr="0062357F">
        <w:rPr>
          <w:strike/>
        </w:rPr>
        <w:t xml:space="preserve">261/2007 Sb., zákona </w:t>
      </w:r>
      <w:r w:rsidRPr="0062357F">
        <w:rPr>
          <w:strike/>
        </w:rPr>
        <w:t>č. </w:t>
      </w:r>
      <w:r w:rsidR="00D4515C" w:rsidRPr="0062357F">
        <w:rPr>
          <w:strike/>
        </w:rPr>
        <w:t xml:space="preserve">296/2007 Sb., zákona </w:t>
      </w:r>
      <w:r w:rsidRPr="0062357F">
        <w:rPr>
          <w:strike/>
        </w:rPr>
        <w:t>č. </w:t>
      </w:r>
      <w:r w:rsidR="00D4515C" w:rsidRPr="0062357F">
        <w:rPr>
          <w:strike/>
        </w:rPr>
        <w:t xml:space="preserve">1/2009 Sb., zákona </w:t>
      </w:r>
      <w:r w:rsidRPr="0062357F">
        <w:rPr>
          <w:strike/>
        </w:rPr>
        <w:t>č. </w:t>
      </w:r>
      <w:r w:rsidR="00D4515C" w:rsidRPr="0062357F">
        <w:rPr>
          <w:strike/>
        </w:rPr>
        <w:t xml:space="preserve">281/2009 Sb., zákona </w:t>
      </w:r>
      <w:r w:rsidRPr="0062357F">
        <w:rPr>
          <w:strike/>
        </w:rPr>
        <w:t>č. </w:t>
      </w:r>
      <w:r w:rsidR="00D4515C" w:rsidRPr="0062357F">
        <w:rPr>
          <w:strike/>
        </w:rPr>
        <w:t xml:space="preserve">362/2009 Sb., zákona </w:t>
      </w:r>
      <w:r w:rsidRPr="0062357F">
        <w:rPr>
          <w:strike/>
        </w:rPr>
        <w:t>č. </w:t>
      </w:r>
      <w:r w:rsidR="00D4515C" w:rsidRPr="0062357F">
        <w:rPr>
          <w:strike/>
        </w:rPr>
        <w:t xml:space="preserve">199/2010 Sb., zákona </w:t>
      </w:r>
      <w:r w:rsidRPr="0062357F">
        <w:rPr>
          <w:strike/>
        </w:rPr>
        <w:t>č. </w:t>
      </w:r>
      <w:r w:rsidR="00D4515C" w:rsidRPr="0062357F">
        <w:rPr>
          <w:strike/>
        </w:rPr>
        <w:t xml:space="preserve">30/2011 Sb., zákona </w:t>
      </w:r>
      <w:r w:rsidRPr="0062357F">
        <w:rPr>
          <w:strike/>
        </w:rPr>
        <w:t>č. </w:t>
      </w:r>
      <w:r w:rsidR="00D4515C" w:rsidRPr="0062357F">
        <w:rPr>
          <w:strike/>
        </w:rPr>
        <w:t xml:space="preserve">212/2011 Sb., zákona </w:t>
      </w:r>
      <w:r w:rsidRPr="0062357F">
        <w:rPr>
          <w:strike/>
        </w:rPr>
        <w:t>č. </w:t>
      </w:r>
      <w:r w:rsidR="00D4515C" w:rsidRPr="0062357F">
        <w:rPr>
          <w:strike/>
        </w:rPr>
        <w:t xml:space="preserve">375/2011 Sb., zákona </w:t>
      </w:r>
      <w:r w:rsidRPr="0062357F">
        <w:rPr>
          <w:strike/>
        </w:rPr>
        <w:t>č. </w:t>
      </w:r>
      <w:r w:rsidR="00D4515C" w:rsidRPr="0062357F">
        <w:rPr>
          <w:strike/>
        </w:rPr>
        <w:t xml:space="preserve">457/2011 Sb., zákona </w:t>
      </w:r>
      <w:r w:rsidRPr="0062357F">
        <w:rPr>
          <w:strike/>
        </w:rPr>
        <w:t>č. </w:t>
      </w:r>
      <w:r w:rsidR="00D4515C" w:rsidRPr="0062357F">
        <w:rPr>
          <w:strike/>
        </w:rPr>
        <w:t xml:space="preserve">350/2012 Sb., zákona </w:t>
      </w:r>
      <w:r w:rsidRPr="0062357F">
        <w:rPr>
          <w:strike/>
        </w:rPr>
        <w:t>č. </w:t>
      </w:r>
      <w:r w:rsidR="00D4515C" w:rsidRPr="0062357F">
        <w:rPr>
          <w:strike/>
        </w:rPr>
        <w:t xml:space="preserve">503/2012 Sb., zákonného opatření Senátu </w:t>
      </w:r>
      <w:r w:rsidRPr="0062357F">
        <w:rPr>
          <w:strike/>
        </w:rPr>
        <w:t>č. </w:t>
      </w:r>
      <w:r w:rsidR="00D4515C" w:rsidRPr="0062357F">
        <w:rPr>
          <w:strike/>
        </w:rPr>
        <w:t xml:space="preserve">344/2013 Sb., zákona </w:t>
      </w:r>
      <w:r w:rsidRPr="0062357F">
        <w:rPr>
          <w:strike/>
        </w:rPr>
        <w:t>č. </w:t>
      </w:r>
      <w:r w:rsidR="00D4515C" w:rsidRPr="0062357F">
        <w:rPr>
          <w:strike/>
        </w:rPr>
        <w:t xml:space="preserve">23/2015 Sb., zákona </w:t>
      </w:r>
      <w:r w:rsidRPr="0062357F">
        <w:rPr>
          <w:strike/>
        </w:rPr>
        <w:t>č. </w:t>
      </w:r>
      <w:r w:rsidR="00D4515C" w:rsidRPr="0062357F">
        <w:rPr>
          <w:strike/>
        </w:rPr>
        <w:t xml:space="preserve">84/2015 Sb., zákona </w:t>
      </w:r>
      <w:r w:rsidRPr="0062357F">
        <w:rPr>
          <w:strike/>
        </w:rPr>
        <w:t>č. </w:t>
      </w:r>
      <w:r w:rsidR="00D4515C" w:rsidRPr="0062357F">
        <w:rPr>
          <w:strike/>
        </w:rPr>
        <w:t xml:space="preserve">225/2017 Sb., zákona </w:t>
      </w:r>
      <w:r w:rsidRPr="0062357F">
        <w:rPr>
          <w:strike/>
        </w:rPr>
        <w:t>č. </w:t>
      </w:r>
      <w:r w:rsidR="00D4515C" w:rsidRPr="0062357F">
        <w:rPr>
          <w:strike/>
        </w:rPr>
        <w:t xml:space="preserve">364/2019 Sb., zákona </w:t>
      </w:r>
      <w:r w:rsidRPr="0062357F">
        <w:rPr>
          <w:strike/>
        </w:rPr>
        <w:t>č. </w:t>
      </w:r>
      <w:r w:rsidR="00D4515C" w:rsidRPr="0062357F">
        <w:rPr>
          <w:strike/>
        </w:rPr>
        <w:t xml:space="preserve">283/2020 Sb. </w:t>
      </w:r>
      <w:r w:rsidRPr="0062357F">
        <w:rPr>
          <w:strike/>
        </w:rPr>
        <w:t>a </w:t>
      </w:r>
      <w:r w:rsidR="00D4515C" w:rsidRPr="0062357F">
        <w:rPr>
          <w:strike/>
        </w:rPr>
        <w:t xml:space="preserve">zákona </w:t>
      </w:r>
      <w:r w:rsidRPr="0062357F">
        <w:rPr>
          <w:strike/>
        </w:rPr>
        <w:t>č. </w:t>
      </w:r>
      <w:r w:rsidR="00D4515C" w:rsidRPr="0062357F">
        <w:rPr>
          <w:strike/>
        </w:rPr>
        <w:t xml:space="preserve">299/2020 Sb., </w:t>
      </w:r>
      <w:r w:rsidRPr="0062357F">
        <w:rPr>
          <w:strike/>
        </w:rPr>
        <w:t>§ </w:t>
      </w:r>
      <w:r w:rsidR="00D4515C" w:rsidRPr="0062357F">
        <w:rPr>
          <w:strike/>
        </w:rPr>
        <w:t>16a zní:</w:t>
      </w:r>
    </w:p>
    <w:p w14:paraId="3D155620" w14:textId="3E34CA9D" w:rsidR="00D4515C" w:rsidRPr="0062357F" w:rsidRDefault="00D4515C" w:rsidP="00D4515C">
      <w:pPr>
        <w:pStyle w:val="Paragraf"/>
        <w:rPr>
          <w:strike/>
        </w:rPr>
      </w:pPr>
      <w:r w:rsidRPr="0062357F">
        <w:rPr>
          <w:strike/>
        </w:rPr>
        <w:t>„</w:t>
      </w:r>
      <w:r w:rsidR="0062357F" w:rsidRPr="0062357F">
        <w:rPr>
          <w:strike/>
        </w:rPr>
        <w:t>§ </w:t>
      </w:r>
      <w:r w:rsidRPr="0062357F">
        <w:rPr>
          <w:strike/>
        </w:rPr>
        <w:t>16a</w:t>
      </w:r>
    </w:p>
    <w:p w14:paraId="7695EC27" w14:textId="06C52E17" w:rsidR="00D4515C" w:rsidRPr="00D931E0" w:rsidRDefault="00D4515C" w:rsidP="00D4515C">
      <w:pPr>
        <w:pStyle w:val="Textparagrafu"/>
        <w:rPr>
          <w:strike/>
        </w:rPr>
      </w:pPr>
      <w:r w:rsidRPr="0062357F">
        <w:rPr>
          <w:strike/>
        </w:rPr>
        <w:t xml:space="preserve">Obecně závazná vyhláška vydaná pro účely daně </w:t>
      </w:r>
      <w:r w:rsidR="0062357F" w:rsidRPr="0062357F">
        <w:rPr>
          <w:strike/>
        </w:rPr>
        <w:t>z </w:t>
      </w:r>
      <w:r w:rsidRPr="0062357F">
        <w:rPr>
          <w:strike/>
        </w:rPr>
        <w:t xml:space="preserve">nemovité věci, </w:t>
      </w:r>
      <w:r w:rsidR="0062357F" w:rsidRPr="0062357F">
        <w:rPr>
          <w:strike/>
        </w:rPr>
        <w:t>s </w:t>
      </w:r>
      <w:r w:rsidRPr="0062357F">
        <w:rPr>
          <w:strike/>
        </w:rPr>
        <w:t xml:space="preserve">výjimkou vyhlášky vydané podle </w:t>
      </w:r>
      <w:r w:rsidR="0062357F" w:rsidRPr="0062357F">
        <w:rPr>
          <w:strike/>
        </w:rPr>
        <w:t>§ </w:t>
      </w:r>
      <w:r w:rsidRPr="0062357F">
        <w:rPr>
          <w:strike/>
        </w:rPr>
        <w:t xml:space="preserve">17a, musí nabýt platnosti nejpozději do 1. října zdaňovacího období </w:t>
      </w:r>
      <w:r w:rsidR="0062357F" w:rsidRPr="0062357F">
        <w:rPr>
          <w:strike/>
        </w:rPr>
        <w:t>a </w:t>
      </w:r>
      <w:r w:rsidRPr="0062357F">
        <w:rPr>
          <w:strike/>
        </w:rPr>
        <w:t>účinnosti nejpozději do 1. ledna bezprostředně následujícího zdaňovacího období; má-li vyhláška zpětnou účinnost, je neplatná.“.</w:t>
      </w:r>
    </w:p>
    <w:sectPr w:rsidR="00D4515C" w:rsidRPr="00D931E0">
      <w:headerReference w:type="even" r:id="rId8"/>
      <w:headerReference w:type="default" r:id="rId9"/>
      <w:headerReference w:type="first" r:id="rId10"/>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95420" w14:textId="77777777" w:rsidR="00715C14" w:rsidRDefault="00715C14">
      <w:r>
        <w:separator/>
      </w:r>
    </w:p>
  </w:endnote>
  <w:endnote w:type="continuationSeparator" w:id="0">
    <w:p w14:paraId="42DB8D25" w14:textId="77777777" w:rsidR="00715C14" w:rsidRDefault="0071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D2537" w14:textId="77777777" w:rsidR="00715C14" w:rsidRDefault="00715C14">
      <w:r>
        <w:separator/>
      </w:r>
    </w:p>
  </w:footnote>
  <w:footnote w:type="continuationSeparator" w:id="0">
    <w:p w14:paraId="6EFEF449" w14:textId="77777777" w:rsidR="00715C14" w:rsidRDefault="00715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4B72A" w14:textId="77777777" w:rsidR="00715C14" w:rsidRDefault="00715C1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CD3BB86" w14:textId="77777777" w:rsidR="00715C14" w:rsidRDefault="00715C1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4F95B" w14:textId="2BDFA255" w:rsidR="00715C14" w:rsidRDefault="00715C14">
    <w:pPr>
      <w:pStyle w:val="Zhlav"/>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F27AEC">
      <w:rPr>
        <w:rStyle w:val="slostrnky"/>
        <w:noProof/>
      </w:rPr>
      <w:t>2</w:t>
    </w:r>
    <w:r>
      <w:rPr>
        <w:rStyle w:val="slostrnky"/>
      </w:rPr>
      <w:fldChar w:fldCharType="end"/>
    </w:r>
    <w:r>
      <w:rPr>
        <w:rStyle w:val="slostrnky"/>
      </w:rPr>
      <w:t xml:space="preserve"> -</w:t>
    </w:r>
  </w:p>
  <w:p w14:paraId="015EF833" w14:textId="77777777" w:rsidR="00715C14" w:rsidRDefault="00715C1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CD506" w14:textId="67BAF4BC" w:rsidR="00715C14" w:rsidRPr="0062357F" w:rsidRDefault="00715C14" w:rsidP="0062357F">
    <w:pPr>
      <w:pStyle w:val="Zhlav"/>
      <w:jc w:val="right"/>
      <w:rPr>
        <w:b/>
      </w:rPr>
    </w:pPr>
    <w:r w:rsidRPr="0062357F">
      <w:rPr>
        <w:b/>
      </w:rPr>
      <w:t>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0E4F1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8C08B84E"/>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F42245F0"/>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8A9E3754"/>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A86E144E"/>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BEC0C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CCF034"/>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70DF24"/>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03C9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61A2FD7C"/>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1"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2" w15:restartNumberingAfterBreak="0">
    <w:nsid w:val="0E8E1C81"/>
    <w:multiLevelType w:val="hybridMultilevel"/>
    <w:tmpl w:val="8DE63134"/>
    <w:lvl w:ilvl="0" w:tplc="3DA8D78C">
      <w:start w:val="1"/>
      <w:numFmt w:val="upperRoman"/>
      <w:pStyle w:val="Dvodovzprvaknovlnku"/>
      <w:suff w:val="nothing"/>
      <w:lvlText w:val="K čl.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4692395"/>
    <w:multiLevelType w:val="hybridMultilevel"/>
    <w:tmpl w:val="4F0012EC"/>
    <w:lvl w:ilvl="0" w:tplc="E2D481F6">
      <w:start w:val="4"/>
      <w:numFmt w:val="bullet"/>
      <w:lvlText w:val=""/>
      <w:lvlJc w:val="left"/>
      <w:pPr>
        <w:ind w:left="720" w:hanging="360"/>
      </w:pPr>
      <w:rPr>
        <w:rFonts w:ascii="Wingdings" w:eastAsia="Times New Roman" w:hAnsi="Wingdings" w:cs="Aria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9371BD0"/>
    <w:multiLevelType w:val="singleLevel"/>
    <w:tmpl w:val="A920D918"/>
    <w:lvl w:ilvl="0">
      <w:start w:val="1"/>
      <w:numFmt w:val="decimal"/>
      <w:pStyle w:val="Novelizanbod"/>
      <w:lvlText w:val="%1."/>
      <w:lvlJc w:val="left"/>
      <w:pPr>
        <w:tabs>
          <w:tab w:val="num" w:pos="567"/>
        </w:tabs>
        <w:ind w:left="567" w:hanging="567"/>
      </w:pPr>
      <w:rPr>
        <w:b/>
        <w:i w:val="0"/>
      </w:rPr>
    </w:lvl>
  </w:abstractNum>
  <w:abstractNum w:abstractNumId="15" w15:restartNumberingAfterBreak="0">
    <w:nsid w:val="1E931E61"/>
    <w:multiLevelType w:val="hybridMultilevel"/>
    <w:tmpl w:val="444473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0C5A9C"/>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E85E83"/>
    <w:multiLevelType w:val="multilevel"/>
    <w:tmpl w:val="A3988DF2"/>
    <w:lvl w:ilvl="0">
      <w:start w:val="1"/>
      <w:numFmt w:val="none"/>
      <w:pStyle w:val="Paragraf"/>
      <w:isLgl/>
      <w:suff w:val="nothing"/>
      <w:lvlText w:val=""/>
      <w:lvlJc w:val="left"/>
      <w:pPr>
        <w:ind w:left="0" w:firstLine="0"/>
      </w:pPr>
      <w:rPr>
        <w:rFonts w:hint="default"/>
      </w:rPr>
    </w:lvl>
    <w:lvl w:ilvl="1">
      <w:start w:val="1"/>
      <w:numFmt w:val="none"/>
      <w:lvlRestart w:val="0"/>
      <w:pStyle w:val="lnek"/>
      <w:suff w:val="nothing"/>
      <w:lvlText w:val=""/>
      <w:lvlJc w:val="left"/>
      <w:pPr>
        <w:ind w:left="0" w:firstLine="0"/>
      </w:pPr>
      <w:rPr>
        <w:rFonts w:hint="default"/>
      </w:rPr>
    </w:lvl>
    <w:lvl w:ilvl="2">
      <w:start w:val="1"/>
      <w:numFmt w:val="decimal"/>
      <w:pStyle w:val="Textodstavce"/>
      <w:isLgl/>
      <w:lvlText w:val="(%3)"/>
      <w:lvlJc w:val="left"/>
      <w:pPr>
        <w:tabs>
          <w:tab w:val="num" w:pos="499"/>
        </w:tabs>
        <w:ind w:left="-283" w:firstLine="425"/>
      </w:pPr>
      <w:rPr>
        <w:rFonts w:hint="default"/>
        <w:b w:val="0"/>
        <w:strike w:val="0"/>
      </w:rPr>
    </w:lvl>
    <w:lvl w:ilvl="3">
      <w:start w:val="1"/>
      <w:numFmt w:val="lowerLetter"/>
      <w:pStyle w:val="Textpsmene"/>
      <w:lvlText w:val="%4)"/>
      <w:lvlJc w:val="left"/>
      <w:pPr>
        <w:tabs>
          <w:tab w:val="num" w:pos="425"/>
        </w:tabs>
        <w:ind w:left="425" w:hanging="425"/>
      </w:pPr>
      <w:rPr>
        <w:rFonts w:hint="default"/>
        <w:strike w:val="0"/>
      </w:rPr>
    </w:lvl>
    <w:lvl w:ilvl="4">
      <w:start w:val="1"/>
      <w:numFmt w:val="decimal"/>
      <w:pStyle w:val="Textbodu"/>
      <w:isLgl/>
      <w:lvlText w:val="%5."/>
      <w:lvlJc w:val="left"/>
      <w:pPr>
        <w:tabs>
          <w:tab w:val="num" w:pos="851"/>
        </w:tabs>
        <w:ind w:left="851" w:hanging="426"/>
      </w:pPr>
      <w:rPr>
        <w:rFonts w:hint="default"/>
        <w:strike w:val="0"/>
      </w:rPr>
    </w:lvl>
    <w:lvl w:ilvl="5">
      <w:start w:val="1"/>
      <w:numFmt w:val="none"/>
      <w:suff w:val="nothing"/>
      <w:lvlText w:val="%6"/>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18" w15:restartNumberingAfterBreak="0">
    <w:nsid w:val="2AF66ADF"/>
    <w:multiLevelType w:val="multilevel"/>
    <w:tmpl w:val="00A410C0"/>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pStyle w:val="Textpechodka"/>
      <w:isLgl/>
      <w:lvlText w:val="%3."/>
      <w:lvlJc w:val="left"/>
      <w:pPr>
        <w:tabs>
          <w:tab w:val="num" w:pos="425"/>
        </w:tabs>
        <w:ind w:left="425" w:hanging="425"/>
      </w:pPr>
      <w:rPr>
        <w:rFonts w:hint="default"/>
      </w:rPr>
    </w:lvl>
    <w:lvl w:ilvl="3">
      <w:start w:val="1"/>
      <w:numFmt w:val="lowerLetter"/>
      <w:pStyle w:val="Textpechodkapsmene"/>
      <w:lvlText w:val="%4)"/>
      <w:lvlJc w:val="left"/>
      <w:pPr>
        <w:tabs>
          <w:tab w:val="num" w:pos="851"/>
        </w:tabs>
        <w:ind w:left="851" w:hanging="426"/>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20" w15:restartNumberingAfterBreak="0">
    <w:nsid w:val="50267BCA"/>
    <w:multiLevelType w:val="hybridMultilevel"/>
    <w:tmpl w:val="2650232E"/>
    <w:lvl w:ilvl="0" w:tplc="FB349E36">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15:restartNumberingAfterBreak="0">
    <w:nsid w:val="54AF0F5A"/>
    <w:multiLevelType w:val="multilevel"/>
    <w:tmpl w:val="97984D36"/>
    <w:lvl w:ilvl="0">
      <w:start w:val="1"/>
      <w:numFmt w:val="upperRoman"/>
      <w:pStyle w:val="Nadpis2"/>
      <w:suff w:val="space"/>
      <w:lvlText w:val="%1."/>
      <w:lvlJc w:val="left"/>
      <w:pPr>
        <w:ind w:left="0" w:firstLine="0"/>
      </w:pPr>
      <w:rPr>
        <w:rFonts w:hint="default"/>
      </w:rPr>
    </w:lvl>
    <w:lvl w:ilvl="1">
      <w:start w:val="1"/>
      <w:numFmt w:val="decimal"/>
      <w:pStyle w:val="Nadpis3"/>
      <w:suff w:val="space"/>
      <w:lvlText w:val="%2."/>
      <w:lvlJc w:val="left"/>
      <w:pPr>
        <w:ind w:left="0" w:firstLine="0"/>
      </w:pPr>
      <w:rPr>
        <w:rFonts w:hint="default"/>
      </w:rPr>
    </w:lvl>
    <w:lvl w:ilvl="2">
      <w:start w:val="1"/>
      <w:numFmt w:val="decimal"/>
      <w:pStyle w:val="Nadpis4"/>
      <w:suff w:val="space"/>
      <w:lvlText w:val="%2.%3."/>
      <w:lvlJc w:val="left"/>
      <w:pPr>
        <w:ind w:left="0" w:firstLine="0"/>
      </w:pPr>
      <w:rPr>
        <w:rFonts w:hint="default"/>
      </w:rPr>
    </w:lvl>
    <w:lvl w:ilvl="3">
      <w:start w:val="1"/>
      <w:numFmt w:val="decimal"/>
      <w:pStyle w:val="Nadpis5"/>
      <w:suff w:val="space"/>
      <w:lvlText w:val="%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5DA01495"/>
    <w:multiLevelType w:val="hybridMultilevel"/>
    <w:tmpl w:val="7F0A4564"/>
    <w:lvl w:ilvl="0" w:tplc="A26C7A12">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5F54556F"/>
    <w:multiLevelType w:val="hybridMultilevel"/>
    <w:tmpl w:val="A9163A2C"/>
    <w:lvl w:ilvl="0" w:tplc="CD02831E">
      <w:start w:val="1"/>
      <w:numFmt w:val="decimal"/>
      <w:pStyle w:val="Dvodovzprvakdlu"/>
      <w:suff w:val="nothing"/>
      <w:lvlText w:val="K 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8E735D"/>
    <w:multiLevelType w:val="hybridMultilevel"/>
    <w:tmpl w:val="A282F684"/>
    <w:lvl w:ilvl="0" w:tplc="189C9B0C">
      <w:start w:val="1"/>
      <w:numFmt w:val="decimal"/>
      <w:lvlText w:val="(%1)"/>
      <w:lvlJc w:val="left"/>
      <w:pPr>
        <w:ind w:left="835" w:hanging="41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5" w15:restartNumberingAfterBreak="0">
    <w:nsid w:val="6702047C"/>
    <w:multiLevelType w:val="hybridMultilevel"/>
    <w:tmpl w:val="BA9A3A18"/>
    <w:lvl w:ilvl="0" w:tplc="62BE8CFA">
      <w:start w:val="1"/>
      <w:numFmt w:val="decimal"/>
      <w:pStyle w:val="Dvodovzprvakpododdlu"/>
      <w:suff w:val="nothing"/>
      <w:lvlText w:val="K pod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3A090C"/>
    <w:multiLevelType w:val="hybridMultilevel"/>
    <w:tmpl w:val="653E707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370F52"/>
    <w:multiLevelType w:val="hybridMultilevel"/>
    <w:tmpl w:val="D50E00CC"/>
    <w:lvl w:ilvl="0" w:tplc="437A026A">
      <w:start w:val="1"/>
      <w:numFmt w:val="decimal"/>
      <w:pStyle w:val="Dvodovzprvakoddlu"/>
      <w:suff w:val="nothing"/>
      <w:lvlText w:val="K 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1FB70A6"/>
    <w:multiLevelType w:val="hybridMultilevel"/>
    <w:tmpl w:val="D820BC16"/>
    <w:lvl w:ilvl="0" w:tplc="319A5226">
      <w:start w:val="1"/>
      <w:numFmt w:val="decimal"/>
      <w:pStyle w:val="Dvodovzprvakbodu"/>
      <w:suff w:val="space"/>
      <w:lvlText w:val="K bod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C96C84"/>
    <w:multiLevelType w:val="multilevel"/>
    <w:tmpl w:val="B8425FA0"/>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1208"/>
        </w:tabs>
        <w:ind w:left="426" w:firstLine="425"/>
      </w:pPr>
      <w:rPr>
        <w:rFonts w:hint="default"/>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7FE12532"/>
    <w:multiLevelType w:val="hybridMultilevel"/>
    <w:tmpl w:val="A410A940"/>
    <w:lvl w:ilvl="0" w:tplc="52C6C694">
      <w:start w:val="1"/>
      <w:numFmt w:val="upperRoman"/>
      <w:pStyle w:val="Dvodovzprvakhlav"/>
      <w:suff w:val="nothing"/>
      <w:lvlText w:val="K hlavě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1"/>
  </w:num>
  <w:num w:numId="3">
    <w:abstractNumId w:val="10"/>
  </w:num>
  <w:num w:numId="4">
    <w:abstractNumId w:val="14"/>
  </w:num>
  <w:num w:numId="5">
    <w:abstractNumId w:val="28"/>
  </w:num>
  <w:num w:numId="6">
    <w:abstractNumId w:val="12"/>
  </w:num>
  <w:num w:numId="7">
    <w:abstractNumId w:val="30"/>
  </w:num>
  <w:num w:numId="8">
    <w:abstractNumId w:val="23"/>
  </w:num>
  <w:num w:numId="9">
    <w:abstractNumId w:val="27"/>
  </w:num>
  <w:num w:numId="10">
    <w:abstractNumId w:val="25"/>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16"/>
  </w:num>
  <w:num w:numId="23">
    <w:abstractNumId w:val="18"/>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 w:ilvl="0">
        <w:start w:val="1"/>
        <w:numFmt w:val="none"/>
        <w:pStyle w:val="Paragraf"/>
        <w:isLgl/>
        <w:suff w:val="nothing"/>
        <w:lvlText w:val=""/>
        <w:lvlJc w:val="left"/>
        <w:pPr>
          <w:ind w:left="0" w:firstLine="0"/>
        </w:pPr>
        <w:rPr>
          <w:rFonts w:hint="default"/>
        </w:rPr>
      </w:lvl>
    </w:lvlOverride>
    <w:lvlOverride w:ilvl="1">
      <w:lvl w:ilvl="1">
        <w:start w:val="1"/>
        <w:numFmt w:val="none"/>
        <w:lvlRestart w:val="0"/>
        <w:pStyle w:val="lnek"/>
        <w:suff w:val="nothing"/>
        <w:lvlText w:val=""/>
        <w:lvlJc w:val="left"/>
        <w:pPr>
          <w:ind w:left="0" w:firstLine="0"/>
        </w:pPr>
        <w:rPr>
          <w:rFonts w:hint="default"/>
        </w:rPr>
      </w:lvl>
    </w:lvlOverride>
    <w:lvlOverride w:ilvl="2">
      <w:lvl w:ilvl="2">
        <w:start w:val="1"/>
        <w:numFmt w:val="decimal"/>
        <w:pStyle w:val="Textodstavce"/>
        <w:isLgl/>
        <w:lvlText w:val="(%3)"/>
        <w:lvlJc w:val="left"/>
        <w:pPr>
          <w:tabs>
            <w:tab w:val="num" w:pos="499"/>
          </w:tabs>
          <w:ind w:left="-283" w:firstLine="425"/>
        </w:pPr>
        <w:rPr>
          <w:rFonts w:hint="default"/>
        </w:rPr>
      </w:lvl>
    </w:lvlOverride>
    <w:lvlOverride w:ilvl="3">
      <w:lvl w:ilvl="3">
        <w:start w:val="1"/>
        <w:numFmt w:val="lowerLetter"/>
        <w:pStyle w:val="Textpsmene"/>
        <w:lvlText w:val="%4)"/>
        <w:lvlJc w:val="left"/>
        <w:pPr>
          <w:tabs>
            <w:tab w:val="num" w:pos="425"/>
          </w:tabs>
          <w:ind w:left="425" w:hanging="425"/>
        </w:pPr>
        <w:rPr>
          <w:rFonts w:hint="default"/>
          <w:strike w:val="0"/>
        </w:rPr>
      </w:lvl>
    </w:lvlOverride>
    <w:lvlOverride w:ilvl="4">
      <w:lvl w:ilvl="4">
        <w:start w:val="1"/>
        <w:numFmt w:val="decimal"/>
        <w:pStyle w:val="Textbodu"/>
        <w:isLgl/>
        <w:lvlText w:val="%5."/>
        <w:lvlJc w:val="left"/>
        <w:pPr>
          <w:tabs>
            <w:tab w:val="num" w:pos="851"/>
          </w:tabs>
          <w:ind w:left="851" w:hanging="426"/>
        </w:pPr>
        <w:rPr>
          <w:rFonts w:hint="default"/>
          <w:strike/>
        </w:rPr>
      </w:lvl>
    </w:lvlOverride>
    <w:lvlOverride w:ilvl="5">
      <w:lvl w:ilvl="5">
        <w:start w:val="1"/>
        <w:numFmt w:val="none"/>
        <w:suff w:val="nothing"/>
        <w:lvlText w:val="%6"/>
        <w:lvlJc w:val="left"/>
        <w:pPr>
          <w:ind w:left="0" w:firstLine="0"/>
        </w:pPr>
        <w:rPr>
          <w:rFonts w:hint="default"/>
        </w:rPr>
      </w:lvl>
    </w:lvlOverride>
    <w:lvlOverride w:ilvl="6">
      <w:lvl w:ilvl="6">
        <w:start w:val="1"/>
        <w:numFmt w:val="none"/>
        <w:pStyle w:val="Nadpis7"/>
        <w:suff w:val="nothing"/>
        <w:lvlText w:val=""/>
        <w:lvlJc w:val="left"/>
        <w:pPr>
          <w:ind w:left="0" w:firstLine="0"/>
        </w:pPr>
        <w:rPr>
          <w:rFonts w:hint="default"/>
        </w:rPr>
      </w:lvl>
    </w:lvlOverride>
    <w:lvlOverride w:ilvl="7">
      <w:lvl w:ilvl="7">
        <w:start w:val="1"/>
        <w:numFmt w:val="none"/>
        <w:pStyle w:val="Nadpis8"/>
        <w:suff w:val="nothing"/>
        <w:lvlText w:val=""/>
        <w:lvlJc w:val="left"/>
        <w:pPr>
          <w:ind w:left="0" w:firstLine="0"/>
        </w:pPr>
        <w:rPr>
          <w:rFonts w:hint="default"/>
        </w:rPr>
      </w:lvl>
    </w:lvlOverride>
    <w:lvlOverride w:ilvl="8">
      <w:lvl w:ilvl="8">
        <w:start w:val="1"/>
        <w:numFmt w:val="none"/>
        <w:pStyle w:val="Nadpis9"/>
        <w:suff w:val="nothing"/>
        <w:lvlText w:val=""/>
        <w:lvlJc w:val="left"/>
        <w:pPr>
          <w:ind w:left="0" w:firstLine="0"/>
        </w:pPr>
        <w:rPr>
          <w:rFonts w:hint="default"/>
        </w:rPr>
      </w:lvl>
    </w:lvlOverride>
  </w:num>
  <w:num w:numId="27">
    <w:abstractNumId w:val="17"/>
    <w:lvlOverride w:ilvl="0">
      <w:lvl w:ilvl="0">
        <w:start w:val="1"/>
        <w:numFmt w:val="none"/>
        <w:pStyle w:val="Paragraf"/>
        <w:isLgl/>
        <w:suff w:val="nothing"/>
        <w:lvlText w:val=""/>
        <w:lvlJc w:val="left"/>
        <w:pPr>
          <w:ind w:left="0" w:firstLine="0"/>
        </w:pPr>
        <w:rPr>
          <w:rFonts w:hint="default"/>
        </w:rPr>
      </w:lvl>
    </w:lvlOverride>
    <w:lvlOverride w:ilvl="1">
      <w:lvl w:ilvl="1">
        <w:start w:val="1"/>
        <w:numFmt w:val="none"/>
        <w:lvlRestart w:val="0"/>
        <w:pStyle w:val="lnek"/>
        <w:suff w:val="nothing"/>
        <w:lvlText w:val=""/>
        <w:lvlJc w:val="left"/>
        <w:pPr>
          <w:ind w:left="0" w:firstLine="0"/>
        </w:pPr>
        <w:rPr>
          <w:rFonts w:hint="default"/>
        </w:rPr>
      </w:lvl>
    </w:lvlOverride>
    <w:lvlOverride w:ilvl="2">
      <w:lvl w:ilvl="2">
        <w:start w:val="1"/>
        <w:numFmt w:val="decimal"/>
        <w:pStyle w:val="Textodstavce"/>
        <w:isLgl/>
        <w:lvlText w:val="(%3)"/>
        <w:lvlJc w:val="left"/>
        <w:pPr>
          <w:tabs>
            <w:tab w:val="num" w:pos="499"/>
          </w:tabs>
          <w:ind w:left="-283" w:firstLine="425"/>
        </w:pPr>
        <w:rPr>
          <w:rFonts w:hint="default"/>
        </w:rPr>
      </w:lvl>
    </w:lvlOverride>
    <w:lvlOverride w:ilvl="3">
      <w:lvl w:ilvl="3">
        <w:start w:val="1"/>
        <w:numFmt w:val="lowerLetter"/>
        <w:pStyle w:val="Textpsmene"/>
        <w:lvlText w:val="%4)"/>
        <w:lvlJc w:val="left"/>
        <w:pPr>
          <w:tabs>
            <w:tab w:val="num" w:pos="425"/>
          </w:tabs>
          <w:ind w:left="425" w:hanging="425"/>
        </w:pPr>
        <w:rPr>
          <w:rFonts w:hint="default"/>
          <w:strike w:val="0"/>
        </w:rPr>
      </w:lvl>
    </w:lvlOverride>
    <w:lvlOverride w:ilvl="4">
      <w:lvl w:ilvl="4">
        <w:start w:val="1"/>
        <w:numFmt w:val="decimal"/>
        <w:pStyle w:val="Textbodu"/>
        <w:isLgl/>
        <w:lvlText w:val="%5."/>
        <w:lvlJc w:val="left"/>
        <w:pPr>
          <w:tabs>
            <w:tab w:val="num" w:pos="851"/>
          </w:tabs>
          <w:ind w:left="851" w:hanging="426"/>
        </w:pPr>
        <w:rPr>
          <w:rFonts w:hint="default"/>
          <w:strike/>
        </w:rPr>
      </w:lvl>
    </w:lvlOverride>
    <w:lvlOverride w:ilvl="5">
      <w:lvl w:ilvl="5">
        <w:start w:val="1"/>
        <w:numFmt w:val="none"/>
        <w:suff w:val="nothing"/>
        <w:lvlText w:val="%6"/>
        <w:lvlJc w:val="left"/>
        <w:pPr>
          <w:ind w:left="0" w:firstLine="0"/>
        </w:pPr>
        <w:rPr>
          <w:rFonts w:hint="default"/>
        </w:rPr>
      </w:lvl>
    </w:lvlOverride>
    <w:lvlOverride w:ilvl="6">
      <w:lvl w:ilvl="6">
        <w:start w:val="1"/>
        <w:numFmt w:val="none"/>
        <w:pStyle w:val="Nadpis7"/>
        <w:suff w:val="nothing"/>
        <w:lvlText w:val=""/>
        <w:lvlJc w:val="left"/>
        <w:pPr>
          <w:ind w:left="0" w:firstLine="0"/>
        </w:pPr>
        <w:rPr>
          <w:rFonts w:hint="default"/>
        </w:rPr>
      </w:lvl>
    </w:lvlOverride>
    <w:lvlOverride w:ilvl="7">
      <w:lvl w:ilvl="7">
        <w:start w:val="1"/>
        <w:numFmt w:val="none"/>
        <w:pStyle w:val="Nadpis8"/>
        <w:suff w:val="nothing"/>
        <w:lvlText w:val=""/>
        <w:lvlJc w:val="left"/>
        <w:pPr>
          <w:ind w:left="0" w:firstLine="0"/>
        </w:pPr>
        <w:rPr>
          <w:rFonts w:hint="default"/>
        </w:rPr>
      </w:lvl>
    </w:lvlOverride>
    <w:lvlOverride w:ilvl="8">
      <w:lvl w:ilvl="8">
        <w:start w:val="1"/>
        <w:numFmt w:val="none"/>
        <w:pStyle w:val="Nadpis9"/>
        <w:suff w:val="nothing"/>
        <w:lvlText w:val=""/>
        <w:lvlJc w:val="left"/>
        <w:pPr>
          <w:ind w:left="0" w:firstLine="0"/>
        </w:pPr>
        <w:rPr>
          <w:rFonts w:hint="default"/>
        </w:rPr>
      </w:lvl>
    </w:lvlOverride>
  </w:num>
  <w:num w:numId="28">
    <w:abstractNumId w:val="17"/>
    <w:lvlOverride w:ilvl="0">
      <w:lvl w:ilvl="0">
        <w:start w:val="1"/>
        <w:numFmt w:val="none"/>
        <w:pStyle w:val="Paragraf"/>
        <w:isLgl/>
        <w:suff w:val="nothing"/>
        <w:lvlText w:val=""/>
        <w:lvlJc w:val="left"/>
        <w:pPr>
          <w:ind w:left="0" w:firstLine="0"/>
        </w:pPr>
        <w:rPr>
          <w:rFonts w:hint="default"/>
        </w:rPr>
      </w:lvl>
    </w:lvlOverride>
    <w:lvlOverride w:ilvl="1">
      <w:lvl w:ilvl="1">
        <w:start w:val="1"/>
        <w:numFmt w:val="none"/>
        <w:lvlRestart w:val="0"/>
        <w:pStyle w:val="lnek"/>
        <w:suff w:val="nothing"/>
        <w:lvlText w:val=""/>
        <w:lvlJc w:val="left"/>
        <w:pPr>
          <w:ind w:left="0" w:firstLine="0"/>
        </w:pPr>
        <w:rPr>
          <w:rFonts w:hint="default"/>
        </w:rPr>
      </w:lvl>
    </w:lvlOverride>
    <w:lvlOverride w:ilvl="2">
      <w:lvl w:ilvl="2">
        <w:start w:val="1"/>
        <w:numFmt w:val="decimal"/>
        <w:pStyle w:val="Textodstavce"/>
        <w:isLgl/>
        <w:lvlText w:val="(%3)"/>
        <w:lvlJc w:val="left"/>
        <w:pPr>
          <w:tabs>
            <w:tab w:val="num" w:pos="499"/>
          </w:tabs>
          <w:ind w:left="-283" w:firstLine="425"/>
        </w:pPr>
        <w:rPr>
          <w:rFonts w:hint="default"/>
        </w:rPr>
      </w:lvl>
    </w:lvlOverride>
    <w:lvlOverride w:ilvl="3">
      <w:lvl w:ilvl="3">
        <w:start w:val="1"/>
        <w:numFmt w:val="lowerLetter"/>
        <w:pStyle w:val="Textpsmene"/>
        <w:lvlText w:val="%4)"/>
        <w:lvlJc w:val="left"/>
        <w:pPr>
          <w:tabs>
            <w:tab w:val="num" w:pos="425"/>
          </w:tabs>
          <w:ind w:left="425" w:hanging="425"/>
        </w:pPr>
        <w:rPr>
          <w:rFonts w:hint="default"/>
          <w:strike w:val="0"/>
        </w:rPr>
      </w:lvl>
    </w:lvlOverride>
    <w:lvlOverride w:ilvl="4">
      <w:lvl w:ilvl="4">
        <w:start w:val="1"/>
        <w:numFmt w:val="decimal"/>
        <w:pStyle w:val="Textbodu"/>
        <w:isLgl/>
        <w:lvlText w:val="%5."/>
        <w:lvlJc w:val="left"/>
        <w:pPr>
          <w:tabs>
            <w:tab w:val="num" w:pos="851"/>
          </w:tabs>
          <w:ind w:left="851" w:hanging="426"/>
        </w:pPr>
        <w:rPr>
          <w:rFonts w:hint="default"/>
          <w:strike/>
        </w:rPr>
      </w:lvl>
    </w:lvlOverride>
    <w:lvlOverride w:ilvl="5">
      <w:lvl w:ilvl="5">
        <w:start w:val="1"/>
        <w:numFmt w:val="none"/>
        <w:suff w:val="nothing"/>
        <w:lvlText w:val="%6"/>
        <w:lvlJc w:val="left"/>
        <w:pPr>
          <w:ind w:left="0" w:firstLine="0"/>
        </w:pPr>
        <w:rPr>
          <w:rFonts w:hint="default"/>
        </w:rPr>
      </w:lvl>
    </w:lvlOverride>
    <w:lvlOverride w:ilvl="6">
      <w:lvl w:ilvl="6">
        <w:start w:val="1"/>
        <w:numFmt w:val="none"/>
        <w:pStyle w:val="Nadpis7"/>
        <w:suff w:val="nothing"/>
        <w:lvlText w:val=""/>
        <w:lvlJc w:val="left"/>
        <w:pPr>
          <w:ind w:left="0" w:firstLine="0"/>
        </w:pPr>
        <w:rPr>
          <w:rFonts w:hint="default"/>
        </w:rPr>
      </w:lvl>
    </w:lvlOverride>
    <w:lvlOverride w:ilvl="7">
      <w:lvl w:ilvl="7">
        <w:start w:val="1"/>
        <w:numFmt w:val="none"/>
        <w:pStyle w:val="Nadpis8"/>
        <w:suff w:val="nothing"/>
        <w:lvlText w:val=""/>
        <w:lvlJc w:val="left"/>
        <w:pPr>
          <w:ind w:left="0" w:firstLine="0"/>
        </w:pPr>
        <w:rPr>
          <w:rFonts w:hint="default"/>
        </w:rPr>
      </w:lvl>
    </w:lvlOverride>
    <w:lvlOverride w:ilvl="8">
      <w:lvl w:ilvl="8">
        <w:start w:val="1"/>
        <w:numFmt w:val="none"/>
        <w:pStyle w:val="Nadpis9"/>
        <w:suff w:val="nothing"/>
        <w:lvlText w:val=""/>
        <w:lvlJc w:val="left"/>
        <w:pPr>
          <w:ind w:left="0" w:firstLine="0"/>
        </w:pPr>
        <w:rPr>
          <w:rFonts w:hint="default"/>
        </w:rPr>
      </w:lvl>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2"/>
  </w:num>
  <w:num w:numId="35">
    <w:abstractNumId w:val="24"/>
  </w:num>
  <w:num w:numId="36">
    <w:abstractNumId w:val="26"/>
  </w:num>
  <w:num w:numId="37">
    <w:abstractNumId w:val="17"/>
  </w:num>
  <w:num w:numId="38">
    <w:abstractNumId w:val="15"/>
  </w:num>
  <w:num w:numId="39">
    <w:abstractNumId w:val="17"/>
  </w:num>
  <w:num w:numId="40">
    <w:abstractNumId w:val="17"/>
  </w:num>
  <w:num w:numId="41">
    <w:abstractNumId w:val="29"/>
  </w:num>
  <w:num w:numId="42">
    <w:abstractNumId w:val="29"/>
    <w:lvlOverride w:ilvl="0">
      <w:startOverride w:val="4"/>
    </w:lvlOverride>
    <w:lvlOverride w:ilvl="1"/>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3"/>
  </w:num>
  <w:num w:numId="46">
    <w:abstractNumId w:val="17"/>
  </w:num>
  <w:num w:numId="47">
    <w:abstractNumId w:val="17"/>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17"/>
  </w:num>
  <w:num w:numId="56">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attachedTemplate r:id="rId1"/>
  <w:stylePaneSortMethod w:val="00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ze_sablony" w:val="2.1"/>
  </w:docVars>
  <w:rsids>
    <w:rsidRoot w:val="00C154D1"/>
    <w:rsid w:val="00000517"/>
    <w:rsid w:val="00001FC4"/>
    <w:rsid w:val="000021CB"/>
    <w:rsid w:val="000046EF"/>
    <w:rsid w:val="0000550F"/>
    <w:rsid w:val="00006AC3"/>
    <w:rsid w:val="00010194"/>
    <w:rsid w:val="00010EC8"/>
    <w:rsid w:val="000116F2"/>
    <w:rsid w:val="00011B07"/>
    <w:rsid w:val="0001223C"/>
    <w:rsid w:val="000161DD"/>
    <w:rsid w:val="00016844"/>
    <w:rsid w:val="00016975"/>
    <w:rsid w:val="00020E0F"/>
    <w:rsid w:val="00020F3E"/>
    <w:rsid w:val="0002272F"/>
    <w:rsid w:val="000246B5"/>
    <w:rsid w:val="00025D55"/>
    <w:rsid w:val="000278E6"/>
    <w:rsid w:val="0003081A"/>
    <w:rsid w:val="00032D84"/>
    <w:rsid w:val="0003470D"/>
    <w:rsid w:val="00034ED4"/>
    <w:rsid w:val="000372FB"/>
    <w:rsid w:val="00040B1F"/>
    <w:rsid w:val="00040B9E"/>
    <w:rsid w:val="000414D4"/>
    <w:rsid w:val="00041B1A"/>
    <w:rsid w:val="000438B5"/>
    <w:rsid w:val="000439FB"/>
    <w:rsid w:val="00044A17"/>
    <w:rsid w:val="00046658"/>
    <w:rsid w:val="00047B0F"/>
    <w:rsid w:val="00050A66"/>
    <w:rsid w:val="0005416B"/>
    <w:rsid w:val="000551E8"/>
    <w:rsid w:val="000578A4"/>
    <w:rsid w:val="00057BC6"/>
    <w:rsid w:val="0006021E"/>
    <w:rsid w:val="000603D7"/>
    <w:rsid w:val="00060726"/>
    <w:rsid w:val="00060A45"/>
    <w:rsid w:val="00060E9D"/>
    <w:rsid w:val="00061046"/>
    <w:rsid w:val="0006124F"/>
    <w:rsid w:val="00062714"/>
    <w:rsid w:val="000628A2"/>
    <w:rsid w:val="000653DE"/>
    <w:rsid w:val="00066130"/>
    <w:rsid w:val="000676A0"/>
    <w:rsid w:val="0007436F"/>
    <w:rsid w:val="00076F9F"/>
    <w:rsid w:val="000770AB"/>
    <w:rsid w:val="000805F8"/>
    <w:rsid w:val="000806EE"/>
    <w:rsid w:val="000820BA"/>
    <w:rsid w:val="00082122"/>
    <w:rsid w:val="00082955"/>
    <w:rsid w:val="00082C7B"/>
    <w:rsid w:val="00083D0A"/>
    <w:rsid w:val="00085029"/>
    <w:rsid w:val="000900C8"/>
    <w:rsid w:val="00092677"/>
    <w:rsid w:val="00092ADC"/>
    <w:rsid w:val="00092D79"/>
    <w:rsid w:val="00093487"/>
    <w:rsid w:val="00093717"/>
    <w:rsid w:val="00093F42"/>
    <w:rsid w:val="00094A77"/>
    <w:rsid w:val="00094B00"/>
    <w:rsid w:val="000951D0"/>
    <w:rsid w:val="000954D3"/>
    <w:rsid w:val="00095A99"/>
    <w:rsid w:val="00096402"/>
    <w:rsid w:val="000A0999"/>
    <w:rsid w:val="000A21B6"/>
    <w:rsid w:val="000A21F9"/>
    <w:rsid w:val="000A25EC"/>
    <w:rsid w:val="000A4153"/>
    <w:rsid w:val="000B113C"/>
    <w:rsid w:val="000B18D0"/>
    <w:rsid w:val="000B32B4"/>
    <w:rsid w:val="000B3E87"/>
    <w:rsid w:val="000B4077"/>
    <w:rsid w:val="000B4F5C"/>
    <w:rsid w:val="000B515F"/>
    <w:rsid w:val="000B6CD9"/>
    <w:rsid w:val="000B718C"/>
    <w:rsid w:val="000C0430"/>
    <w:rsid w:val="000C0E25"/>
    <w:rsid w:val="000C1B84"/>
    <w:rsid w:val="000C339B"/>
    <w:rsid w:val="000C4289"/>
    <w:rsid w:val="000C51CF"/>
    <w:rsid w:val="000C5DF7"/>
    <w:rsid w:val="000C691D"/>
    <w:rsid w:val="000C72D0"/>
    <w:rsid w:val="000D00AD"/>
    <w:rsid w:val="000D091E"/>
    <w:rsid w:val="000D2FB3"/>
    <w:rsid w:val="000D3C2C"/>
    <w:rsid w:val="000D3EF0"/>
    <w:rsid w:val="000D544B"/>
    <w:rsid w:val="000D67D8"/>
    <w:rsid w:val="000D6B27"/>
    <w:rsid w:val="000E03D2"/>
    <w:rsid w:val="000E3C61"/>
    <w:rsid w:val="000E4154"/>
    <w:rsid w:val="000F17F5"/>
    <w:rsid w:val="000F3086"/>
    <w:rsid w:val="000F3D42"/>
    <w:rsid w:val="000F4B3B"/>
    <w:rsid w:val="000F7015"/>
    <w:rsid w:val="000F7098"/>
    <w:rsid w:val="000F7685"/>
    <w:rsid w:val="00101B42"/>
    <w:rsid w:val="00106727"/>
    <w:rsid w:val="00106F99"/>
    <w:rsid w:val="001145C9"/>
    <w:rsid w:val="001151CD"/>
    <w:rsid w:val="00115F93"/>
    <w:rsid w:val="001161CB"/>
    <w:rsid w:val="0011702C"/>
    <w:rsid w:val="001171D6"/>
    <w:rsid w:val="00117EE2"/>
    <w:rsid w:val="0012081A"/>
    <w:rsid w:val="00120F2A"/>
    <w:rsid w:val="00122B16"/>
    <w:rsid w:val="00122D83"/>
    <w:rsid w:val="00123847"/>
    <w:rsid w:val="00125100"/>
    <w:rsid w:val="00125432"/>
    <w:rsid w:val="00130311"/>
    <w:rsid w:val="00131279"/>
    <w:rsid w:val="001315D3"/>
    <w:rsid w:val="00132DC1"/>
    <w:rsid w:val="00140EF1"/>
    <w:rsid w:val="00141503"/>
    <w:rsid w:val="00142311"/>
    <w:rsid w:val="001428C8"/>
    <w:rsid w:val="00142CBB"/>
    <w:rsid w:val="00144295"/>
    <w:rsid w:val="00145414"/>
    <w:rsid w:val="00146AE7"/>
    <w:rsid w:val="001472BA"/>
    <w:rsid w:val="00150243"/>
    <w:rsid w:val="00151BF1"/>
    <w:rsid w:val="00154A27"/>
    <w:rsid w:val="001566F5"/>
    <w:rsid w:val="0016046E"/>
    <w:rsid w:val="00162B95"/>
    <w:rsid w:val="00162E8A"/>
    <w:rsid w:val="001630E6"/>
    <w:rsid w:val="0016370F"/>
    <w:rsid w:val="00166123"/>
    <w:rsid w:val="0016688D"/>
    <w:rsid w:val="001675F0"/>
    <w:rsid w:val="00167EE3"/>
    <w:rsid w:val="001709A3"/>
    <w:rsid w:val="0017201E"/>
    <w:rsid w:val="00174222"/>
    <w:rsid w:val="00175013"/>
    <w:rsid w:val="0017545E"/>
    <w:rsid w:val="00176A61"/>
    <w:rsid w:val="00180C9E"/>
    <w:rsid w:val="00182C9B"/>
    <w:rsid w:val="001845FC"/>
    <w:rsid w:val="00184AEB"/>
    <w:rsid w:val="001854F7"/>
    <w:rsid w:val="00185A19"/>
    <w:rsid w:val="00185EEE"/>
    <w:rsid w:val="00187C7C"/>
    <w:rsid w:val="00192396"/>
    <w:rsid w:val="00193041"/>
    <w:rsid w:val="00196FA0"/>
    <w:rsid w:val="001A1140"/>
    <w:rsid w:val="001A6D57"/>
    <w:rsid w:val="001A7602"/>
    <w:rsid w:val="001A7676"/>
    <w:rsid w:val="001B19F8"/>
    <w:rsid w:val="001B2036"/>
    <w:rsid w:val="001B2BF1"/>
    <w:rsid w:val="001B2F92"/>
    <w:rsid w:val="001B42F7"/>
    <w:rsid w:val="001B4A25"/>
    <w:rsid w:val="001B4D26"/>
    <w:rsid w:val="001B587B"/>
    <w:rsid w:val="001B5A06"/>
    <w:rsid w:val="001C0497"/>
    <w:rsid w:val="001C216F"/>
    <w:rsid w:val="001C2D74"/>
    <w:rsid w:val="001C3426"/>
    <w:rsid w:val="001C348A"/>
    <w:rsid w:val="001C4B49"/>
    <w:rsid w:val="001C4F42"/>
    <w:rsid w:val="001C6AAD"/>
    <w:rsid w:val="001C7A26"/>
    <w:rsid w:val="001C7BD2"/>
    <w:rsid w:val="001C7E00"/>
    <w:rsid w:val="001D2046"/>
    <w:rsid w:val="001D347F"/>
    <w:rsid w:val="001D35C4"/>
    <w:rsid w:val="001D4D7F"/>
    <w:rsid w:val="001D50D9"/>
    <w:rsid w:val="001E1515"/>
    <w:rsid w:val="001E156E"/>
    <w:rsid w:val="001E1AE3"/>
    <w:rsid w:val="001E2009"/>
    <w:rsid w:val="001E2017"/>
    <w:rsid w:val="001E3511"/>
    <w:rsid w:val="001E64B6"/>
    <w:rsid w:val="001E7B0C"/>
    <w:rsid w:val="001E7F62"/>
    <w:rsid w:val="001F4557"/>
    <w:rsid w:val="001F491E"/>
    <w:rsid w:val="001F51D5"/>
    <w:rsid w:val="0020127B"/>
    <w:rsid w:val="002016FB"/>
    <w:rsid w:val="00202F8E"/>
    <w:rsid w:val="0020480C"/>
    <w:rsid w:val="00205735"/>
    <w:rsid w:val="002062F8"/>
    <w:rsid w:val="00206989"/>
    <w:rsid w:val="002137F6"/>
    <w:rsid w:val="002165DE"/>
    <w:rsid w:val="00216EDF"/>
    <w:rsid w:val="002207EF"/>
    <w:rsid w:val="00220B4E"/>
    <w:rsid w:val="002217C9"/>
    <w:rsid w:val="00222CAD"/>
    <w:rsid w:val="0022324F"/>
    <w:rsid w:val="00223350"/>
    <w:rsid w:val="00223994"/>
    <w:rsid w:val="00231EC2"/>
    <w:rsid w:val="0023283B"/>
    <w:rsid w:val="00232AA7"/>
    <w:rsid w:val="002336BE"/>
    <w:rsid w:val="00233DD3"/>
    <w:rsid w:val="00236744"/>
    <w:rsid w:val="00236880"/>
    <w:rsid w:val="00241059"/>
    <w:rsid w:val="002410AD"/>
    <w:rsid w:val="00241C60"/>
    <w:rsid w:val="0024399B"/>
    <w:rsid w:val="00243D0A"/>
    <w:rsid w:val="00244724"/>
    <w:rsid w:val="00247BA9"/>
    <w:rsid w:val="00251FED"/>
    <w:rsid w:val="0025388A"/>
    <w:rsid w:val="00253AB0"/>
    <w:rsid w:val="002546A2"/>
    <w:rsid w:val="002570FA"/>
    <w:rsid w:val="0025766A"/>
    <w:rsid w:val="0026001C"/>
    <w:rsid w:val="00261B3D"/>
    <w:rsid w:val="002657DA"/>
    <w:rsid w:val="002664A0"/>
    <w:rsid w:val="00266B96"/>
    <w:rsid w:val="00267617"/>
    <w:rsid w:val="00267BF2"/>
    <w:rsid w:val="00270ACF"/>
    <w:rsid w:val="00270C8A"/>
    <w:rsid w:val="002716B5"/>
    <w:rsid w:val="002719D4"/>
    <w:rsid w:val="00271C15"/>
    <w:rsid w:val="002721E7"/>
    <w:rsid w:val="002726B1"/>
    <w:rsid w:val="00272B36"/>
    <w:rsid w:val="00275672"/>
    <w:rsid w:val="00276A62"/>
    <w:rsid w:val="00276EF8"/>
    <w:rsid w:val="00280120"/>
    <w:rsid w:val="00281005"/>
    <w:rsid w:val="0028138B"/>
    <w:rsid w:val="00281C5D"/>
    <w:rsid w:val="00282D7D"/>
    <w:rsid w:val="002843D0"/>
    <w:rsid w:val="00284697"/>
    <w:rsid w:val="00284DBF"/>
    <w:rsid w:val="00286D26"/>
    <w:rsid w:val="00287787"/>
    <w:rsid w:val="002903A0"/>
    <w:rsid w:val="0029292F"/>
    <w:rsid w:val="00292FD9"/>
    <w:rsid w:val="002941DD"/>
    <w:rsid w:val="00296254"/>
    <w:rsid w:val="0029630D"/>
    <w:rsid w:val="002A009B"/>
    <w:rsid w:val="002A101D"/>
    <w:rsid w:val="002A2976"/>
    <w:rsid w:val="002A3DC9"/>
    <w:rsid w:val="002A4308"/>
    <w:rsid w:val="002A4473"/>
    <w:rsid w:val="002A6D97"/>
    <w:rsid w:val="002A6E80"/>
    <w:rsid w:val="002A7039"/>
    <w:rsid w:val="002B15DA"/>
    <w:rsid w:val="002B1DFB"/>
    <w:rsid w:val="002B3271"/>
    <w:rsid w:val="002B4B73"/>
    <w:rsid w:val="002B63D9"/>
    <w:rsid w:val="002B6D6C"/>
    <w:rsid w:val="002B6DAA"/>
    <w:rsid w:val="002C0054"/>
    <w:rsid w:val="002C5B3A"/>
    <w:rsid w:val="002C7058"/>
    <w:rsid w:val="002C77D9"/>
    <w:rsid w:val="002C7A10"/>
    <w:rsid w:val="002C7A27"/>
    <w:rsid w:val="002D009D"/>
    <w:rsid w:val="002D25B6"/>
    <w:rsid w:val="002D3688"/>
    <w:rsid w:val="002D43F2"/>
    <w:rsid w:val="002D6EC1"/>
    <w:rsid w:val="002D7080"/>
    <w:rsid w:val="002E00B9"/>
    <w:rsid w:val="002E02E8"/>
    <w:rsid w:val="002E0A47"/>
    <w:rsid w:val="002E28C2"/>
    <w:rsid w:val="002E31EE"/>
    <w:rsid w:val="002E42D9"/>
    <w:rsid w:val="002E7A49"/>
    <w:rsid w:val="002F05D7"/>
    <w:rsid w:val="002F14DF"/>
    <w:rsid w:val="002F30ED"/>
    <w:rsid w:val="002F402B"/>
    <w:rsid w:val="002F662B"/>
    <w:rsid w:val="002F71CA"/>
    <w:rsid w:val="002F7749"/>
    <w:rsid w:val="0030052B"/>
    <w:rsid w:val="003047E5"/>
    <w:rsid w:val="00304A23"/>
    <w:rsid w:val="00305857"/>
    <w:rsid w:val="00305993"/>
    <w:rsid w:val="00306628"/>
    <w:rsid w:val="0030678E"/>
    <w:rsid w:val="003069F7"/>
    <w:rsid w:val="0030771B"/>
    <w:rsid w:val="00310B1B"/>
    <w:rsid w:val="00312F44"/>
    <w:rsid w:val="003130C3"/>
    <w:rsid w:val="0031326C"/>
    <w:rsid w:val="00314EC1"/>
    <w:rsid w:val="003152D9"/>
    <w:rsid w:val="003168A6"/>
    <w:rsid w:val="003202BD"/>
    <w:rsid w:val="00322150"/>
    <w:rsid w:val="003224FE"/>
    <w:rsid w:val="00323C50"/>
    <w:rsid w:val="003276C2"/>
    <w:rsid w:val="00331CFB"/>
    <w:rsid w:val="00333448"/>
    <w:rsid w:val="00333BC7"/>
    <w:rsid w:val="00334952"/>
    <w:rsid w:val="00334C4D"/>
    <w:rsid w:val="00335546"/>
    <w:rsid w:val="00335ADD"/>
    <w:rsid w:val="00336B95"/>
    <w:rsid w:val="0034165D"/>
    <w:rsid w:val="00343685"/>
    <w:rsid w:val="00343944"/>
    <w:rsid w:val="00344587"/>
    <w:rsid w:val="0034475B"/>
    <w:rsid w:val="003453A7"/>
    <w:rsid w:val="00345CD5"/>
    <w:rsid w:val="003467C6"/>
    <w:rsid w:val="0034797F"/>
    <w:rsid w:val="0035154E"/>
    <w:rsid w:val="00351787"/>
    <w:rsid w:val="00353E32"/>
    <w:rsid w:val="0035422A"/>
    <w:rsid w:val="00354396"/>
    <w:rsid w:val="00356681"/>
    <w:rsid w:val="003569AB"/>
    <w:rsid w:val="00360501"/>
    <w:rsid w:val="00362BC1"/>
    <w:rsid w:val="00363626"/>
    <w:rsid w:val="00364715"/>
    <w:rsid w:val="003668F7"/>
    <w:rsid w:val="00367054"/>
    <w:rsid w:val="0036754F"/>
    <w:rsid w:val="003675AC"/>
    <w:rsid w:val="003706BD"/>
    <w:rsid w:val="00370D51"/>
    <w:rsid w:val="00370D9F"/>
    <w:rsid w:val="00371527"/>
    <w:rsid w:val="00371849"/>
    <w:rsid w:val="00371A4A"/>
    <w:rsid w:val="00371F81"/>
    <w:rsid w:val="003726A2"/>
    <w:rsid w:val="00373185"/>
    <w:rsid w:val="00373666"/>
    <w:rsid w:val="0037539A"/>
    <w:rsid w:val="003761F4"/>
    <w:rsid w:val="00376842"/>
    <w:rsid w:val="003770EE"/>
    <w:rsid w:val="00382FB2"/>
    <w:rsid w:val="00383670"/>
    <w:rsid w:val="00383BA7"/>
    <w:rsid w:val="00383F6B"/>
    <w:rsid w:val="00385C97"/>
    <w:rsid w:val="00386420"/>
    <w:rsid w:val="00390C36"/>
    <w:rsid w:val="00391CED"/>
    <w:rsid w:val="00392723"/>
    <w:rsid w:val="003945B5"/>
    <w:rsid w:val="0039467D"/>
    <w:rsid w:val="00394E52"/>
    <w:rsid w:val="00397E0C"/>
    <w:rsid w:val="003A2E40"/>
    <w:rsid w:val="003A459D"/>
    <w:rsid w:val="003B18D5"/>
    <w:rsid w:val="003B20A7"/>
    <w:rsid w:val="003B267F"/>
    <w:rsid w:val="003B2D27"/>
    <w:rsid w:val="003B3AFD"/>
    <w:rsid w:val="003B6301"/>
    <w:rsid w:val="003B7213"/>
    <w:rsid w:val="003B78DA"/>
    <w:rsid w:val="003C3ED5"/>
    <w:rsid w:val="003C60BE"/>
    <w:rsid w:val="003C628F"/>
    <w:rsid w:val="003C63FE"/>
    <w:rsid w:val="003C6752"/>
    <w:rsid w:val="003C6A7B"/>
    <w:rsid w:val="003D0509"/>
    <w:rsid w:val="003D0DA8"/>
    <w:rsid w:val="003D0F3B"/>
    <w:rsid w:val="003D104F"/>
    <w:rsid w:val="003D1D54"/>
    <w:rsid w:val="003D1FD9"/>
    <w:rsid w:val="003D2BE4"/>
    <w:rsid w:val="003D364A"/>
    <w:rsid w:val="003D4083"/>
    <w:rsid w:val="003E03AF"/>
    <w:rsid w:val="003E0616"/>
    <w:rsid w:val="003E16F7"/>
    <w:rsid w:val="003E4822"/>
    <w:rsid w:val="003E5104"/>
    <w:rsid w:val="003E5A18"/>
    <w:rsid w:val="003F04CA"/>
    <w:rsid w:val="003F1BFE"/>
    <w:rsid w:val="003F349C"/>
    <w:rsid w:val="00401461"/>
    <w:rsid w:val="004021F1"/>
    <w:rsid w:val="00402AC1"/>
    <w:rsid w:val="00403A72"/>
    <w:rsid w:val="00407227"/>
    <w:rsid w:val="00407DE0"/>
    <w:rsid w:val="00411818"/>
    <w:rsid w:val="004125E1"/>
    <w:rsid w:val="00412A06"/>
    <w:rsid w:val="00414F24"/>
    <w:rsid w:val="00415386"/>
    <w:rsid w:val="0041683C"/>
    <w:rsid w:val="00417CBE"/>
    <w:rsid w:val="00422736"/>
    <w:rsid w:val="00422E1C"/>
    <w:rsid w:val="004234EA"/>
    <w:rsid w:val="00423635"/>
    <w:rsid w:val="00425385"/>
    <w:rsid w:val="00425576"/>
    <w:rsid w:val="00426BDD"/>
    <w:rsid w:val="0043096B"/>
    <w:rsid w:val="00430EE2"/>
    <w:rsid w:val="00432D1B"/>
    <w:rsid w:val="004335B0"/>
    <w:rsid w:val="004343FA"/>
    <w:rsid w:val="00436F41"/>
    <w:rsid w:val="00437EBF"/>
    <w:rsid w:val="00440174"/>
    <w:rsid w:val="0044075B"/>
    <w:rsid w:val="0044173E"/>
    <w:rsid w:val="00444197"/>
    <w:rsid w:val="004449BE"/>
    <w:rsid w:val="00444BF3"/>
    <w:rsid w:val="00445F8B"/>
    <w:rsid w:val="0045121F"/>
    <w:rsid w:val="004531BF"/>
    <w:rsid w:val="0046184E"/>
    <w:rsid w:val="004625FB"/>
    <w:rsid w:val="00462C6A"/>
    <w:rsid w:val="00464722"/>
    <w:rsid w:val="004648D5"/>
    <w:rsid w:val="00464B75"/>
    <w:rsid w:val="00465280"/>
    <w:rsid w:val="00465532"/>
    <w:rsid w:val="0046638D"/>
    <w:rsid w:val="004669BF"/>
    <w:rsid w:val="00467065"/>
    <w:rsid w:val="00470976"/>
    <w:rsid w:val="00471694"/>
    <w:rsid w:val="00473C82"/>
    <w:rsid w:val="00475243"/>
    <w:rsid w:val="004756B9"/>
    <w:rsid w:val="004758BD"/>
    <w:rsid w:val="00475CCE"/>
    <w:rsid w:val="00476E17"/>
    <w:rsid w:val="00477335"/>
    <w:rsid w:val="00477A9D"/>
    <w:rsid w:val="0048074C"/>
    <w:rsid w:val="00481EFE"/>
    <w:rsid w:val="00481F20"/>
    <w:rsid w:val="004823B2"/>
    <w:rsid w:val="00483181"/>
    <w:rsid w:val="00486ED5"/>
    <w:rsid w:val="004911D2"/>
    <w:rsid w:val="00491305"/>
    <w:rsid w:val="00493C8C"/>
    <w:rsid w:val="00496AA2"/>
    <w:rsid w:val="004979EA"/>
    <w:rsid w:val="004A3B6D"/>
    <w:rsid w:val="004A499D"/>
    <w:rsid w:val="004A4E78"/>
    <w:rsid w:val="004A6B0F"/>
    <w:rsid w:val="004B01F1"/>
    <w:rsid w:val="004B07FD"/>
    <w:rsid w:val="004B42B0"/>
    <w:rsid w:val="004B4A90"/>
    <w:rsid w:val="004B7663"/>
    <w:rsid w:val="004C009B"/>
    <w:rsid w:val="004C260C"/>
    <w:rsid w:val="004C4DA3"/>
    <w:rsid w:val="004C7A7A"/>
    <w:rsid w:val="004D0408"/>
    <w:rsid w:val="004D10A7"/>
    <w:rsid w:val="004D2435"/>
    <w:rsid w:val="004D51A5"/>
    <w:rsid w:val="004D5638"/>
    <w:rsid w:val="004D5A1F"/>
    <w:rsid w:val="004D616A"/>
    <w:rsid w:val="004D7EED"/>
    <w:rsid w:val="004D7F02"/>
    <w:rsid w:val="004E0145"/>
    <w:rsid w:val="004E17C8"/>
    <w:rsid w:val="004E1C74"/>
    <w:rsid w:val="004E2066"/>
    <w:rsid w:val="004E688E"/>
    <w:rsid w:val="004E737D"/>
    <w:rsid w:val="004E74AE"/>
    <w:rsid w:val="004E7E2B"/>
    <w:rsid w:val="004F0CC9"/>
    <w:rsid w:val="004F183F"/>
    <w:rsid w:val="004F7D6E"/>
    <w:rsid w:val="0050146B"/>
    <w:rsid w:val="0050186B"/>
    <w:rsid w:val="0050191B"/>
    <w:rsid w:val="00502916"/>
    <w:rsid w:val="005034BC"/>
    <w:rsid w:val="00505EF0"/>
    <w:rsid w:val="0050601C"/>
    <w:rsid w:val="00506483"/>
    <w:rsid w:val="00507022"/>
    <w:rsid w:val="00511AF9"/>
    <w:rsid w:val="00512E4A"/>
    <w:rsid w:val="00513138"/>
    <w:rsid w:val="0051376D"/>
    <w:rsid w:val="00514176"/>
    <w:rsid w:val="00514E31"/>
    <w:rsid w:val="00517A05"/>
    <w:rsid w:val="00517B3A"/>
    <w:rsid w:val="00521BA0"/>
    <w:rsid w:val="00521C74"/>
    <w:rsid w:val="00522B46"/>
    <w:rsid w:val="00525C05"/>
    <w:rsid w:val="00525D57"/>
    <w:rsid w:val="00526834"/>
    <w:rsid w:val="0053222F"/>
    <w:rsid w:val="005325DB"/>
    <w:rsid w:val="00534F4A"/>
    <w:rsid w:val="00535857"/>
    <w:rsid w:val="00540653"/>
    <w:rsid w:val="0054139D"/>
    <w:rsid w:val="00541AA2"/>
    <w:rsid w:val="00541B38"/>
    <w:rsid w:val="00550676"/>
    <w:rsid w:val="00550BD0"/>
    <w:rsid w:val="00550BF8"/>
    <w:rsid w:val="005528B9"/>
    <w:rsid w:val="00552FFF"/>
    <w:rsid w:val="00554D96"/>
    <w:rsid w:val="00555976"/>
    <w:rsid w:val="0056185C"/>
    <w:rsid w:val="00562A98"/>
    <w:rsid w:val="005650C6"/>
    <w:rsid w:val="00566B79"/>
    <w:rsid w:val="00566E80"/>
    <w:rsid w:val="005678C4"/>
    <w:rsid w:val="005719F3"/>
    <w:rsid w:val="00573FC7"/>
    <w:rsid w:val="0057794D"/>
    <w:rsid w:val="00580285"/>
    <w:rsid w:val="00580516"/>
    <w:rsid w:val="00581730"/>
    <w:rsid w:val="00582045"/>
    <w:rsid w:val="0058272E"/>
    <w:rsid w:val="00586090"/>
    <w:rsid w:val="00587F63"/>
    <w:rsid w:val="00591050"/>
    <w:rsid w:val="0059107F"/>
    <w:rsid w:val="005929A3"/>
    <w:rsid w:val="00592AF9"/>
    <w:rsid w:val="005935F8"/>
    <w:rsid w:val="005938C8"/>
    <w:rsid w:val="0059600A"/>
    <w:rsid w:val="00596676"/>
    <w:rsid w:val="005A0BA1"/>
    <w:rsid w:val="005A2EF1"/>
    <w:rsid w:val="005A408F"/>
    <w:rsid w:val="005A50A0"/>
    <w:rsid w:val="005A691F"/>
    <w:rsid w:val="005A6AFC"/>
    <w:rsid w:val="005A6F04"/>
    <w:rsid w:val="005B19A8"/>
    <w:rsid w:val="005B24B6"/>
    <w:rsid w:val="005B458E"/>
    <w:rsid w:val="005B6264"/>
    <w:rsid w:val="005B663E"/>
    <w:rsid w:val="005B694B"/>
    <w:rsid w:val="005B6A50"/>
    <w:rsid w:val="005B7F94"/>
    <w:rsid w:val="005C0252"/>
    <w:rsid w:val="005C0EBB"/>
    <w:rsid w:val="005C4789"/>
    <w:rsid w:val="005C499D"/>
    <w:rsid w:val="005C57F7"/>
    <w:rsid w:val="005C5B10"/>
    <w:rsid w:val="005C6372"/>
    <w:rsid w:val="005D00B7"/>
    <w:rsid w:val="005D1C6C"/>
    <w:rsid w:val="005D5996"/>
    <w:rsid w:val="005D5D08"/>
    <w:rsid w:val="005D6A61"/>
    <w:rsid w:val="005D7EAD"/>
    <w:rsid w:val="005E0079"/>
    <w:rsid w:val="005E1254"/>
    <w:rsid w:val="005E2F53"/>
    <w:rsid w:val="005E4141"/>
    <w:rsid w:val="005E5A0F"/>
    <w:rsid w:val="005F0437"/>
    <w:rsid w:val="005F04B7"/>
    <w:rsid w:val="005F0ED5"/>
    <w:rsid w:val="005F160F"/>
    <w:rsid w:val="005F1DDD"/>
    <w:rsid w:val="005F3538"/>
    <w:rsid w:val="005F5FDA"/>
    <w:rsid w:val="005F687B"/>
    <w:rsid w:val="005F6B33"/>
    <w:rsid w:val="005F6D5E"/>
    <w:rsid w:val="006000CF"/>
    <w:rsid w:val="00600F4C"/>
    <w:rsid w:val="00601BF7"/>
    <w:rsid w:val="00604FA6"/>
    <w:rsid w:val="00607763"/>
    <w:rsid w:val="00610493"/>
    <w:rsid w:val="00611DB6"/>
    <w:rsid w:val="00612662"/>
    <w:rsid w:val="00612C92"/>
    <w:rsid w:val="00613297"/>
    <w:rsid w:val="00615184"/>
    <w:rsid w:val="0061608F"/>
    <w:rsid w:val="00616A62"/>
    <w:rsid w:val="00620E81"/>
    <w:rsid w:val="00621673"/>
    <w:rsid w:val="00622F9B"/>
    <w:rsid w:val="0062357F"/>
    <w:rsid w:val="00630816"/>
    <w:rsid w:val="0063098B"/>
    <w:rsid w:val="006326A4"/>
    <w:rsid w:val="00632BFA"/>
    <w:rsid w:val="0063354C"/>
    <w:rsid w:val="00634767"/>
    <w:rsid w:val="0063485D"/>
    <w:rsid w:val="006402C7"/>
    <w:rsid w:val="0064124A"/>
    <w:rsid w:val="00641FC9"/>
    <w:rsid w:val="00642624"/>
    <w:rsid w:val="0064470F"/>
    <w:rsid w:val="00644D8F"/>
    <w:rsid w:val="00645711"/>
    <w:rsid w:val="00646640"/>
    <w:rsid w:val="00646818"/>
    <w:rsid w:val="00646895"/>
    <w:rsid w:val="0064720A"/>
    <w:rsid w:val="00647C4E"/>
    <w:rsid w:val="006516D4"/>
    <w:rsid w:val="00651C83"/>
    <w:rsid w:val="0065331F"/>
    <w:rsid w:val="0065374A"/>
    <w:rsid w:val="00653EB0"/>
    <w:rsid w:val="00655386"/>
    <w:rsid w:val="0065694B"/>
    <w:rsid w:val="006571FA"/>
    <w:rsid w:val="00664983"/>
    <w:rsid w:val="00665662"/>
    <w:rsid w:val="006668AF"/>
    <w:rsid w:val="00667A4B"/>
    <w:rsid w:val="00673D02"/>
    <w:rsid w:val="0067460A"/>
    <w:rsid w:val="00674D51"/>
    <w:rsid w:val="00675B39"/>
    <w:rsid w:val="00676B12"/>
    <w:rsid w:val="00677672"/>
    <w:rsid w:val="006803FA"/>
    <w:rsid w:val="006810F7"/>
    <w:rsid w:val="006811CE"/>
    <w:rsid w:val="00683739"/>
    <w:rsid w:val="00683FE9"/>
    <w:rsid w:val="0068506C"/>
    <w:rsid w:val="006864DB"/>
    <w:rsid w:val="0068667A"/>
    <w:rsid w:val="006866FB"/>
    <w:rsid w:val="00690049"/>
    <w:rsid w:val="00690952"/>
    <w:rsid w:val="006911D9"/>
    <w:rsid w:val="00696864"/>
    <w:rsid w:val="00696B6D"/>
    <w:rsid w:val="006972FF"/>
    <w:rsid w:val="006A14CC"/>
    <w:rsid w:val="006B0D8C"/>
    <w:rsid w:val="006B0F7E"/>
    <w:rsid w:val="006B199E"/>
    <w:rsid w:val="006B22ED"/>
    <w:rsid w:val="006B2AD5"/>
    <w:rsid w:val="006B2CC6"/>
    <w:rsid w:val="006B43B3"/>
    <w:rsid w:val="006B4DB0"/>
    <w:rsid w:val="006B4F02"/>
    <w:rsid w:val="006B5439"/>
    <w:rsid w:val="006B6093"/>
    <w:rsid w:val="006B685F"/>
    <w:rsid w:val="006C1E01"/>
    <w:rsid w:val="006C3548"/>
    <w:rsid w:val="006C3E44"/>
    <w:rsid w:val="006C5BCD"/>
    <w:rsid w:val="006C5F0A"/>
    <w:rsid w:val="006C6272"/>
    <w:rsid w:val="006D0B0E"/>
    <w:rsid w:val="006D1BAA"/>
    <w:rsid w:val="006D2D48"/>
    <w:rsid w:val="006D2DCC"/>
    <w:rsid w:val="006D47F8"/>
    <w:rsid w:val="006D7187"/>
    <w:rsid w:val="006E077B"/>
    <w:rsid w:val="006E1930"/>
    <w:rsid w:val="006E4DA5"/>
    <w:rsid w:val="006E5782"/>
    <w:rsid w:val="006F0594"/>
    <w:rsid w:val="006F454C"/>
    <w:rsid w:val="006F6414"/>
    <w:rsid w:val="006F67BD"/>
    <w:rsid w:val="00700EC8"/>
    <w:rsid w:val="00702C18"/>
    <w:rsid w:val="00702CE6"/>
    <w:rsid w:val="0070323C"/>
    <w:rsid w:val="00704A92"/>
    <w:rsid w:val="00705452"/>
    <w:rsid w:val="00705F19"/>
    <w:rsid w:val="00710B23"/>
    <w:rsid w:val="00710BB0"/>
    <w:rsid w:val="00712170"/>
    <w:rsid w:val="00715C14"/>
    <w:rsid w:val="00716976"/>
    <w:rsid w:val="00720E99"/>
    <w:rsid w:val="007238EA"/>
    <w:rsid w:val="00724B2C"/>
    <w:rsid w:val="00724ECF"/>
    <w:rsid w:val="0072729A"/>
    <w:rsid w:val="0073057F"/>
    <w:rsid w:val="00731F70"/>
    <w:rsid w:val="00732230"/>
    <w:rsid w:val="00733351"/>
    <w:rsid w:val="00734314"/>
    <w:rsid w:val="00736CC7"/>
    <w:rsid w:val="007371D3"/>
    <w:rsid w:val="00737CA1"/>
    <w:rsid w:val="00740175"/>
    <w:rsid w:val="007435F3"/>
    <w:rsid w:val="007438C0"/>
    <w:rsid w:val="00747285"/>
    <w:rsid w:val="00747CE0"/>
    <w:rsid w:val="00753ECF"/>
    <w:rsid w:val="00754F46"/>
    <w:rsid w:val="00760FB7"/>
    <w:rsid w:val="00763448"/>
    <w:rsid w:val="00765D77"/>
    <w:rsid w:val="00765DB7"/>
    <w:rsid w:val="007675BF"/>
    <w:rsid w:val="00767785"/>
    <w:rsid w:val="00767E2C"/>
    <w:rsid w:val="007704C0"/>
    <w:rsid w:val="00771D17"/>
    <w:rsid w:val="00772F98"/>
    <w:rsid w:val="00773149"/>
    <w:rsid w:val="007771AC"/>
    <w:rsid w:val="0077782A"/>
    <w:rsid w:val="00777E3B"/>
    <w:rsid w:val="00781C55"/>
    <w:rsid w:val="00781CA0"/>
    <w:rsid w:val="00781CED"/>
    <w:rsid w:val="007820E5"/>
    <w:rsid w:val="007838A2"/>
    <w:rsid w:val="00784E12"/>
    <w:rsid w:val="00784E73"/>
    <w:rsid w:val="00785C25"/>
    <w:rsid w:val="007877AD"/>
    <w:rsid w:val="00790B77"/>
    <w:rsid w:val="00792AF8"/>
    <w:rsid w:val="00793256"/>
    <w:rsid w:val="007A25AB"/>
    <w:rsid w:val="007A5651"/>
    <w:rsid w:val="007A6254"/>
    <w:rsid w:val="007B0505"/>
    <w:rsid w:val="007B11F1"/>
    <w:rsid w:val="007B3C88"/>
    <w:rsid w:val="007B4802"/>
    <w:rsid w:val="007B590F"/>
    <w:rsid w:val="007B5CBC"/>
    <w:rsid w:val="007B7A01"/>
    <w:rsid w:val="007C2C99"/>
    <w:rsid w:val="007C323F"/>
    <w:rsid w:val="007C64F8"/>
    <w:rsid w:val="007C6D93"/>
    <w:rsid w:val="007C7F89"/>
    <w:rsid w:val="007D0E7D"/>
    <w:rsid w:val="007D405D"/>
    <w:rsid w:val="007E0495"/>
    <w:rsid w:val="007E1228"/>
    <w:rsid w:val="007E166C"/>
    <w:rsid w:val="007E3C27"/>
    <w:rsid w:val="007E3D9F"/>
    <w:rsid w:val="007E3E0E"/>
    <w:rsid w:val="007E47A0"/>
    <w:rsid w:val="007E6F48"/>
    <w:rsid w:val="007E7C2B"/>
    <w:rsid w:val="007F019C"/>
    <w:rsid w:val="007F0843"/>
    <w:rsid w:val="007F0AFA"/>
    <w:rsid w:val="007F1767"/>
    <w:rsid w:val="007F2BB3"/>
    <w:rsid w:val="007F32D9"/>
    <w:rsid w:val="007F3575"/>
    <w:rsid w:val="007F42A2"/>
    <w:rsid w:val="007F6147"/>
    <w:rsid w:val="007F6C02"/>
    <w:rsid w:val="0080141F"/>
    <w:rsid w:val="00801894"/>
    <w:rsid w:val="00801C56"/>
    <w:rsid w:val="00804474"/>
    <w:rsid w:val="008044B3"/>
    <w:rsid w:val="00806F9B"/>
    <w:rsid w:val="008071C7"/>
    <w:rsid w:val="00807EEA"/>
    <w:rsid w:val="00811730"/>
    <w:rsid w:val="00811DF6"/>
    <w:rsid w:val="00813E28"/>
    <w:rsid w:val="00813FA6"/>
    <w:rsid w:val="00820CB2"/>
    <w:rsid w:val="00820E96"/>
    <w:rsid w:val="008211EC"/>
    <w:rsid w:val="008233B7"/>
    <w:rsid w:val="008247AC"/>
    <w:rsid w:val="008254FB"/>
    <w:rsid w:val="00832825"/>
    <w:rsid w:val="00832A4A"/>
    <w:rsid w:val="00832BD7"/>
    <w:rsid w:val="008344D8"/>
    <w:rsid w:val="00836D7E"/>
    <w:rsid w:val="00836DF8"/>
    <w:rsid w:val="00837F69"/>
    <w:rsid w:val="008402A7"/>
    <w:rsid w:val="008426F6"/>
    <w:rsid w:val="008465FC"/>
    <w:rsid w:val="00847086"/>
    <w:rsid w:val="008470F0"/>
    <w:rsid w:val="0085126F"/>
    <w:rsid w:val="008536E1"/>
    <w:rsid w:val="00853AD5"/>
    <w:rsid w:val="0085689B"/>
    <w:rsid w:val="0085748A"/>
    <w:rsid w:val="00860195"/>
    <w:rsid w:val="00863DB5"/>
    <w:rsid w:val="00864418"/>
    <w:rsid w:val="008651D7"/>
    <w:rsid w:val="0086633A"/>
    <w:rsid w:val="008671ED"/>
    <w:rsid w:val="00867706"/>
    <w:rsid w:val="00867B22"/>
    <w:rsid w:val="008720F1"/>
    <w:rsid w:val="00874ED2"/>
    <w:rsid w:val="00876574"/>
    <w:rsid w:val="008803C9"/>
    <w:rsid w:val="0088060E"/>
    <w:rsid w:val="00881380"/>
    <w:rsid w:val="008813EF"/>
    <w:rsid w:val="008834F0"/>
    <w:rsid w:val="008840F8"/>
    <w:rsid w:val="00886DF4"/>
    <w:rsid w:val="00887E20"/>
    <w:rsid w:val="00890394"/>
    <w:rsid w:val="0089123E"/>
    <w:rsid w:val="0089315C"/>
    <w:rsid w:val="00893C3F"/>
    <w:rsid w:val="00893F3F"/>
    <w:rsid w:val="00895F3D"/>
    <w:rsid w:val="008970A8"/>
    <w:rsid w:val="00897273"/>
    <w:rsid w:val="00897F2B"/>
    <w:rsid w:val="008A02B9"/>
    <w:rsid w:val="008A1C3A"/>
    <w:rsid w:val="008A36CB"/>
    <w:rsid w:val="008A3F8F"/>
    <w:rsid w:val="008A41AB"/>
    <w:rsid w:val="008A46A7"/>
    <w:rsid w:val="008A4BB7"/>
    <w:rsid w:val="008A6C54"/>
    <w:rsid w:val="008A6DF4"/>
    <w:rsid w:val="008B0456"/>
    <w:rsid w:val="008B08D7"/>
    <w:rsid w:val="008B158C"/>
    <w:rsid w:val="008B4DA8"/>
    <w:rsid w:val="008B5DD3"/>
    <w:rsid w:val="008B71B0"/>
    <w:rsid w:val="008B740D"/>
    <w:rsid w:val="008C0233"/>
    <w:rsid w:val="008C1733"/>
    <w:rsid w:val="008C2F02"/>
    <w:rsid w:val="008C3615"/>
    <w:rsid w:val="008C366D"/>
    <w:rsid w:val="008C3910"/>
    <w:rsid w:val="008C5680"/>
    <w:rsid w:val="008C56EF"/>
    <w:rsid w:val="008C5B42"/>
    <w:rsid w:val="008C6414"/>
    <w:rsid w:val="008C7293"/>
    <w:rsid w:val="008C76BD"/>
    <w:rsid w:val="008D05BF"/>
    <w:rsid w:val="008D0E02"/>
    <w:rsid w:val="008D1196"/>
    <w:rsid w:val="008D189D"/>
    <w:rsid w:val="008D2615"/>
    <w:rsid w:val="008D3AC5"/>
    <w:rsid w:val="008D637C"/>
    <w:rsid w:val="008D7965"/>
    <w:rsid w:val="008E203C"/>
    <w:rsid w:val="008E4330"/>
    <w:rsid w:val="008E59BC"/>
    <w:rsid w:val="008E5EF9"/>
    <w:rsid w:val="008F082E"/>
    <w:rsid w:val="008F10F0"/>
    <w:rsid w:val="008F111C"/>
    <w:rsid w:val="008F2A50"/>
    <w:rsid w:val="008F497F"/>
    <w:rsid w:val="008F4FB1"/>
    <w:rsid w:val="008F5848"/>
    <w:rsid w:val="008F5D6E"/>
    <w:rsid w:val="008F650C"/>
    <w:rsid w:val="008F7594"/>
    <w:rsid w:val="008F783F"/>
    <w:rsid w:val="009003E2"/>
    <w:rsid w:val="00902A96"/>
    <w:rsid w:val="009056CE"/>
    <w:rsid w:val="00905C60"/>
    <w:rsid w:val="00905ED2"/>
    <w:rsid w:val="009062EE"/>
    <w:rsid w:val="0090764B"/>
    <w:rsid w:val="00907EB1"/>
    <w:rsid w:val="0091004B"/>
    <w:rsid w:val="00910196"/>
    <w:rsid w:val="00910EF8"/>
    <w:rsid w:val="009112ED"/>
    <w:rsid w:val="00913ED9"/>
    <w:rsid w:val="0092071B"/>
    <w:rsid w:val="00923195"/>
    <w:rsid w:val="00923611"/>
    <w:rsid w:val="00925905"/>
    <w:rsid w:val="009267EF"/>
    <w:rsid w:val="009277CB"/>
    <w:rsid w:val="00927892"/>
    <w:rsid w:val="00930EB1"/>
    <w:rsid w:val="009319CF"/>
    <w:rsid w:val="00932241"/>
    <w:rsid w:val="00933446"/>
    <w:rsid w:val="00933E1A"/>
    <w:rsid w:val="00935491"/>
    <w:rsid w:val="00935918"/>
    <w:rsid w:val="00936B06"/>
    <w:rsid w:val="00940F56"/>
    <w:rsid w:val="00941FCB"/>
    <w:rsid w:val="009421C5"/>
    <w:rsid w:val="00942430"/>
    <w:rsid w:val="009431EB"/>
    <w:rsid w:val="0094334F"/>
    <w:rsid w:val="0094479B"/>
    <w:rsid w:val="00944CFF"/>
    <w:rsid w:val="00945D45"/>
    <w:rsid w:val="009465A9"/>
    <w:rsid w:val="00946A15"/>
    <w:rsid w:val="00947653"/>
    <w:rsid w:val="00950AE1"/>
    <w:rsid w:val="009510C0"/>
    <w:rsid w:val="009533B8"/>
    <w:rsid w:val="009538A5"/>
    <w:rsid w:val="00954102"/>
    <w:rsid w:val="00955009"/>
    <w:rsid w:val="00957C22"/>
    <w:rsid w:val="009619CF"/>
    <w:rsid w:val="009640D5"/>
    <w:rsid w:val="0096454E"/>
    <w:rsid w:val="00964654"/>
    <w:rsid w:val="00964B24"/>
    <w:rsid w:val="00966737"/>
    <w:rsid w:val="00967C25"/>
    <w:rsid w:val="00972141"/>
    <w:rsid w:val="00973DD5"/>
    <w:rsid w:val="00974187"/>
    <w:rsid w:val="009744A4"/>
    <w:rsid w:val="00974721"/>
    <w:rsid w:val="009749D7"/>
    <w:rsid w:val="00976974"/>
    <w:rsid w:val="00976D5B"/>
    <w:rsid w:val="00980646"/>
    <w:rsid w:val="009807DD"/>
    <w:rsid w:val="00981FA7"/>
    <w:rsid w:val="00982573"/>
    <w:rsid w:val="00982C86"/>
    <w:rsid w:val="00982D44"/>
    <w:rsid w:val="0098375D"/>
    <w:rsid w:val="0098376A"/>
    <w:rsid w:val="00986CD1"/>
    <w:rsid w:val="0098796D"/>
    <w:rsid w:val="009903CF"/>
    <w:rsid w:val="009917C6"/>
    <w:rsid w:val="0099273E"/>
    <w:rsid w:val="009929DD"/>
    <w:rsid w:val="009A5EF5"/>
    <w:rsid w:val="009A7995"/>
    <w:rsid w:val="009B3F89"/>
    <w:rsid w:val="009B41C6"/>
    <w:rsid w:val="009B49CD"/>
    <w:rsid w:val="009B5330"/>
    <w:rsid w:val="009B5E90"/>
    <w:rsid w:val="009B6E7B"/>
    <w:rsid w:val="009B7652"/>
    <w:rsid w:val="009C0B50"/>
    <w:rsid w:val="009C1FE5"/>
    <w:rsid w:val="009C6F4E"/>
    <w:rsid w:val="009C7325"/>
    <w:rsid w:val="009C7B67"/>
    <w:rsid w:val="009D4BBE"/>
    <w:rsid w:val="009D4E7B"/>
    <w:rsid w:val="009E111B"/>
    <w:rsid w:val="009E2A7C"/>
    <w:rsid w:val="009E33C0"/>
    <w:rsid w:val="009E493D"/>
    <w:rsid w:val="009E50F8"/>
    <w:rsid w:val="009E7260"/>
    <w:rsid w:val="009F090A"/>
    <w:rsid w:val="009F4B06"/>
    <w:rsid w:val="009F5704"/>
    <w:rsid w:val="009F65DC"/>
    <w:rsid w:val="009F661C"/>
    <w:rsid w:val="009F667D"/>
    <w:rsid w:val="009F66D9"/>
    <w:rsid w:val="009F7E12"/>
    <w:rsid w:val="00A0041F"/>
    <w:rsid w:val="00A00E95"/>
    <w:rsid w:val="00A0176A"/>
    <w:rsid w:val="00A02580"/>
    <w:rsid w:val="00A030AF"/>
    <w:rsid w:val="00A04F9C"/>
    <w:rsid w:val="00A06C54"/>
    <w:rsid w:val="00A07014"/>
    <w:rsid w:val="00A076BB"/>
    <w:rsid w:val="00A07735"/>
    <w:rsid w:val="00A12064"/>
    <w:rsid w:val="00A127B2"/>
    <w:rsid w:val="00A12ACE"/>
    <w:rsid w:val="00A13991"/>
    <w:rsid w:val="00A13FC8"/>
    <w:rsid w:val="00A1454B"/>
    <w:rsid w:val="00A152BC"/>
    <w:rsid w:val="00A167AC"/>
    <w:rsid w:val="00A17B30"/>
    <w:rsid w:val="00A218CE"/>
    <w:rsid w:val="00A219CE"/>
    <w:rsid w:val="00A22D14"/>
    <w:rsid w:val="00A271F8"/>
    <w:rsid w:val="00A30355"/>
    <w:rsid w:val="00A32406"/>
    <w:rsid w:val="00A33E1A"/>
    <w:rsid w:val="00A42F91"/>
    <w:rsid w:val="00A42FA5"/>
    <w:rsid w:val="00A433A1"/>
    <w:rsid w:val="00A43F9C"/>
    <w:rsid w:val="00A44585"/>
    <w:rsid w:val="00A45287"/>
    <w:rsid w:val="00A46FE7"/>
    <w:rsid w:val="00A47EAA"/>
    <w:rsid w:val="00A50D6B"/>
    <w:rsid w:val="00A52416"/>
    <w:rsid w:val="00A53086"/>
    <w:rsid w:val="00A549F1"/>
    <w:rsid w:val="00A55CFC"/>
    <w:rsid w:val="00A579BB"/>
    <w:rsid w:val="00A60529"/>
    <w:rsid w:val="00A6161A"/>
    <w:rsid w:val="00A62F1B"/>
    <w:rsid w:val="00A63823"/>
    <w:rsid w:val="00A662D4"/>
    <w:rsid w:val="00A67891"/>
    <w:rsid w:val="00A70115"/>
    <w:rsid w:val="00A725F0"/>
    <w:rsid w:val="00A73A8C"/>
    <w:rsid w:val="00A75764"/>
    <w:rsid w:val="00A76428"/>
    <w:rsid w:val="00A771F3"/>
    <w:rsid w:val="00A8080F"/>
    <w:rsid w:val="00A82E61"/>
    <w:rsid w:val="00A85BA3"/>
    <w:rsid w:val="00A86669"/>
    <w:rsid w:val="00A86879"/>
    <w:rsid w:val="00A87E7A"/>
    <w:rsid w:val="00A9335C"/>
    <w:rsid w:val="00A93F9F"/>
    <w:rsid w:val="00A94757"/>
    <w:rsid w:val="00A96375"/>
    <w:rsid w:val="00AA0F8A"/>
    <w:rsid w:val="00AA26D9"/>
    <w:rsid w:val="00AA2946"/>
    <w:rsid w:val="00AA39F2"/>
    <w:rsid w:val="00AA4723"/>
    <w:rsid w:val="00AA5430"/>
    <w:rsid w:val="00AA6B08"/>
    <w:rsid w:val="00AA7296"/>
    <w:rsid w:val="00AA7586"/>
    <w:rsid w:val="00AA791F"/>
    <w:rsid w:val="00AB025F"/>
    <w:rsid w:val="00AB57AD"/>
    <w:rsid w:val="00AB5990"/>
    <w:rsid w:val="00AB6108"/>
    <w:rsid w:val="00AB64F8"/>
    <w:rsid w:val="00AB6585"/>
    <w:rsid w:val="00AC070B"/>
    <w:rsid w:val="00AC2228"/>
    <w:rsid w:val="00AC224B"/>
    <w:rsid w:val="00AC307A"/>
    <w:rsid w:val="00AC702E"/>
    <w:rsid w:val="00AC72BA"/>
    <w:rsid w:val="00AC7933"/>
    <w:rsid w:val="00AD0ABB"/>
    <w:rsid w:val="00AD1AC5"/>
    <w:rsid w:val="00AD2DFB"/>
    <w:rsid w:val="00AD3438"/>
    <w:rsid w:val="00AD3755"/>
    <w:rsid w:val="00AD392A"/>
    <w:rsid w:val="00AD4AE9"/>
    <w:rsid w:val="00AE1BEA"/>
    <w:rsid w:val="00AE2337"/>
    <w:rsid w:val="00AE4673"/>
    <w:rsid w:val="00AE6405"/>
    <w:rsid w:val="00AE69EB"/>
    <w:rsid w:val="00AF03E3"/>
    <w:rsid w:val="00AF2DB8"/>
    <w:rsid w:val="00AF3039"/>
    <w:rsid w:val="00AF408F"/>
    <w:rsid w:val="00AF59F8"/>
    <w:rsid w:val="00AF62D8"/>
    <w:rsid w:val="00AF7052"/>
    <w:rsid w:val="00AF7BA2"/>
    <w:rsid w:val="00B0077C"/>
    <w:rsid w:val="00B00BF6"/>
    <w:rsid w:val="00B01A87"/>
    <w:rsid w:val="00B02F73"/>
    <w:rsid w:val="00B032F0"/>
    <w:rsid w:val="00B0378C"/>
    <w:rsid w:val="00B03A70"/>
    <w:rsid w:val="00B03AE3"/>
    <w:rsid w:val="00B04ADC"/>
    <w:rsid w:val="00B059B8"/>
    <w:rsid w:val="00B07EE5"/>
    <w:rsid w:val="00B11F0D"/>
    <w:rsid w:val="00B13348"/>
    <w:rsid w:val="00B133D7"/>
    <w:rsid w:val="00B13C13"/>
    <w:rsid w:val="00B16B12"/>
    <w:rsid w:val="00B23B24"/>
    <w:rsid w:val="00B24A2E"/>
    <w:rsid w:val="00B25E66"/>
    <w:rsid w:val="00B267B3"/>
    <w:rsid w:val="00B26E5C"/>
    <w:rsid w:val="00B279BD"/>
    <w:rsid w:val="00B279D7"/>
    <w:rsid w:val="00B3024F"/>
    <w:rsid w:val="00B3205B"/>
    <w:rsid w:val="00B335EC"/>
    <w:rsid w:val="00B346D3"/>
    <w:rsid w:val="00B40A91"/>
    <w:rsid w:val="00B411C3"/>
    <w:rsid w:val="00B414CD"/>
    <w:rsid w:val="00B41F51"/>
    <w:rsid w:val="00B443C3"/>
    <w:rsid w:val="00B46EC9"/>
    <w:rsid w:val="00B4707D"/>
    <w:rsid w:val="00B47166"/>
    <w:rsid w:val="00B53F12"/>
    <w:rsid w:val="00B5563F"/>
    <w:rsid w:val="00B613E5"/>
    <w:rsid w:val="00B620C9"/>
    <w:rsid w:val="00B62D08"/>
    <w:rsid w:val="00B657D5"/>
    <w:rsid w:val="00B6677A"/>
    <w:rsid w:val="00B67264"/>
    <w:rsid w:val="00B67651"/>
    <w:rsid w:val="00B67AA4"/>
    <w:rsid w:val="00B67AB2"/>
    <w:rsid w:val="00B70F89"/>
    <w:rsid w:val="00B71E0D"/>
    <w:rsid w:val="00B72A5A"/>
    <w:rsid w:val="00B77166"/>
    <w:rsid w:val="00B83335"/>
    <w:rsid w:val="00B84B9E"/>
    <w:rsid w:val="00B8797C"/>
    <w:rsid w:val="00B915CD"/>
    <w:rsid w:val="00B93378"/>
    <w:rsid w:val="00B940F6"/>
    <w:rsid w:val="00B957E1"/>
    <w:rsid w:val="00B95FEE"/>
    <w:rsid w:val="00BA0ED3"/>
    <w:rsid w:val="00BA220F"/>
    <w:rsid w:val="00BA36CA"/>
    <w:rsid w:val="00BA46B1"/>
    <w:rsid w:val="00BA612F"/>
    <w:rsid w:val="00BA7792"/>
    <w:rsid w:val="00BB14D5"/>
    <w:rsid w:val="00BB1F8E"/>
    <w:rsid w:val="00BB3396"/>
    <w:rsid w:val="00BB38CC"/>
    <w:rsid w:val="00BB4DE1"/>
    <w:rsid w:val="00BB524F"/>
    <w:rsid w:val="00BB7496"/>
    <w:rsid w:val="00BB7C2C"/>
    <w:rsid w:val="00BC06DB"/>
    <w:rsid w:val="00BC0A87"/>
    <w:rsid w:val="00BC0CBB"/>
    <w:rsid w:val="00BC2F17"/>
    <w:rsid w:val="00BC41FE"/>
    <w:rsid w:val="00BC53F1"/>
    <w:rsid w:val="00BC676C"/>
    <w:rsid w:val="00BC6A49"/>
    <w:rsid w:val="00BC6C97"/>
    <w:rsid w:val="00BC7BF5"/>
    <w:rsid w:val="00BD20E0"/>
    <w:rsid w:val="00BD3B37"/>
    <w:rsid w:val="00BD4165"/>
    <w:rsid w:val="00BD7119"/>
    <w:rsid w:val="00BD74E5"/>
    <w:rsid w:val="00BD7AD0"/>
    <w:rsid w:val="00BD7EA1"/>
    <w:rsid w:val="00BD7F50"/>
    <w:rsid w:val="00BE0E7F"/>
    <w:rsid w:val="00BE2E43"/>
    <w:rsid w:val="00BE31C6"/>
    <w:rsid w:val="00BE4498"/>
    <w:rsid w:val="00BE44CE"/>
    <w:rsid w:val="00BE4C6C"/>
    <w:rsid w:val="00BE5961"/>
    <w:rsid w:val="00BE5A42"/>
    <w:rsid w:val="00BE7143"/>
    <w:rsid w:val="00BE7F8D"/>
    <w:rsid w:val="00BF2560"/>
    <w:rsid w:val="00BF3001"/>
    <w:rsid w:val="00BF6415"/>
    <w:rsid w:val="00BF6C81"/>
    <w:rsid w:val="00C01A1C"/>
    <w:rsid w:val="00C03F26"/>
    <w:rsid w:val="00C04E13"/>
    <w:rsid w:val="00C06972"/>
    <w:rsid w:val="00C07F07"/>
    <w:rsid w:val="00C109B3"/>
    <w:rsid w:val="00C10B16"/>
    <w:rsid w:val="00C1234F"/>
    <w:rsid w:val="00C154D1"/>
    <w:rsid w:val="00C158C6"/>
    <w:rsid w:val="00C16E57"/>
    <w:rsid w:val="00C17269"/>
    <w:rsid w:val="00C2084D"/>
    <w:rsid w:val="00C20D9D"/>
    <w:rsid w:val="00C23277"/>
    <w:rsid w:val="00C23A94"/>
    <w:rsid w:val="00C23F20"/>
    <w:rsid w:val="00C243F5"/>
    <w:rsid w:val="00C251C1"/>
    <w:rsid w:val="00C30E5A"/>
    <w:rsid w:val="00C31C3D"/>
    <w:rsid w:val="00C332E4"/>
    <w:rsid w:val="00C36258"/>
    <w:rsid w:val="00C375EF"/>
    <w:rsid w:val="00C37C3C"/>
    <w:rsid w:val="00C40DF3"/>
    <w:rsid w:val="00C41441"/>
    <w:rsid w:val="00C42D4C"/>
    <w:rsid w:val="00C42D6D"/>
    <w:rsid w:val="00C450E9"/>
    <w:rsid w:val="00C46B97"/>
    <w:rsid w:val="00C51DE5"/>
    <w:rsid w:val="00C52D3D"/>
    <w:rsid w:val="00C53241"/>
    <w:rsid w:val="00C53250"/>
    <w:rsid w:val="00C56E91"/>
    <w:rsid w:val="00C62AD0"/>
    <w:rsid w:val="00C62DA4"/>
    <w:rsid w:val="00C63ABE"/>
    <w:rsid w:val="00C6480F"/>
    <w:rsid w:val="00C64D19"/>
    <w:rsid w:val="00C65E6A"/>
    <w:rsid w:val="00C67AD1"/>
    <w:rsid w:val="00C702B7"/>
    <w:rsid w:val="00C710C7"/>
    <w:rsid w:val="00C74EF6"/>
    <w:rsid w:val="00C75130"/>
    <w:rsid w:val="00C767E2"/>
    <w:rsid w:val="00C77165"/>
    <w:rsid w:val="00C832F5"/>
    <w:rsid w:val="00C83415"/>
    <w:rsid w:val="00C8388B"/>
    <w:rsid w:val="00C83AA0"/>
    <w:rsid w:val="00C83FDC"/>
    <w:rsid w:val="00C861B5"/>
    <w:rsid w:val="00C90497"/>
    <w:rsid w:val="00C90C8E"/>
    <w:rsid w:val="00C90DA5"/>
    <w:rsid w:val="00C92FC3"/>
    <w:rsid w:val="00C9438B"/>
    <w:rsid w:val="00C950DC"/>
    <w:rsid w:val="00C96C6D"/>
    <w:rsid w:val="00C977ED"/>
    <w:rsid w:val="00CA36B8"/>
    <w:rsid w:val="00CA5190"/>
    <w:rsid w:val="00CB32AE"/>
    <w:rsid w:val="00CB5162"/>
    <w:rsid w:val="00CB51D0"/>
    <w:rsid w:val="00CB5670"/>
    <w:rsid w:val="00CB6865"/>
    <w:rsid w:val="00CB6BAC"/>
    <w:rsid w:val="00CB71C2"/>
    <w:rsid w:val="00CB7517"/>
    <w:rsid w:val="00CB75FE"/>
    <w:rsid w:val="00CC08D3"/>
    <w:rsid w:val="00CC0F99"/>
    <w:rsid w:val="00CC1290"/>
    <w:rsid w:val="00CC1F3A"/>
    <w:rsid w:val="00CC1F3E"/>
    <w:rsid w:val="00CC4531"/>
    <w:rsid w:val="00CC4821"/>
    <w:rsid w:val="00CC4AC4"/>
    <w:rsid w:val="00CC5C40"/>
    <w:rsid w:val="00CC6237"/>
    <w:rsid w:val="00CC6632"/>
    <w:rsid w:val="00CC67FC"/>
    <w:rsid w:val="00CD0144"/>
    <w:rsid w:val="00CD1F72"/>
    <w:rsid w:val="00CD27E5"/>
    <w:rsid w:val="00CD305F"/>
    <w:rsid w:val="00CD4812"/>
    <w:rsid w:val="00CD4BE0"/>
    <w:rsid w:val="00CD4CDF"/>
    <w:rsid w:val="00CD6B74"/>
    <w:rsid w:val="00CD70B5"/>
    <w:rsid w:val="00CD7473"/>
    <w:rsid w:val="00CD7FAC"/>
    <w:rsid w:val="00CE299A"/>
    <w:rsid w:val="00CE2FB5"/>
    <w:rsid w:val="00CE2FD9"/>
    <w:rsid w:val="00CE525F"/>
    <w:rsid w:val="00CE554E"/>
    <w:rsid w:val="00CE5B1D"/>
    <w:rsid w:val="00CE6D1E"/>
    <w:rsid w:val="00CE7296"/>
    <w:rsid w:val="00CE77FB"/>
    <w:rsid w:val="00CE789A"/>
    <w:rsid w:val="00CF100D"/>
    <w:rsid w:val="00CF1C89"/>
    <w:rsid w:val="00CF3169"/>
    <w:rsid w:val="00CF381D"/>
    <w:rsid w:val="00CF3CEA"/>
    <w:rsid w:val="00CF3F18"/>
    <w:rsid w:val="00D001C4"/>
    <w:rsid w:val="00D0071E"/>
    <w:rsid w:val="00D019BB"/>
    <w:rsid w:val="00D03211"/>
    <w:rsid w:val="00D04A6A"/>
    <w:rsid w:val="00D0576B"/>
    <w:rsid w:val="00D05B13"/>
    <w:rsid w:val="00D05BCB"/>
    <w:rsid w:val="00D06140"/>
    <w:rsid w:val="00D06618"/>
    <w:rsid w:val="00D06B54"/>
    <w:rsid w:val="00D11967"/>
    <w:rsid w:val="00D12499"/>
    <w:rsid w:val="00D13F73"/>
    <w:rsid w:val="00D14A81"/>
    <w:rsid w:val="00D14BEF"/>
    <w:rsid w:val="00D15749"/>
    <w:rsid w:val="00D157E2"/>
    <w:rsid w:val="00D15A55"/>
    <w:rsid w:val="00D16755"/>
    <w:rsid w:val="00D16B11"/>
    <w:rsid w:val="00D17569"/>
    <w:rsid w:val="00D177D3"/>
    <w:rsid w:val="00D21012"/>
    <w:rsid w:val="00D21F7A"/>
    <w:rsid w:val="00D22460"/>
    <w:rsid w:val="00D2257C"/>
    <w:rsid w:val="00D23AA3"/>
    <w:rsid w:val="00D24854"/>
    <w:rsid w:val="00D26748"/>
    <w:rsid w:val="00D2688B"/>
    <w:rsid w:val="00D27BAC"/>
    <w:rsid w:val="00D33496"/>
    <w:rsid w:val="00D35525"/>
    <w:rsid w:val="00D358A8"/>
    <w:rsid w:val="00D35A54"/>
    <w:rsid w:val="00D36707"/>
    <w:rsid w:val="00D36AA6"/>
    <w:rsid w:val="00D36CFE"/>
    <w:rsid w:val="00D412DA"/>
    <w:rsid w:val="00D41A2A"/>
    <w:rsid w:val="00D43A64"/>
    <w:rsid w:val="00D43E30"/>
    <w:rsid w:val="00D4462A"/>
    <w:rsid w:val="00D4515C"/>
    <w:rsid w:val="00D46B5D"/>
    <w:rsid w:val="00D479AD"/>
    <w:rsid w:val="00D47F08"/>
    <w:rsid w:val="00D50659"/>
    <w:rsid w:val="00D51EBA"/>
    <w:rsid w:val="00D54642"/>
    <w:rsid w:val="00D5484C"/>
    <w:rsid w:val="00D54C80"/>
    <w:rsid w:val="00D54E8C"/>
    <w:rsid w:val="00D602DB"/>
    <w:rsid w:val="00D604E7"/>
    <w:rsid w:val="00D6070E"/>
    <w:rsid w:val="00D66851"/>
    <w:rsid w:val="00D70D21"/>
    <w:rsid w:val="00D71794"/>
    <w:rsid w:val="00D71AF1"/>
    <w:rsid w:val="00D725BA"/>
    <w:rsid w:val="00D72685"/>
    <w:rsid w:val="00D728C6"/>
    <w:rsid w:val="00D72C46"/>
    <w:rsid w:val="00D73D73"/>
    <w:rsid w:val="00D80662"/>
    <w:rsid w:val="00D81696"/>
    <w:rsid w:val="00D81E5E"/>
    <w:rsid w:val="00D85818"/>
    <w:rsid w:val="00D85ADF"/>
    <w:rsid w:val="00D860F6"/>
    <w:rsid w:val="00D86552"/>
    <w:rsid w:val="00D867CA"/>
    <w:rsid w:val="00D8789E"/>
    <w:rsid w:val="00D87A55"/>
    <w:rsid w:val="00D90AEF"/>
    <w:rsid w:val="00D9159C"/>
    <w:rsid w:val="00D931E0"/>
    <w:rsid w:val="00D932E6"/>
    <w:rsid w:val="00D951D1"/>
    <w:rsid w:val="00D95B12"/>
    <w:rsid w:val="00D96AED"/>
    <w:rsid w:val="00D97F39"/>
    <w:rsid w:val="00DA0F4D"/>
    <w:rsid w:val="00DA199B"/>
    <w:rsid w:val="00DA39CD"/>
    <w:rsid w:val="00DA440A"/>
    <w:rsid w:val="00DA5BE3"/>
    <w:rsid w:val="00DA5FE5"/>
    <w:rsid w:val="00DA6083"/>
    <w:rsid w:val="00DA651B"/>
    <w:rsid w:val="00DA7516"/>
    <w:rsid w:val="00DA76D3"/>
    <w:rsid w:val="00DA7E19"/>
    <w:rsid w:val="00DA7E78"/>
    <w:rsid w:val="00DB0B24"/>
    <w:rsid w:val="00DB168F"/>
    <w:rsid w:val="00DB3993"/>
    <w:rsid w:val="00DB4BA4"/>
    <w:rsid w:val="00DB4FE3"/>
    <w:rsid w:val="00DB5D37"/>
    <w:rsid w:val="00DC094C"/>
    <w:rsid w:val="00DC18E7"/>
    <w:rsid w:val="00DC1D9A"/>
    <w:rsid w:val="00DC358B"/>
    <w:rsid w:val="00DC5760"/>
    <w:rsid w:val="00DC6F29"/>
    <w:rsid w:val="00DC762A"/>
    <w:rsid w:val="00DD09BD"/>
    <w:rsid w:val="00DD219D"/>
    <w:rsid w:val="00DD2F57"/>
    <w:rsid w:val="00DD705B"/>
    <w:rsid w:val="00DD71F0"/>
    <w:rsid w:val="00DE07F1"/>
    <w:rsid w:val="00DE2959"/>
    <w:rsid w:val="00DE6A5A"/>
    <w:rsid w:val="00DF0BDD"/>
    <w:rsid w:val="00DF1082"/>
    <w:rsid w:val="00DF10C6"/>
    <w:rsid w:val="00DF1B6B"/>
    <w:rsid w:val="00DF24F0"/>
    <w:rsid w:val="00DF35BB"/>
    <w:rsid w:val="00DF4D3A"/>
    <w:rsid w:val="00DF6595"/>
    <w:rsid w:val="00E00576"/>
    <w:rsid w:val="00E02141"/>
    <w:rsid w:val="00E04FC4"/>
    <w:rsid w:val="00E0642E"/>
    <w:rsid w:val="00E064EA"/>
    <w:rsid w:val="00E067ED"/>
    <w:rsid w:val="00E06966"/>
    <w:rsid w:val="00E07EE0"/>
    <w:rsid w:val="00E129D7"/>
    <w:rsid w:val="00E16B78"/>
    <w:rsid w:val="00E17110"/>
    <w:rsid w:val="00E17A86"/>
    <w:rsid w:val="00E214BD"/>
    <w:rsid w:val="00E22AB4"/>
    <w:rsid w:val="00E2308E"/>
    <w:rsid w:val="00E237D9"/>
    <w:rsid w:val="00E24031"/>
    <w:rsid w:val="00E24692"/>
    <w:rsid w:val="00E263A1"/>
    <w:rsid w:val="00E274AC"/>
    <w:rsid w:val="00E309BC"/>
    <w:rsid w:val="00E31399"/>
    <w:rsid w:val="00E31930"/>
    <w:rsid w:val="00E31EF9"/>
    <w:rsid w:val="00E33439"/>
    <w:rsid w:val="00E343A9"/>
    <w:rsid w:val="00E35260"/>
    <w:rsid w:val="00E352B4"/>
    <w:rsid w:val="00E37333"/>
    <w:rsid w:val="00E41A32"/>
    <w:rsid w:val="00E41A74"/>
    <w:rsid w:val="00E41F6E"/>
    <w:rsid w:val="00E42DEC"/>
    <w:rsid w:val="00E4586B"/>
    <w:rsid w:val="00E45B46"/>
    <w:rsid w:val="00E50030"/>
    <w:rsid w:val="00E50D40"/>
    <w:rsid w:val="00E50E5D"/>
    <w:rsid w:val="00E51DB1"/>
    <w:rsid w:val="00E52676"/>
    <w:rsid w:val="00E52ECD"/>
    <w:rsid w:val="00E55565"/>
    <w:rsid w:val="00E5745F"/>
    <w:rsid w:val="00E60114"/>
    <w:rsid w:val="00E62133"/>
    <w:rsid w:val="00E66335"/>
    <w:rsid w:val="00E67129"/>
    <w:rsid w:val="00E67D2A"/>
    <w:rsid w:val="00E70CCE"/>
    <w:rsid w:val="00E71961"/>
    <w:rsid w:val="00E73222"/>
    <w:rsid w:val="00E76608"/>
    <w:rsid w:val="00E76B09"/>
    <w:rsid w:val="00E76BDB"/>
    <w:rsid w:val="00E76D5B"/>
    <w:rsid w:val="00E862DE"/>
    <w:rsid w:val="00E8763E"/>
    <w:rsid w:val="00E9033A"/>
    <w:rsid w:val="00E91AA8"/>
    <w:rsid w:val="00E91E3F"/>
    <w:rsid w:val="00E9261F"/>
    <w:rsid w:val="00E92EA3"/>
    <w:rsid w:val="00E92EBF"/>
    <w:rsid w:val="00E93819"/>
    <w:rsid w:val="00E95670"/>
    <w:rsid w:val="00E966B4"/>
    <w:rsid w:val="00E96A37"/>
    <w:rsid w:val="00EA0606"/>
    <w:rsid w:val="00EA29A4"/>
    <w:rsid w:val="00EA3675"/>
    <w:rsid w:val="00EA37B6"/>
    <w:rsid w:val="00EA7196"/>
    <w:rsid w:val="00EB055A"/>
    <w:rsid w:val="00EB09EF"/>
    <w:rsid w:val="00EB30EC"/>
    <w:rsid w:val="00EB35D6"/>
    <w:rsid w:val="00EB4FC6"/>
    <w:rsid w:val="00EB7C1B"/>
    <w:rsid w:val="00EC0239"/>
    <w:rsid w:val="00EC30BA"/>
    <w:rsid w:val="00EC4B3E"/>
    <w:rsid w:val="00EC520D"/>
    <w:rsid w:val="00EC6A07"/>
    <w:rsid w:val="00ED0A41"/>
    <w:rsid w:val="00ED2A56"/>
    <w:rsid w:val="00ED4388"/>
    <w:rsid w:val="00ED519E"/>
    <w:rsid w:val="00ED6AC8"/>
    <w:rsid w:val="00EE1BDA"/>
    <w:rsid w:val="00EE3B33"/>
    <w:rsid w:val="00EE3C14"/>
    <w:rsid w:val="00EE3CD1"/>
    <w:rsid w:val="00EE5E80"/>
    <w:rsid w:val="00EE634A"/>
    <w:rsid w:val="00EE699E"/>
    <w:rsid w:val="00EE75B9"/>
    <w:rsid w:val="00EE7BDE"/>
    <w:rsid w:val="00EE7C6D"/>
    <w:rsid w:val="00EF08E0"/>
    <w:rsid w:val="00EF11C3"/>
    <w:rsid w:val="00EF2FCE"/>
    <w:rsid w:val="00EF4E8C"/>
    <w:rsid w:val="00EF4F54"/>
    <w:rsid w:val="00EF5629"/>
    <w:rsid w:val="00EF643C"/>
    <w:rsid w:val="00EF6561"/>
    <w:rsid w:val="00F001A3"/>
    <w:rsid w:val="00F041DC"/>
    <w:rsid w:val="00F0654D"/>
    <w:rsid w:val="00F10213"/>
    <w:rsid w:val="00F13654"/>
    <w:rsid w:val="00F13AA9"/>
    <w:rsid w:val="00F15D2E"/>
    <w:rsid w:val="00F167EC"/>
    <w:rsid w:val="00F17D63"/>
    <w:rsid w:val="00F20688"/>
    <w:rsid w:val="00F210E0"/>
    <w:rsid w:val="00F228B3"/>
    <w:rsid w:val="00F22CAE"/>
    <w:rsid w:val="00F238AF"/>
    <w:rsid w:val="00F238CF"/>
    <w:rsid w:val="00F24C8C"/>
    <w:rsid w:val="00F272AD"/>
    <w:rsid w:val="00F27AEC"/>
    <w:rsid w:val="00F339DC"/>
    <w:rsid w:val="00F349A4"/>
    <w:rsid w:val="00F35030"/>
    <w:rsid w:val="00F36FD1"/>
    <w:rsid w:val="00F37E05"/>
    <w:rsid w:val="00F4041E"/>
    <w:rsid w:val="00F4057E"/>
    <w:rsid w:val="00F4409F"/>
    <w:rsid w:val="00F453E0"/>
    <w:rsid w:val="00F45526"/>
    <w:rsid w:val="00F45A83"/>
    <w:rsid w:val="00F45ADB"/>
    <w:rsid w:val="00F46B5B"/>
    <w:rsid w:val="00F5269E"/>
    <w:rsid w:val="00F529A9"/>
    <w:rsid w:val="00F5340F"/>
    <w:rsid w:val="00F55703"/>
    <w:rsid w:val="00F57C3D"/>
    <w:rsid w:val="00F604E6"/>
    <w:rsid w:val="00F6092E"/>
    <w:rsid w:val="00F61507"/>
    <w:rsid w:val="00F61759"/>
    <w:rsid w:val="00F62314"/>
    <w:rsid w:val="00F62A06"/>
    <w:rsid w:val="00F6350D"/>
    <w:rsid w:val="00F63CDC"/>
    <w:rsid w:val="00F63E02"/>
    <w:rsid w:val="00F6420A"/>
    <w:rsid w:val="00F64318"/>
    <w:rsid w:val="00F6763C"/>
    <w:rsid w:val="00F71ACD"/>
    <w:rsid w:val="00F727BA"/>
    <w:rsid w:val="00F72DC8"/>
    <w:rsid w:val="00F739EC"/>
    <w:rsid w:val="00F73A82"/>
    <w:rsid w:val="00F73C4C"/>
    <w:rsid w:val="00F7449D"/>
    <w:rsid w:val="00F745E8"/>
    <w:rsid w:val="00F749E1"/>
    <w:rsid w:val="00F758EB"/>
    <w:rsid w:val="00F800BB"/>
    <w:rsid w:val="00F8051E"/>
    <w:rsid w:val="00F80D47"/>
    <w:rsid w:val="00F8165B"/>
    <w:rsid w:val="00F81BD3"/>
    <w:rsid w:val="00F84912"/>
    <w:rsid w:val="00F86A40"/>
    <w:rsid w:val="00F87A50"/>
    <w:rsid w:val="00F91705"/>
    <w:rsid w:val="00F95799"/>
    <w:rsid w:val="00F95E63"/>
    <w:rsid w:val="00F95FCE"/>
    <w:rsid w:val="00F9624D"/>
    <w:rsid w:val="00FA1026"/>
    <w:rsid w:val="00FA25A3"/>
    <w:rsid w:val="00FA39BF"/>
    <w:rsid w:val="00FA7E1C"/>
    <w:rsid w:val="00FB0A9D"/>
    <w:rsid w:val="00FB0D37"/>
    <w:rsid w:val="00FB2832"/>
    <w:rsid w:val="00FB2DF5"/>
    <w:rsid w:val="00FB3C11"/>
    <w:rsid w:val="00FB4985"/>
    <w:rsid w:val="00FC204D"/>
    <w:rsid w:val="00FC209C"/>
    <w:rsid w:val="00FC26AF"/>
    <w:rsid w:val="00FC3540"/>
    <w:rsid w:val="00FC384C"/>
    <w:rsid w:val="00FC5BDC"/>
    <w:rsid w:val="00FC6839"/>
    <w:rsid w:val="00FD08A8"/>
    <w:rsid w:val="00FD0A48"/>
    <w:rsid w:val="00FD10F0"/>
    <w:rsid w:val="00FD2BB2"/>
    <w:rsid w:val="00FD3872"/>
    <w:rsid w:val="00FD5C6E"/>
    <w:rsid w:val="00FD62D2"/>
    <w:rsid w:val="00FD63B7"/>
    <w:rsid w:val="00FD6BBA"/>
    <w:rsid w:val="00FE0780"/>
    <w:rsid w:val="00FE140E"/>
    <w:rsid w:val="00FE28C6"/>
    <w:rsid w:val="00FE2E2F"/>
    <w:rsid w:val="00FE3DF6"/>
    <w:rsid w:val="00FE4468"/>
    <w:rsid w:val="00FE50A2"/>
    <w:rsid w:val="00FF18BC"/>
    <w:rsid w:val="00FF1984"/>
    <w:rsid w:val="00FF29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D0F90"/>
  <w15:docId w15:val="{2CD1C38A-83EF-4D63-83F3-75B593C3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02A7"/>
    <w:pPr>
      <w:jc w:val="both"/>
    </w:pPr>
    <w:rPr>
      <w:sz w:val="24"/>
    </w:rPr>
  </w:style>
  <w:style w:type="paragraph" w:styleId="Nadpis1">
    <w:name w:val="heading 1"/>
    <w:basedOn w:val="Normln"/>
    <w:next w:val="Normln"/>
    <w:link w:val="Nadpis1Char"/>
    <w:qFormat/>
    <w:rsid w:val="00D0576B"/>
    <w:pPr>
      <w:keepNext/>
      <w:spacing w:before="240" w:after="120"/>
      <w:jc w:val="center"/>
      <w:outlineLvl w:val="0"/>
    </w:pPr>
    <w:rPr>
      <w:rFonts w:cs="Arial"/>
      <w:b/>
      <w:bCs/>
      <w:kern w:val="32"/>
      <w:sz w:val="36"/>
      <w:szCs w:val="32"/>
    </w:rPr>
  </w:style>
  <w:style w:type="paragraph" w:styleId="Nadpis2">
    <w:name w:val="heading 2"/>
    <w:basedOn w:val="Normln"/>
    <w:next w:val="Normln"/>
    <w:link w:val="Nadpis2Char"/>
    <w:unhideWhenUsed/>
    <w:qFormat/>
    <w:rsid w:val="00D0576B"/>
    <w:pPr>
      <w:keepNext/>
      <w:numPr>
        <w:numId w:val="16"/>
      </w:numPr>
      <w:spacing w:before="240" w:after="120"/>
      <w:jc w:val="center"/>
      <w:outlineLvl w:val="1"/>
    </w:pPr>
    <w:rPr>
      <w:rFonts w:cs="Arial"/>
      <w:b/>
      <w:bCs/>
      <w:iCs/>
      <w:sz w:val="32"/>
      <w:szCs w:val="28"/>
    </w:rPr>
  </w:style>
  <w:style w:type="paragraph" w:styleId="Nadpis3">
    <w:name w:val="heading 3"/>
    <w:basedOn w:val="Normln"/>
    <w:next w:val="Normln"/>
    <w:link w:val="Nadpis3Char"/>
    <w:uiPriority w:val="9"/>
    <w:unhideWhenUsed/>
    <w:qFormat/>
    <w:rsid w:val="00D0576B"/>
    <w:pPr>
      <w:keepNext/>
      <w:numPr>
        <w:ilvl w:val="1"/>
        <w:numId w:val="16"/>
      </w:numPr>
      <w:spacing w:before="240" w:after="120"/>
      <w:jc w:val="left"/>
      <w:outlineLvl w:val="2"/>
    </w:pPr>
    <w:rPr>
      <w:rFonts w:cs="Arial"/>
      <w:b/>
      <w:bCs/>
      <w:iCs/>
      <w:sz w:val="28"/>
      <w:szCs w:val="28"/>
    </w:rPr>
  </w:style>
  <w:style w:type="paragraph" w:styleId="Nadpis4">
    <w:name w:val="heading 4"/>
    <w:basedOn w:val="Normln"/>
    <w:next w:val="Normln"/>
    <w:link w:val="Nadpis4Char"/>
    <w:uiPriority w:val="9"/>
    <w:unhideWhenUsed/>
    <w:qFormat/>
    <w:rsid w:val="00D0576B"/>
    <w:pPr>
      <w:keepNext/>
      <w:numPr>
        <w:ilvl w:val="2"/>
        <w:numId w:val="16"/>
      </w:numPr>
      <w:spacing w:before="240" w:after="120"/>
      <w:jc w:val="left"/>
      <w:outlineLvl w:val="3"/>
    </w:pPr>
    <w:rPr>
      <w:rFonts w:cs="Arial"/>
      <w:b/>
      <w:bCs/>
      <w:iCs/>
      <w:szCs w:val="24"/>
      <w:u w:val="single"/>
    </w:rPr>
  </w:style>
  <w:style w:type="paragraph" w:styleId="Nadpis5">
    <w:name w:val="heading 5"/>
    <w:basedOn w:val="Normln"/>
    <w:next w:val="Normln"/>
    <w:link w:val="Nadpis5Char"/>
    <w:uiPriority w:val="9"/>
    <w:unhideWhenUsed/>
    <w:qFormat/>
    <w:rsid w:val="00D0576B"/>
    <w:pPr>
      <w:keepNext/>
      <w:keepLines/>
      <w:numPr>
        <w:ilvl w:val="3"/>
        <w:numId w:val="16"/>
      </w:numPr>
      <w:spacing w:before="200" w:after="120"/>
      <w:outlineLvl w:val="4"/>
    </w:pPr>
    <w:rPr>
      <w:rFonts w:eastAsia="Calibri"/>
      <w:b/>
      <w:lang w:eastAsia="en-US"/>
    </w:rPr>
  </w:style>
  <w:style w:type="paragraph" w:styleId="Nadpis6">
    <w:name w:val="heading 6"/>
    <w:basedOn w:val="Normln"/>
    <w:next w:val="Normln"/>
    <w:link w:val="Nadpis6Char"/>
    <w:uiPriority w:val="9"/>
    <w:unhideWhenUsed/>
    <w:qFormat/>
    <w:rsid w:val="00AA39F2"/>
    <w:pPr>
      <w:keepNext/>
      <w:keepLines/>
      <w:spacing w:before="40"/>
      <w:outlineLvl w:val="5"/>
    </w:pPr>
    <w:rPr>
      <w:rFonts w:ascii="Cambria" w:hAnsi="Cambria"/>
      <w:color w:val="243F60"/>
    </w:rPr>
  </w:style>
  <w:style w:type="paragraph" w:styleId="Nadpis7">
    <w:name w:val="heading 7"/>
    <w:basedOn w:val="Normln"/>
    <w:next w:val="Normln"/>
    <w:link w:val="Nadpis7Char"/>
    <w:uiPriority w:val="9"/>
    <w:unhideWhenUsed/>
    <w:qFormat/>
    <w:rsid w:val="00AA39F2"/>
    <w:pPr>
      <w:keepNext/>
      <w:keepLines/>
      <w:numPr>
        <w:ilvl w:val="6"/>
        <w:numId w:val="24"/>
      </w:numPr>
      <w:spacing w:before="40"/>
      <w:outlineLvl w:val="6"/>
    </w:pPr>
    <w:rPr>
      <w:rFonts w:ascii="Cambria" w:hAnsi="Cambria"/>
      <w:i/>
      <w:iCs/>
      <w:color w:val="243F60"/>
    </w:rPr>
  </w:style>
  <w:style w:type="paragraph" w:styleId="Nadpis8">
    <w:name w:val="heading 8"/>
    <w:basedOn w:val="Normln"/>
    <w:next w:val="Normln"/>
    <w:link w:val="Nadpis8Char"/>
    <w:uiPriority w:val="9"/>
    <w:unhideWhenUsed/>
    <w:qFormat/>
    <w:rsid w:val="00AA39F2"/>
    <w:pPr>
      <w:keepNext/>
      <w:keepLines/>
      <w:numPr>
        <w:ilvl w:val="7"/>
        <w:numId w:val="24"/>
      </w:numPr>
      <w:spacing w:before="40"/>
      <w:outlineLvl w:val="7"/>
    </w:pPr>
    <w:rPr>
      <w:rFonts w:ascii="Cambria" w:hAnsi="Cambria"/>
      <w:color w:val="272727"/>
      <w:sz w:val="21"/>
      <w:szCs w:val="21"/>
    </w:rPr>
  </w:style>
  <w:style w:type="paragraph" w:styleId="Nadpis9">
    <w:name w:val="heading 9"/>
    <w:basedOn w:val="Normln"/>
    <w:next w:val="Normln"/>
    <w:link w:val="Nadpis9Char"/>
    <w:uiPriority w:val="9"/>
    <w:unhideWhenUsed/>
    <w:qFormat/>
    <w:rsid w:val="00AA39F2"/>
    <w:pPr>
      <w:keepNext/>
      <w:keepLines/>
      <w:numPr>
        <w:ilvl w:val="8"/>
        <w:numId w:val="24"/>
      </w:numPr>
      <w:spacing w:before="40"/>
      <w:outlineLvl w:val="8"/>
    </w:pPr>
    <w:rPr>
      <w:rFonts w:ascii="Cambria" w:hAnsi="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pPr>
      <w:tabs>
        <w:tab w:val="center" w:pos="4536"/>
        <w:tab w:val="right" w:pos="9072"/>
      </w:tabs>
    </w:pPr>
  </w:style>
  <w:style w:type="paragraph" w:customStyle="1" w:styleId="Textparagrafu">
    <w:name w:val="Text paragrafu"/>
    <w:basedOn w:val="Normln"/>
    <w:pPr>
      <w:spacing w:before="240"/>
      <w:ind w:firstLine="425"/>
      <w:outlineLvl w:val="5"/>
    </w:pPr>
  </w:style>
  <w:style w:type="paragraph" w:customStyle="1" w:styleId="Paragraf">
    <w:name w:val="Paragraf"/>
    <w:basedOn w:val="Normln"/>
    <w:next w:val="Textodstavce"/>
    <w:link w:val="ParagrafChar"/>
    <w:pPr>
      <w:keepNext/>
      <w:keepLines/>
      <w:numPr>
        <w:numId w:val="24"/>
      </w:numPr>
      <w:spacing w:before="240"/>
      <w:jc w:val="center"/>
      <w:outlineLvl w:val="5"/>
    </w:pPr>
  </w:style>
  <w:style w:type="paragraph" w:customStyle="1" w:styleId="Oddl">
    <w:name w:val="Oddíl"/>
    <w:basedOn w:val="Normln"/>
    <w:next w:val="Nadpisoddlu"/>
    <w:pPr>
      <w:keepNext/>
      <w:keepLines/>
      <w:spacing w:before="240"/>
      <w:jc w:val="center"/>
      <w:outlineLvl w:val="4"/>
    </w:pPr>
  </w:style>
  <w:style w:type="paragraph" w:customStyle="1" w:styleId="Nadpisoddlu">
    <w:name w:val="Nadpis oddílu"/>
    <w:basedOn w:val="Normln"/>
    <w:next w:val="Paragraf"/>
    <w:pPr>
      <w:keepNext/>
      <w:keepLines/>
      <w:jc w:val="center"/>
      <w:outlineLvl w:val="4"/>
    </w:pPr>
    <w:rPr>
      <w:b/>
    </w:rPr>
  </w:style>
  <w:style w:type="paragraph" w:customStyle="1" w:styleId="Dl">
    <w:name w:val="Díl"/>
    <w:basedOn w:val="Normln"/>
    <w:next w:val="Nadpisdlu"/>
    <w:pPr>
      <w:keepNext/>
      <w:keepLines/>
      <w:spacing w:before="240"/>
      <w:jc w:val="center"/>
      <w:outlineLvl w:val="3"/>
    </w:pPr>
  </w:style>
  <w:style w:type="paragraph" w:customStyle="1" w:styleId="Nadpisdlu">
    <w:name w:val="Nadpis dílu"/>
    <w:basedOn w:val="Normln"/>
    <w:next w:val="Oddl"/>
    <w:pPr>
      <w:keepNext/>
      <w:keepLines/>
      <w:jc w:val="center"/>
      <w:outlineLvl w:val="3"/>
    </w:pPr>
    <w:rPr>
      <w:b/>
    </w:rPr>
  </w:style>
  <w:style w:type="paragraph" w:customStyle="1" w:styleId="Hlava">
    <w:name w:val="Hlava"/>
    <w:basedOn w:val="Normln"/>
    <w:next w:val="Nadpishlavy"/>
    <w:pPr>
      <w:keepNext/>
      <w:keepLines/>
      <w:spacing w:before="240"/>
      <w:jc w:val="center"/>
      <w:outlineLvl w:val="2"/>
    </w:pPr>
  </w:style>
  <w:style w:type="paragraph" w:customStyle="1" w:styleId="Nadpishlavy">
    <w:name w:val="Nadpis hlavy"/>
    <w:basedOn w:val="Normln"/>
    <w:next w:val="Dl"/>
    <w:pPr>
      <w:keepNext/>
      <w:keepLines/>
      <w:jc w:val="center"/>
      <w:outlineLvl w:val="2"/>
    </w:pPr>
    <w:rPr>
      <w:b/>
    </w:rPr>
  </w:style>
  <w:style w:type="paragraph" w:customStyle="1" w:styleId="ST">
    <w:name w:val="ČÁST"/>
    <w:basedOn w:val="Normln"/>
    <w:next w:val="NADPISSTI"/>
    <w:pPr>
      <w:keepNext/>
      <w:keepLines/>
      <w:spacing w:before="240" w:after="120"/>
      <w:jc w:val="center"/>
      <w:outlineLvl w:val="1"/>
    </w:pPr>
    <w:rPr>
      <w:caps/>
    </w:rPr>
  </w:style>
  <w:style w:type="paragraph" w:customStyle="1" w:styleId="NADPISSTI">
    <w:name w:val="NADPIS ČÁSTI"/>
    <w:basedOn w:val="Normln"/>
    <w:next w:val="Hlava"/>
    <w:pPr>
      <w:keepNext/>
      <w:keepLines/>
      <w:jc w:val="center"/>
      <w:outlineLvl w:val="1"/>
    </w:pPr>
    <w:rPr>
      <w:b/>
    </w:rPr>
  </w:style>
  <w:style w:type="paragraph" w:customStyle="1" w:styleId="ZKON">
    <w:name w:val="ZÁKON"/>
    <w:basedOn w:val="Normln"/>
    <w:next w:val="nadpiszkona"/>
    <w:pPr>
      <w:keepNext/>
      <w:keepLines/>
      <w:jc w:val="center"/>
      <w:outlineLvl w:val="0"/>
    </w:pPr>
    <w:rPr>
      <w:b/>
      <w:caps/>
    </w:rPr>
  </w:style>
  <w:style w:type="paragraph" w:customStyle="1" w:styleId="nadpiszkona">
    <w:name w:val="nadpis zákona"/>
    <w:basedOn w:val="Normln"/>
    <w:next w:val="Parlament"/>
    <w:pPr>
      <w:keepNext/>
      <w:keepLines/>
      <w:spacing w:before="120"/>
      <w:jc w:val="center"/>
      <w:outlineLvl w:val="0"/>
    </w:pPr>
    <w:rPr>
      <w:b/>
    </w:rPr>
  </w:style>
  <w:style w:type="paragraph" w:customStyle="1" w:styleId="Parlament">
    <w:name w:val="Parlament"/>
    <w:basedOn w:val="Normln"/>
    <w:next w:val="ST"/>
    <w:pPr>
      <w:keepNext/>
      <w:keepLines/>
      <w:spacing w:before="360" w:after="240"/>
    </w:pPr>
  </w:style>
  <w:style w:type="paragraph" w:customStyle="1" w:styleId="Textlnku">
    <w:name w:val="Text článku"/>
    <w:basedOn w:val="Normln"/>
    <w:pPr>
      <w:spacing w:before="240"/>
      <w:ind w:firstLine="425"/>
      <w:outlineLvl w:val="5"/>
    </w:pPr>
  </w:style>
  <w:style w:type="paragraph" w:customStyle="1" w:styleId="lnek">
    <w:name w:val="Článek"/>
    <w:basedOn w:val="Normln"/>
    <w:next w:val="Textodstavce"/>
    <w:pPr>
      <w:keepNext/>
      <w:keepLines/>
      <w:numPr>
        <w:ilvl w:val="1"/>
        <w:numId w:val="24"/>
      </w:numPr>
      <w:spacing w:before="240"/>
      <w:jc w:val="center"/>
      <w:outlineLvl w:val="5"/>
    </w:pPr>
  </w:style>
  <w:style w:type="paragraph" w:customStyle="1" w:styleId="CELEX">
    <w:name w:val="CELEX"/>
    <w:basedOn w:val="Normln"/>
    <w:next w:val="Normln"/>
    <w:pPr>
      <w:spacing w:before="60"/>
    </w:pPr>
    <w:rPr>
      <w:i/>
      <w:sz w:val="20"/>
    </w:rPr>
  </w:style>
  <w:style w:type="paragraph" w:customStyle="1" w:styleId="funkce">
    <w:name w:val="funkce"/>
    <w:basedOn w:val="Normln"/>
    <w:pPr>
      <w:keepLines/>
      <w:jc w:val="center"/>
    </w:pPr>
  </w:style>
  <w:style w:type="paragraph" w:customStyle="1" w:styleId="Psmeno">
    <w:name w:val="&quot;Písmeno&quot;"/>
    <w:basedOn w:val="Normln"/>
    <w:next w:val="Normln"/>
    <w:pPr>
      <w:keepNext/>
      <w:keepLines/>
      <w:ind w:left="425" w:hanging="425"/>
    </w:pPr>
  </w:style>
  <w:style w:type="paragraph" w:customStyle="1" w:styleId="Oznaenpozmn">
    <w:name w:val="Označení pozm.n."/>
    <w:basedOn w:val="Normln"/>
    <w:next w:val="Normln"/>
    <w:pPr>
      <w:numPr>
        <w:numId w:val="2"/>
      </w:numPr>
      <w:spacing w:after="120"/>
    </w:pPr>
    <w:rPr>
      <w:b/>
    </w:rPr>
  </w:style>
  <w:style w:type="paragraph" w:customStyle="1" w:styleId="Textpozmn">
    <w:name w:val="Text pozm.n."/>
    <w:basedOn w:val="Normln"/>
    <w:next w:val="Normln"/>
    <w:pPr>
      <w:numPr>
        <w:numId w:val="3"/>
      </w:numPr>
      <w:tabs>
        <w:tab w:val="clear" w:pos="425"/>
        <w:tab w:val="left" w:pos="851"/>
      </w:tabs>
      <w:spacing w:after="120"/>
      <w:ind w:left="850"/>
    </w:pPr>
  </w:style>
  <w:style w:type="paragraph" w:customStyle="1" w:styleId="Novelizanbod">
    <w:name w:val="Novelizační bod"/>
    <w:basedOn w:val="Normln"/>
    <w:next w:val="Normln"/>
    <w:qFormat/>
    <w:pPr>
      <w:keepNext/>
      <w:keepLines/>
      <w:numPr>
        <w:numId w:val="4"/>
      </w:numPr>
      <w:tabs>
        <w:tab w:val="left" w:pos="851"/>
      </w:tabs>
      <w:spacing w:before="480" w:after="120"/>
    </w:pPr>
  </w:style>
  <w:style w:type="paragraph" w:customStyle="1" w:styleId="Novelizanbodvpozmn">
    <w:name w:val="Novelizační bod v pozm.n."/>
    <w:basedOn w:val="Normln"/>
    <w:next w:val="Normln"/>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pPr>
      <w:keepNext/>
      <w:keepLines/>
      <w:spacing w:after="120"/>
      <w:jc w:val="center"/>
    </w:pPr>
    <w:rPr>
      <w:b/>
      <w:sz w:val="32"/>
    </w:rPr>
  </w:style>
  <w:style w:type="paragraph" w:customStyle="1" w:styleId="Textbodu">
    <w:name w:val="Text bodu"/>
    <w:basedOn w:val="Normln"/>
    <w:pPr>
      <w:numPr>
        <w:ilvl w:val="4"/>
        <w:numId w:val="24"/>
      </w:numPr>
      <w:outlineLvl w:val="8"/>
    </w:pPr>
  </w:style>
  <w:style w:type="paragraph" w:customStyle="1" w:styleId="Textpsmene">
    <w:name w:val="Text písmene"/>
    <w:basedOn w:val="Normln"/>
    <w:pPr>
      <w:numPr>
        <w:ilvl w:val="3"/>
        <w:numId w:val="24"/>
      </w:numPr>
      <w:outlineLvl w:val="7"/>
    </w:pPr>
  </w:style>
  <w:style w:type="character" w:customStyle="1" w:styleId="Odkaznapoznpodarou">
    <w:name w:val="Odkaz na pozn. pod čarou"/>
    <w:rPr>
      <w:vertAlign w:val="superscript"/>
    </w:rPr>
  </w:style>
  <w:style w:type="paragraph" w:customStyle="1" w:styleId="Dvodovzprva">
    <w:name w:val="Důvodová zpráva"/>
    <w:basedOn w:val="Normln"/>
    <w:link w:val="DvodovzprvaChar"/>
    <w:uiPriority w:val="99"/>
    <w:qFormat/>
    <w:rsid w:val="008402A7"/>
    <w:pPr>
      <w:spacing w:before="120"/>
      <w:outlineLvl w:val="0"/>
    </w:pPr>
    <w:rPr>
      <w:rFonts w:ascii="Arial" w:hAnsi="Arial"/>
      <w:color w:val="0000FF"/>
      <w:sz w:val="22"/>
    </w:rPr>
  </w:style>
  <w:style w:type="paragraph" w:customStyle="1" w:styleId="Textodstavce">
    <w:name w:val="Text odstavce"/>
    <w:basedOn w:val="Normln"/>
    <w:link w:val="TextodstavceChar"/>
    <w:qFormat/>
    <w:rsid w:val="00DF1082"/>
    <w:pPr>
      <w:numPr>
        <w:ilvl w:val="2"/>
        <w:numId w:val="24"/>
      </w:numPr>
      <w:tabs>
        <w:tab w:val="left" w:pos="851"/>
      </w:tabs>
      <w:spacing w:before="120" w:after="120"/>
      <w:ind w:left="0"/>
      <w:outlineLvl w:val="6"/>
    </w:pPr>
  </w:style>
  <w:style w:type="paragraph" w:customStyle="1" w:styleId="Textbodunovely">
    <w:name w:val="Text bodu novely"/>
    <w:basedOn w:val="Normln"/>
    <w:next w:val="Normln"/>
    <w:pPr>
      <w:ind w:left="567" w:hanging="567"/>
    </w:p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paragraph" w:styleId="Textpoznpodarou">
    <w:name w:val="footnote text"/>
    <w:basedOn w:val="Normln"/>
    <w:semiHidden/>
    <w:pPr>
      <w:tabs>
        <w:tab w:val="left" w:pos="425"/>
      </w:tabs>
      <w:ind w:left="425" w:hanging="425"/>
    </w:pPr>
    <w:rPr>
      <w:sz w:val="20"/>
    </w:rPr>
  </w:style>
  <w:style w:type="character" w:styleId="Znakapoznpodarou">
    <w:name w:val="footnote reference"/>
    <w:semiHidden/>
    <w:rPr>
      <w:vertAlign w:val="superscript"/>
    </w:rPr>
  </w:style>
  <w:style w:type="paragraph" w:styleId="Titulek">
    <w:name w:val="caption"/>
    <w:basedOn w:val="Dvodovzprva"/>
    <w:next w:val="Normln"/>
    <w:qFormat/>
    <w:pPr>
      <w:spacing w:after="120"/>
    </w:pPr>
    <w:rPr>
      <w:b/>
    </w:rPr>
  </w:style>
  <w:style w:type="paragraph" w:customStyle="1" w:styleId="Nvrh">
    <w:name w:val="Návrh"/>
    <w:basedOn w:val="Normln"/>
    <w:next w:val="ZKON"/>
    <w:pPr>
      <w:keepNext/>
      <w:keepLines/>
      <w:spacing w:after="240"/>
      <w:jc w:val="center"/>
      <w:outlineLvl w:val="0"/>
    </w:pPr>
    <w:rPr>
      <w:spacing w:val="40"/>
    </w:rPr>
  </w:style>
  <w:style w:type="paragraph" w:customStyle="1" w:styleId="Podpis">
    <w:name w:val="Podpis_"/>
    <w:basedOn w:val="Normln"/>
    <w:next w:val="funkce"/>
    <w:pPr>
      <w:keepNext/>
      <w:keepLines/>
      <w:spacing w:before="720"/>
      <w:jc w:val="center"/>
    </w:pPr>
  </w:style>
  <w:style w:type="paragraph" w:customStyle="1" w:styleId="Dvodovzprvakbodu">
    <w:name w:val="Důvodová zpráva (k bodu)"/>
    <w:basedOn w:val="Dvodovzprva"/>
    <w:next w:val="Dvodovzprva"/>
    <w:qFormat/>
    <w:rsid w:val="00356681"/>
    <w:pPr>
      <w:keepNext/>
      <w:numPr>
        <w:numId w:val="5"/>
      </w:numPr>
    </w:pPr>
    <w:rPr>
      <w:b/>
    </w:rPr>
  </w:style>
  <w:style w:type="paragraph" w:customStyle="1" w:styleId="VARIANTA">
    <w:name w:val="VARIANTA"/>
    <w:basedOn w:val="Normln"/>
    <w:next w:val="Normln"/>
    <w:pPr>
      <w:keepNext/>
      <w:spacing w:before="120" w:after="120"/>
    </w:pPr>
    <w:rPr>
      <w:caps/>
      <w:spacing w:val="60"/>
    </w:rPr>
  </w:style>
  <w:style w:type="paragraph" w:customStyle="1" w:styleId="VARIANTA-konec">
    <w:name w:val="VARIANTA - konec"/>
    <w:basedOn w:val="Normln"/>
    <w:next w:val="Normln"/>
    <w:rPr>
      <w:caps/>
      <w:spacing w:val="60"/>
    </w:rPr>
  </w:style>
  <w:style w:type="paragraph" w:customStyle="1" w:styleId="Nadpisparagrafu">
    <w:name w:val="Nadpis paragrafu"/>
    <w:basedOn w:val="Paragraf"/>
    <w:next w:val="Textodstavce"/>
    <w:rPr>
      <w:b/>
    </w:rPr>
  </w:style>
  <w:style w:type="paragraph" w:customStyle="1" w:styleId="Nadpislnku">
    <w:name w:val="Nadpis článku"/>
    <w:basedOn w:val="lnek"/>
    <w:next w:val="Textodstavce"/>
    <w:rPr>
      <w:b/>
    </w:rPr>
  </w:style>
  <w:style w:type="character" w:customStyle="1" w:styleId="DvodovzprvaChar">
    <w:name w:val="Důvodová zpráva Char"/>
    <w:link w:val="Dvodovzprva"/>
    <w:uiPriority w:val="99"/>
    <w:locked/>
    <w:rsid w:val="008402A7"/>
    <w:rPr>
      <w:rFonts w:ascii="Arial" w:hAnsi="Arial"/>
      <w:color w:val="0000FF"/>
      <w:sz w:val="22"/>
    </w:rPr>
  </w:style>
  <w:style w:type="paragraph" w:customStyle="1" w:styleId="Dvodovzprvaknovlnku">
    <w:name w:val="Důvodová zpráva (k nov. článku)"/>
    <w:basedOn w:val="Dvodovzprvakbodu"/>
    <w:next w:val="Dvodovzprva"/>
    <w:qFormat/>
    <w:rsid w:val="00FC204D"/>
    <w:pPr>
      <w:numPr>
        <w:numId w:val="6"/>
      </w:numPr>
    </w:pPr>
    <w:rPr>
      <w:sz w:val="24"/>
    </w:rPr>
  </w:style>
  <w:style w:type="paragraph" w:customStyle="1" w:styleId="Dvodovzprvaksti">
    <w:name w:val="Důvodová zpráva (k části)"/>
    <w:basedOn w:val="Dvodovzprva"/>
    <w:next w:val="Dvodovzprva"/>
    <w:qFormat/>
    <w:rsid w:val="00FC204D"/>
    <w:pPr>
      <w:keepNext/>
    </w:pPr>
    <w:rPr>
      <w:b/>
      <w:sz w:val="28"/>
    </w:rPr>
  </w:style>
  <w:style w:type="paragraph" w:customStyle="1" w:styleId="Nadpispododdlu">
    <w:name w:val="Nadpis pododdílu"/>
    <w:basedOn w:val="Nadpisoddlu"/>
    <w:qFormat/>
    <w:rsid w:val="00A52416"/>
  </w:style>
  <w:style w:type="paragraph" w:customStyle="1" w:styleId="Pododdl">
    <w:name w:val="Pododdíl"/>
    <w:basedOn w:val="Oddl"/>
    <w:qFormat/>
    <w:rsid w:val="00A52416"/>
  </w:style>
  <w:style w:type="paragraph" w:customStyle="1" w:styleId="Nadpisskupinyparagraf">
    <w:name w:val="Nadpis skupiny paragrafů"/>
    <w:basedOn w:val="Nadpisparagrafu"/>
    <w:qFormat/>
    <w:rsid w:val="00CC6237"/>
  </w:style>
  <w:style w:type="paragraph" w:customStyle="1" w:styleId="Dvodovzprvakhlav">
    <w:name w:val="Důvodová zpráva (k hlavě)"/>
    <w:basedOn w:val="Dvodovzprva"/>
    <w:next w:val="Dvodovzprva"/>
    <w:qFormat/>
    <w:rsid w:val="00FC204D"/>
    <w:pPr>
      <w:keepNext/>
      <w:numPr>
        <w:numId w:val="7"/>
      </w:numPr>
    </w:pPr>
    <w:rPr>
      <w:b/>
      <w:sz w:val="28"/>
    </w:rPr>
  </w:style>
  <w:style w:type="paragraph" w:customStyle="1" w:styleId="Dvodovzprvakdlu">
    <w:name w:val="Důvodová zpráva (k dílu)"/>
    <w:basedOn w:val="Dvodovzprva"/>
    <w:next w:val="Dvodovzprva"/>
    <w:qFormat/>
    <w:rsid w:val="00FC204D"/>
    <w:pPr>
      <w:keepNext/>
      <w:numPr>
        <w:numId w:val="8"/>
      </w:numPr>
    </w:pPr>
    <w:rPr>
      <w:b/>
      <w:sz w:val="24"/>
    </w:rPr>
  </w:style>
  <w:style w:type="paragraph" w:customStyle="1" w:styleId="Dvodovzprvakoddlu">
    <w:name w:val="Důvodová zpráva (k oddílu)"/>
    <w:basedOn w:val="Dvodovzprva"/>
    <w:next w:val="Dvodovzprva"/>
    <w:qFormat/>
    <w:rsid w:val="00FC204D"/>
    <w:pPr>
      <w:keepNext/>
      <w:numPr>
        <w:numId w:val="9"/>
      </w:numPr>
    </w:pPr>
    <w:rPr>
      <w:b/>
      <w:sz w:val="24"/>
    </w:rPr>
  </w:style>
  <w:style w:type="paragraph" w:customStyle="1" w:styleId="Dvodovzprvakpododdlu">
    <w:name w:val="Důvodová zpráva (k pododdílu)"/>
    <w:basedOn w:val="Dvodovzprva"/>
    <w:next w:val="Dvodovzprva"/>
    <w:qFormat/>
    <w:rsid w:val="00FC204D"/>
    <w:pPr>
      <w:keepNext/>
      <w:numPr>
        <w:numId w:val="10"/>
      </w:numPr>
    </w:pPr>
    <w:rPr>
      <w:b/>
      <w:sz w:val="24"/>
    </w:rPr>
  </w:style>
  <w:style w:type="paragraph" w:customStyle="1" w:styleId="Dvodovzprvaklnku">
    <w:name w:val="Důvodová zpráva (k článku)"/>
    <w:basedOn w:val="Dvodovzprva"/>
    <w:next w:val="Dvodovzprva"/>
    <w:qFormat/>
    <w:rsid w:val="00FC204D"/>
    <w:pPr>
      <w:keepNext/>
    </w:pPr>
    <w:rPr>
      <w:b/>
      <w:sz w:val="24"/>
    </w:rPr>
  </w:style>
  <w:style w:type="paragraph" w:customStyle="1" w:styleId="Dvodovzprvakparagrafu">
    <w:name w:val="Důvodová zpráva (k paragrafu)"/>
    <w:basedOn w:val="Dvodovzprva"/>
    <w:next w:val="Dvodovzprva"/>
    <w:qFormat/>
    <w:rsid w:val="00FC204D"/>
    <w:pPr>
      <w:keepNext/>
    </w:pPr>
    <w:rPr>
      <w:b/>
      <w:sz w:val="24"/>
    </w:rPr>
  </w:style>
  <w:style w:type="table" w:styleId="Mkatabulky">
    <w:name w:val="Table Grid"/>
    <w:basedOn w:val="Normlntabulka"/>
    <w:uiPriority w:val="59"/>
    <w:rsid w:val="00272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link w:val="Nadpis4"/>
    <w:uiPriority w:val="9"/>
    <w:rsid w:val="00D0576B"/>
    <w:rPr>
      <w:rFonts w:cs="Arial"/>
      <w:b/>
      <w:bCs/>
      <w:iCs/>
      <w:sz w:val="24"/>
      <w:szCs w:val="24"/>
      <w:u w:val="single"/>
    </w:rPr>
  </w:style>
  <w:style w:type="character" w:customStyle="1" w:styleId="Nadpis5Char">
    <w:name w:val="Nadpis 5 Char"/>
    <w:link w:val="Nadpis5"/>
    <w:uiPriority w:val="9"/>
    <w:rsid w:val="00D0576B"/>
    <w:rPr>
      <w:rFonts w:eastAsia="Calibri"/>
      <w:b/>
      <w:sz w:val="24"/>
      <w:lang w:eastAsia="en-US"/>
    </w:rPr>
  </w:style>
  <w:style w:type="character" w:customStyle="1" w:styleId="Nadpis6Char">
    <w:name w:val="Nadpis 6 Char"/>
    <w:link w:val="Nadpis6"/>
    <w:uiPriority w:val="9"/>
    <w:rsid w:val="00AA39F2"/>
    <w:rPr>
      <w:rFonts w:ascii="Cambria" w:eastAsia="Times New Roman" w:hAnsi="Cambria" w:cs="Times New Roman"/>
      <w:color w:val="243F60"/>
      <w:sz w:val="22"/>
    </w:rPr>
  </w:style>
  <w:style w:type="character" w:customStyle="1" w:styleId="Nadpis7Char">
    <w:name w:val="Nadpis 7 Char"/>
    <w:link w:val="Nadpis7"/>
    <w:uiPriority w:val="9"/>
    <w:rsid w:val="00AA39F2"/>
    <w:rPr>
      <w:rFonts w:ascii="Cambria" w:hAnsi="Cambria"/>
      <w:i/>
      <w:iCs/>
      <w:color w:val="243F60"/>
      <w:sz w:val="24"/>
    </w:rPr>
  </w:style>
  <w:style w:type="character" w:customStyle="1" w:styleId="Nadpis8Char">
    <w:name w:val="Nadpis 8 Char"/>
    <w:link w:val="Nadpis8"/>
    <w:uiPriority w:val="9"/>
    <w:rsid w:val="00AA39F2"/>
    <w:rPr>
      <w:rFonts w:ascii="Cambria" w:hAnsi="Cambria"/>
      <w:color w:val="272727"/>
      <w:sz w:val="21"/>
      <w:szCs w:val="21"/>
    </w:rPr>
  </w:style>
  <w:style w:type="character" w:customStyle="1" w:styleId="Nadpis9Char">
    <w:name w:val="Nadpis 9 Char"/>
    <w:link w:val="Nadpis9"/>
    <w:uiPriority w:val="9"/>
    <w:rsid w:val="00AA39F2"/>
    <w:rPr>
      <w:rFonts w:ascii="Cambria" w:hAnsi="Cambria"/>
      <w:i/>
      <w:iCs/>
      <w:color w:val="272727"/>
      <w:sz w:val="21"/>
      <w:szCs w:val="21"/>
    </w:rPr>
  </w:style>
  <w:style w:type="paragraph" w:styleId="Textbubliny">
    <w:name w:val="Balloon Text"/>
    <w:basedOn w:val="Normln"/>
    <w:link w:val="TextbublinyChar"/>
    <w:uiPriority w:val="99"/>
    <w:semiHidden/>
    <w:unhideWhenUsed/>
    <w:rsid w:val="002F14DF"/>
    <w:rPr>
      <w:rFonts w:ascii="Tahoma" w:hAnsi="Tahoma" w:cs="Tahoma"/>
      <w:sz w:val="16"/>
      <w:szCs w:val="16"/>
    </w:rPr>
  </w:style>
  <w:style w:type="character" w:customStyle="1" w:styleId="TextbublinyChar">
    <w:name w:val="Text bubliny Char"/>
    <w:link w:val="Textbubliny"/>
    <w:uiPriority w:val="99"/>
    <w:semiHidden/>
    <w:rsid w:val="002F14DF"/>
    <w:rPr>
      <w:rFonts w:ascii="Tahoma" w:hAnsi="Tahoma" w:cs="Tahoma"/>
      <w:sz w:val="16"/>
      <w:szCs w:val="16"/>
    </w:rPr>
  </w:style>
  <w:style w:type="character" w:styleId="Odkaznakoment">
    <w:name w:val="annotation reference"/>
    <w:uiPriority w:val="99"/>
    <w:semiHidden/>
    <w:unhideWhenUsed/>
    <w:rsid w:val="002F14DF"/>
    <w:rPr>
      <w:sz w:val="16"/>
      <w:szCs w:val="16"/>
    </w:rPr>
  </w:style>
  <w:style w:type="paragraph" w:styleId="Textkomente">
    <w:name w:val="annotation text"/>
    <w:basedOn w:val="Normln"/>
    <w:link w:val="TextkomenteChar"/>
    <w:uiPriority w:val="99"/>
    <w:unhideWhenUsed/>
    <w:rsid w:val="002F14DF"/>
    <w:rPr>
      <w:sz w:val="20"/>
    </w:rPr>
  </w:style>
  <w:style w:type="character" w:customStyle="1" w:styleId="TextkomenteChar">
    <w:name w:val="Text komentáře Char"/>
    <w:link w:val="Textkomente"/>
    <w:uiPriority w:val="99"/>
    <w:rsid w:val="002F14DF"/>
    <w:rPr>
      <w:rFonts w:ascii="Arial" w:hAnsi="Arial"/>
    </w:rPr>
  </w:style>
  <w:style w:type="paragraph" w:styleId="Pedmtkomente">
    <w:name w:val="annotation subject"/>
    <w:basedOn w:val="Textkomente"/>
    <w:next w:val="Textkomente"/>
    <w:link w:val="PedmtkomenteChar"/>
    <w:uiPriority w:val="99"/>
    <w:semiHidden/>
    <w:unhideWhenUsed/>
    <w:rsid w:val="002F14DF"/>
    <w:rPr>
      <w:b/>
      <w:bCs/>
    </w:rPr>
  </w:style>
  <w:style w:type="character" w:customStyle="1" w:styleId="PedmtkomenteChar">
    <w:name w:val="Předmět komentáře Char"/>
    <w:link w:val="Pedmtkomente"/>
    <w:uiPriority w:val="99"/>
    <w:semiHidden/>
    <w:rsid w:val="002F14DF"/>
    <w:rPr>
      <w:rFonts w:ascii="Arial" w:hAnsi="Arial"/>
      <w:b/>
      <w:bCs/>
    </w:rPr>
  </w:style>
  <w:style w:type="character" w:customStyle="1" w:styleId="Nadpis2Char">
    <w:name w:val="Nadpis 2 Char"/>
    <w:link w:val="Nadpis2"/>
    <w:rsid w:val="00D0576B"/>
    <w:rPr>
      <w:rFonts w:cs="Arial"/>
      <w:b/>
      <w:bCs/>
      <w:iCs/>
      <w:sz w:val="32"/>
      <w:szCs w:val="28"/>
    </w:rPr>
  </w:style>
  <w:style w:type="character" w:customStyle="1" w:styleId="Nadpis3Char">
    <w:name w:val="Nadpis 3 Char"/>
    <w:link w:val="Nadpis3"/>
    <w:uiPriority w:val="9"/>
    <w:rsid w:val="00D0576B"/>
    <w:rPr>
      <w:rFonts w:cs="Arial"/>
      <w:b/>
      <w:bCs/>
      <w:iCs/>
      <w:sz w:val="28"/>
      <w:szCs w:val="28"/>
    </w:rPr>
  </w:style>
  <w:style w:type="paragraph" w:styleId="Odstavecseseznamem">
    <w:name w:val="List Paragraph"/>
    <w:basedOn w:val="Normln"/>
    <w:uiPriority w:val="34"/>
    <w:qFormat/>
    <w:rsid w:val="00B957E1"/>
    <w:pPr>
      <w:ind w:left="720"/>
      <w:contextualSpacing/>
    </w:pPr>
  </w:style>
  <w:style w:type="character" w:customStyle="1" w:styleId="Nadpis1Char">
    <w:name w:val="Nadpis 1 Char"/>
    <w:link w:val="Nadpis1"/>
    <w:rsid w:val="00D0576B"/>
    <w:rPr>
      <w:rFonts w:ascii="Arial" w:eastAsia="Times New Roman" w:hAnsi="Arial" w:cs="Arial"/>
      <w:b/>
      <w:bCs/>
      <w:kern w:val="32"/>
      <w:sz w:val="36"/>
      <w:szCs w:val="32"/>
    </w:rPr>
  </w:style>
  <w:style w:type="paragraph" w:styleId="AdresaHTML">
    <w:name w:val="HTML Address"/>
    <w:basedOn w:val="Normln"/>
    <w:link w:val="AdresaHTMLChar"/>
    <w:uiPriority w:val="99"/>
    <w:semiHidden/>
    <w:unhideWhenUsed/>
    <w:rsid w:val="00886DF4"/>
    <w:rPr>
      <w:i/>
      <w:iCs/>
    </w:rPr>
  </w:style>
  <w:style w:type="character" w:customStyle="1" w:styleId="AdresaHTMLChar">
    <w:name w:val="Adresa HTML Char"/>
    <w:link w:val="AdresaHTML"/>
    <w:uiPriority w:val="99"/>
    <w:semiHidden/>
    <w:rsid w:val="00886DF4"/>
    <w:rPr>
      <w:rFonts w:ascii="Arial" w:hAnsi="Arial"/>
      <w:i/>
      <w:iCs/>
      <w:sz w:val="22"/>
    </w:rPr>
  </w:style>
  <w:style w:type="paragraph" w:styleId="Adresanaoblku">
    <w:name w:val="envelope address"/>
    <w:basedOn w:val="Normln"/>
    <w:uiPriority w:val="99"/>
    <w:semiHidden/>
    <w:unhideWhenUsed/>
    <w:rsid w:val="00886DF4"/>
    <w:pPr>
      <w:framePr w:w="7920" w:h="1980" w:hRule="exact" w:hSpace="141" w:wrap="auto" w:hAnchor="page" w:xAlign="center" w:yAlign="bottom"/>
      <w:ind w:left="2880"/>
    </w:pPr>
    <w:rPr>
      <w:rFonts w:ascii="Cambria" w:hAnsi="Cambria"/>
      <w:szCs w:val="24"/>
    </w:rPr>
  </w:style>
  <w:style w:type="paragraph" w:styleId="Bezmezer">
    <w:name w:val="No Spacing"/>
    <w:uiPriority w:val="1"/>
    <w:qFormat/>
    <w:rsid w:val="00886DF4"/>
    <w:pPr>
      <w:jc w:val="both"/>
    </w:pPr>
    <w:rPr>
      <w:rFonts w:ascii="Arial" w:hAnsi="Arial"/>
      <w:sz w:val="22"/>
    </w:rPr>
  </w:style>
  <w:style w:type="paragraph" w:styleId="Bibliografie">
    <w:name w:val="Bibliography"/>
    <w:basedOn w:val="Normln"/>
    <w:next w:val="Normln"/>
    <w:uiPriority w:val="37"/>
    <w:semiHidden/>
    <w:unhideWhenUsed/>
    <w:rsid w:val="00886DF4"/>
  </w:style>
  <w:style w:type="paragraph" w:styleId="Citt">
    <w:name w:val="Quote"/>
    <w:basedOn w:val="Normln"/>
    <w:next w:val="Normln"/>
    <w:link w:val="CittChar"/>
    <w:uiPriority w:val="29"/>
    <w:qFormat/>
    <w:rsid w:val="00886DF4"/>
    <w:rPr>
      <w:i/>
      <w:iCs/>
      <w:color w:val="000000"/>
    </w:rPr>
  </w:style>
  <w:style w:type="character" w:customStyle="1" w:styleId="CittChar">
    <w:name w:val="Citát Char"/>
    <w:link w:val="Citt"/>
    <w:uiPriority w:val="29"/>
    <w:rsid w:val="00886DF4"/>
    <w:rPr>
      <w:rFonts w:ascii="Arial" w:hAnsi="Arial"/>
      <w:i/>
      <w:iCs/>
      <w:color w:val="000000"/>
      <w:sz w:val="22"/>
    </w:rPr>
  </w:style>
  <w:style w:type="paragraph" w:styleId="slovanseznam">
    <w:name w:val="List Number"/>
    <w:basedOn w:val="Normln"/>
    <w:uiPriority w:val="99"/>
    <w:semiHidden/>
    <w:unhideWhenUsed/>
    <w:rsid w:val="00886DF4"/>
    <w:pPr>
      <w:numPr>
        <w:numId w:val="11"/>
      </w:numPr>
      <w:contextualSpacing/>
    </w:pPr>
  </w:style>
  <w:style w:type="paragraph" w:styleId="slovanseznam2">
    <w:name w:val="List Number 2"/>
    <w:basedOn w:val="Normln"/>
    <w:uiPriority w:val="99"/>
    <w:semiHidden/>
    <w:unhideWhenUsed/>
    <w:rsid w:val="00886DF4"/>
    <w:pPr>
      <w:numPr>
        <w:numId w:val="12"/>
      </w:numPr>
      <w:contextualSpacing/>
    </w:pPr>
  </w:style>
  <w:style w:type="paragraph" w:styleId="slovanseznam3">
    <w:name w:val="List Number 3"/>
    <w:basedOn w:val="Normln"/>
    <w:uiPriority w:val="99"/>
    <w:semiHidden/>
    <w:unhideWhenUsed/>
    <w:rsid w:val="00886DF4"/>
    <w:pPr>
      <w:numPr>
        <w:numId w:val="13"/>
      </w:numPr>
      <w:contextualSpacing/>
    </w:pPr>
  </w:style>
  <w:style w:type="paragraph" w:styleId="slovanseznam4">
    <w:name w:val="List Number 4"/>
    <w:basedOn w:val="Normln"/>
    <w:uiPriority w:val="99"/>
    <w:semiHidden/>
    <w:unhideWhenUsed/>
    <w:rsid w:val="00886DF4"/>
    <w:pPr>
      <w:numPr>
        <w:numId w:val="14"/>
      </w:numPr>
      <w:contextualSpacing/>
    </w:pPr>
  </w:style>
  <w:style w:type="paragraph" w:styleId="slovanseznam5">
    <w:name w:val="List Number 5"/>
    <w:basedOn w:val="Normln"/>
    <w:uiPriority w:val="99"/>
    <w:semiHidden/>
    <w:unhideWhenUsed/>
    <w:rsid w:val="00886DF4"/>
    <w:pPr>
      <w:numPr>
        <w:numId w:val="15"/>
      </w:numPr>
      <w:contextualSpacing/>
    </w:pPr>
  </w:style>
  <w:style w:type="paragraph" w:styleId="Datum">
    <w:name w:val="Date"/>
    <w:basedOn w:val="Normln"/>
    <w:next w:val="Normln"/>
    <w:link w:val="DatumChar"/>
    <w:uiPriority w:val="99"/>
    <w:semiHidden/>
    <w:unhideWhenUsed/>
    <w:rsid w:val="00886DF4"/>
  </w:style>
  <w:style w:type="character" w:customStyle="1" w:styleId="DatumChar">
    <w:name w:val="Datum Char"/>
    <w:link w:val="Datum"/>
    <w:uiPriority w:val="99"/>
    <w:semiHidden/>
    <w:rsid w:val="00886DF4"/>
    <w:rPr>
      <w:rFonts w:ascii="Arial" w:hAnsi="Arial"/>
      <w:sz w:val="22"/>
    </w:rPr>
  </w:style>
  <w:style w:type="paragraph" w:styleId="FormtovanvHTML">
    <w:name w:val="HTML Preformatted"/>
    <w:basedOn w:val="Normln"/>
    <w:link w:val="FormtovanvHTMLChar"/>
    <w:uiPriority w:val="99"/>
    <w:semiHidden/>
    <w:unhideWhenUsed/>
    <w:rsid w:val="00886DF4"/>
    <w:rPr>
      <w:rFonts w:ascii="Consolas" w:hAnsi="Consolas"/>
      <w:sz w:val="20"/>
    </w:rPr>
  </w:style>
  <w:style w:type="character" w:customStyle="1" w:styleId="FormtovanvHTMLChar">
    <w:name w:val="Formátovaný v HTML Char"/>
    <w:link w:val="FormtovanvHTML"/>
    <w:uiPriority w:val="99"/>
    <w:semiHidden/>
    <w:rsid w:val="00886DF4"/>
    <w:rPr>
      <w:rFonts w:ascii="Consolas" w:hAnsi="Consolas"/>
    </w:rPr>
  </w:style>
  <w:style w:type="paragraph" w:styleId="Hlavikaobsahu">
    <w:name w:val="toa heading"/>
    <w:basedOn w:val="Normln"/>
    <w:next w:val="Normln"/>
    <w:uiPriority w:val="99"/>
    <w:semiHidden/>
    <w:unhideWhenUsed/>
    <w:rsid w:val="00886DF4"/>
    <w:pPr>
      <w:spacing w:before="120"/>
    </w:pPr>
    <w:rPr>
      <w:rFonts w:ascii="Cambria" w:hAnsi="Cambria"/>
      <w:b/>
      <w:bCs/>
      <w:szCs w:val="24"/>
    </w:rPr>
  </w:style>
  <w:style w:type="paragraph" w:styleId="Rejstk1">
    <w:name w:val="index 1"/>
    <w:basedOn w:val="Normln"/>
    <w:next w:val="Normln"/>
    <w:uiPriority w:val="99"/>
    <w:semiHidden/>
    <w:unhideWhenUsed/>
    <w:rsid w:val="00886DF4"/>
    <w:pPr>
      <w:ind w:left="220" w:hanging="220"/>
    </w:pPr>
  </w:style>
  <w:style w:type="paragraph" w:styleId="Hlavikarejstku">
    <w:name w:val="index heading"/>
    <w:basedOn w:val="Normln"/>
    <w:next w:val="Rejstk1"/>
    <w:uiPriority w:val="99"/>
    <w:semiHidden/>
    <w:unhideWhenUsed/>
    <w:rsid w:val="00886DF4"/>
    <w:rPr>
      <w:rFonts w:ascii="Cambria" w:hAnsi="Cambria"/>
      <w:b/>
      <w:bCs/>
    </w:rPr>
  </w:style>
  <w:style w:type="paragraph" w:styleId="Nadpisobsahu">
    <w:name w:val="TOC Heading"/>
    <w:basedOn w:val="Nadpis1"/>
    <w:next w:val="Normln"/>
    <w:uiPriority w:val="39"/>
    <w:semiHidden/>
    <w:unhideWhenUsed/>
    <w:qFormat/>
    <w:rsid w:val="00886DF4"/>
    <w:pPr>
      <w:keepLines/>
      <w:spacing w:before="480" w:after="0"/>
      <w:jc w:val="both"/>
      <w:outlineLvl w:val="9"/>
    </w:pPr>
    <w:rPr>
      <w:rFonts w:ascii="Cambria" w:hAnsi="Cambria" w:cs="Times New Roman"/>
      <w:color w:val="365F91"/>
      <w:kern w:val="0"/>
      <w:sz w:val="28"/>
      <w:szCs w:val="28"/>
    </w:rPr>
  </w:style>
  <w:style w:type="paragraph" w:styleId="Nadpispoznmky">
    <w:name w:val="Note Heading"/>
    <w:basedOn w:val="Normln"/>
    <w:next w:val="Normln"/>
    <w:link w:val="NadpispoznmkyChar"/>
    <w:uiPriority w:val="99"/>
    <w:semiHidden/>
    <w:unhideWhenUsed/>
    <w:rsid w:val="00886DF4"/>
  </w:style>
  <w:style w:type="character" w:customStyle="1" w:styleId="NadpispoznmkyChar">
    <w:name w:val="Nadpis poznámky Char"/>
    <w:link w:val="Nadpispoznmky"/>
    <w:uiPriority w:val="99"/>
    <w:semiHidden/>
    <w:rsid w:val="00886DF4"/>
    <w:rPr>
      <w:rFonts w:ascii="Arial" w:hAnsi="Arial"/>
      <w:sz w:val="22"/>
    </w:rPr>
  </w:style>
  <w:style w:type="paragraph" w:styleId="Nzev">
    <w:name w:val="Title"/>
    <w:basedOn w:val="Normln"/>
    <w:next w:val="Normln"/>
    <w:link w:val="NzevChar"/>
    <w:uiPriority w:val="10"/>
    <w:qFormat/>
    <w:rsid w:val="00886DF4"/>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10"/>
    <w:rsid w:val="00886DF4"/>
    <w:rPr>
      <w:rFonts w:ascii="Cambria" w:eastAsia="Times New Roman" w:hAnsi="Cambria" w:cs="Times New Roman"/>
      <w:color w:val="17365D"/>
      <w:spacing w:val="5"/>
      <w:kern w:val="28"/>
      <w:sz w:val="52"/>
      <w:szCs w:val="52"/>
    </w:rPr>
  </w:style>
  <w:style w:type="paragraph" w:styleId="Normlnweb">
    <w:name w:val="Normal (Web)"/>
    <w:basedOn w:val="Normln"/>
    <w:uiPriority w:val="99"/>
    <w:semiHidden/>
    <w:unhideWhenUsed/>
    <w:rsid w:val="00886DF4"/>
    <w:rPr>
      <w:szCs w:val="24"/>
    </w:rPr>
  </w:style>
  <w:style w:type="paragraph" w:styleId="Normlnodsazen">
    <w:name w:val="Normal Indent"/>
    <w:basedOn w:val="Normln"/>
    <w:uiPriority w:val="99"/>
    <w:semiHidden/>
    <w:unhideWhenUsed/>
    <w:rsid w:val="00886DF4"/>
    <w:pPr>
      <w:ind w:left="708"/>
    </w:pPr>
  </w:style>
  <w:style w:type="paragraph" w:styleId="Obsah1">
    <w:name w:val="toc 1"/>
    <w:basedOn w:val="Normln"/>
    <w:next w:val="Normln"/>
    <w:uiPriority w:val="39"/>
    <w:semiHidden/>
    <w:unhideWhenUsed/>
    <w:rsid w:val="00886DF4"/>
    <w:pPr>
      <w:spacing w:after="100"/>
    </w:pPr>
  </w:style>
  <w:style w:type="paragraph" w:styleId="Obsah2">
    <w:name w:val="toc 2"/>
    <w:basedOn w:val="Normln"/>
    <w:next w:val="Normln"/>
    <w:uiPriority w:val="39"/>
    <w:semiHidden/>
    <w:unhideWhenUsed/>
    <w:rsid w:val="00886DF4"/>
    <w:pPr>
      <w:spacing w:after="100"/>
      <w:ind w:left="220"/>
    </w:pPr>
  </w:style>
  <w:style w:type="paragraph" w:styleId="Obsah3">
    <w:name w:val="toc 3"/>
    <w:basedOn w:val="Normln"/>
    <w:next w:val="Normln"/>
    <w:uiPriority w:val="39"/>
    <w:semiHidden/>
    <w:unhideWhenUsed/>
    <w:rsid w:val="00886DF4"/>
    <w:pPr>
      <w:spacing w:after="100"/>
      <w:ind w:left="440"/>
    </w:pPr>
  </w:style>
  <w:style w:type="paragraph" w:styleId="Obsah4">
    <w:name w:val="toc 4"/>
    <w:basedOn w:val="Normln"/>
    <w:next w:val="Normln"/>
    <w:uiPriority w:val="39"/>
    <w:semiHidden/>
    <w:unhideWhenUsed/>
    <w:rsid w:val="00886DF4"/>
    <w:pPr>
      <w:spacing w:after="100"/>
      <w:ind w:left="660"/>
    </w:pPr>
  </w:style>
  <w:style w:type="paragraph" w:styleId="Obsah5">
    <w:name w:val="toc 5"/>
    <w:basedOn w:val="Normln"/>
    <w:next w:val="Normln"/>
    <w:uiPriority w:val="39"/>
    <w:semiHidden/>
    <w:unhideWhenUsed/>
    <w:rsid w:val="00886DF4"/>
    <w:pPr>
      <w:spacing w:after="100"/>
      <w:ind w:left="880"/>
    </w:pPr>
  </w:style>
  <w:style w:type="paragraph" w:styleId="Obsah6">
    <w:name w:val="toc 6"/>
    <w:basedOn w:val="Normln"/>
    <w:next w:val="Normln"/>
    <w:uiPriority w:val="39"/>
    <w:semiHidden/>
    <w:unhideWhenUsed/>
    <w:rsid w:val="00886DF4"/>
    <w:pPr>
      <w:spacing w:after="100"/>
      <w:ind w:left="1100"/>
    </w:pPr>
  </w:style>
  <w:style w:type="paragraph" w:styleId="Obsah7">
    <w:name w:val="toc 7"/>
    <w:basedOn w:val="Normln"/>
    <w:next w:val="Normln"/>
    <w:uiPriority w:val="39"/>
    <w:semiHidden/>
    <w:unhideWhenUsed/>
    <w:rsid w:val="00886DF4"/>
    <w:pPr>
      <w:spacing w:after="100"/>
      <w:ind w:left="1320"/>
    </w:pPr>
  </w:style>
  <w:style w:type="paragraph" w:styleId="Obsah8">
    <w:name w:val="toc 8"/>
    <w:basedOn w:val="Normln"/>
    <w:next w:val="Normln"/>
    <w:uiPriority w:val="39"/>
    <w:semiHidden/>
    <w:unhideWhenUsed/>
    <w:rsid w:val="00886DF4"/>
    <w:pPr>
      <w:spacing w:after="100"/>
      <w:ind w:left="1540"/>
    </w:pPr>
  </w:style>
  <w:style w:type="paragraph" w:styleId="Obsah9">
    <w:name w:val="toc 9"/>
    <w:basedOn w:val="Normln"/>
    <w:next w:val="Normln"/>
    <w:uiPriority w:val="39"/>
    <w:semiHidden/>
    <w:unhideWhenUsed/>
    <w:rsid w:val="00886DF4"/>
    <w:pPr>
      <w:spacing w:after="100"/>
      <w:ind w:left="1760"/>
    </w:pPr>
  </w:style>
  <w:style w:type="paragraph" w:styleId="Osloven">
    <w:name w:val="Salutation"/>
    <w:basedOn w:val="Normln"/>
    <w:next w:val="Normln"/>
    <w:link w:val="OslovenChar"/>
    <w:uiPriority w:val="99"/>
    <w:semiHidden/>
    <w:unhideWhenUsed/>
    <w:rsid w:val="00886DF4"/>
  </w:style>
  <w:style w:type="character" w:customStyle="1" w:styleId="OslovenChar">
    <w:name w:val="Oslovení Char"/>
    <w:link w:val="Osloven"/>
    <w:uiPriority w:val="99"/>
    <w:semiHidden/>
    <w:rsid w:val="00886DF4"/>
    <w:rPr>
      <w:rFonts w:ascii="Arial" w:hAnsi="Arial"/>
      <w:sz w:val="22"/>
    </w:rPr>
  </w:style>
  <w:style w:type="paragraph" w:styleId="Podpis0">
    <w:name w:val="Signature"/>
    <w:basedOn w:val="Normln"/>
    <w:link w:val="PodpisChar"/>
    <w:uiPriority w:val="99"/>
    <w:semiHidden/>
    <w:unhideWhenUsed/>
    <w:rsid w:val="00886DF4"/>
    <w:pPr>
      <w:ind w:left="4252"/>
    </w:pPr>
  </w:style>
  <w:style w:type="character" w:customStyle="1" w:styleId="PodpisChar">
    <w:name w:val="Podpis Char"/>
    <w:link w:val="Podpis0"/>
    <w:uiPriority w:val="99"/>
    <w:semiHidden/>
    <w:rsid w:val="00886DF4"/>
    <w:rPr>
      <w:rFonts w:ascii="Arial" w:hAnsi="Arial"/>
      <w:sz w:val="22"/>
    </w:rPr>
  </w:style>
  <w:style w:type="paragraph" w:styleId="Podpise-mailu">
    <w:name w:val="E-mail Signature"/>
    <w:basedOn w:val="Normln"/>
    <w:link w:val="Podpise-mailuChar"/>
    <w:uiPriority w:val="99"/>
    <w:semiHidden/>
    <w:unhideWhenUsed/>
    <w:rsid w:val="00886DF4"/>
  </w:style>
  <w:style w:type="character" w:customStyle="1" w:styleId="Podpise-mailuChar">
    <w:name w:val="Podpis e-mailu Char"/>
    <w:link w:val="Podpise-mailu"/>
    <w:uiPriority w:val="99"/>
    <w:semiHidden/>
    <w:rsid w:val="00886DF4"/>
    <w:rPr>
      <w:rFonts w:ascii="Arial" w:hAnsi="Arial"/>
      <w:sz w:val="22"/>
    </w:rPr>
  </w:style>
  <w:style w:type="paragraph" w:customStyle="1" w:styleId="Podtitul1">
    <w:name w:val="Podtitul1"/>
    <w:basedOn w:val="Normln"/>
    <w:next w:val="Normln"/>
    <w:link w:val="PodtitulChar"/>
    <w:uiPriority w:val="11"/>
    <w:qFormat/>
    <w:rsid w:val="00886DF4"/>
    <w:pPr>
      <w:numPr>
        <w:ilvl w:val="1"/>
      </w:numPr>
    </w:pPr>
    <w:rPr>
      <w:rFonts w:ascii="Cambria" w:hAnsi="Cambria"/>
      <w:i/>
      <w:iCs/>
      <w:color w:val="4F81BD"/>
      <w:spacing w:val="15"/>
      <w:szCs w:val="24"/>
    </w:rPr>
  </w:style>
  <w:style w:type="character" w:customStyle="1" w:styleId="PodtitulChar">
    <w:name w:val="Podtitul Char"/>
    <w:link w:val="Podtitul1"/>
    <w:uiPriority w:val="11"/>
    <w:rsid w:val="00886DF4"/>
    <w:rPr>
      <w:rFonts w:ascii="Cambria" w:eastAsia="Times New Roman" w:hAnsi="Cambria" w:cs="Times New Roman"/>
      <w:i/>
      <w:iCs/>
      <w:color w:val="4F81BD"/>
      <w:spacing w:val="15"/>
      <w:sz w:val="24"/>
      <w:szCs w:val="24"/>
    </w:rPr>
  </w:style>
  <w:style w:type="paragraph" w:styleId="Pokraovnseznamu">
    <w:name w:val="List Continue"/>
    <w:basedOn w:val="Normln"/>
    <w:uiPriority w:val="99"/>
    <w:semiHidden/>
    <w:unhideWhenUsed/>
    <w:rsid w:val="00886DF4"/>
    <w:pPr>
      <w:spacing w:after="120"/>
      <w:ind w:left="283"/>
      <w:contextualSpacing/>
    </w:pPr>
  </w:style>
  <w:style w:type="paragraph" w:styleId="Pokraovnseznamu2">
    <w:name w:val="List Continue 2"/>
    <w:basedOn w:val="Normln"/>
    <w:uiPriority w:val="99"/>
    <w:semiHidden/>
    <w:unhideWhenUsed/>
    <w:rsid w:val="00886DF4"/>
    <w:pPr>
      <w:spacing w:after="120"/>
      <w:ind w:left="566"/>
      <w:contextualSpacing/>
    </w:pPr>
  </w:style>
  <w:style w:type="paragraph" w:styleId="Pokraovnseznamu3">
    <w:name w:val="List Continue 3"/>
    <w:basedOn w:val="Normln"/>
    <w:uiPriority w:val="99"/>
    <w:semiHidden/>
    <w:unhideWhenUsed/>
    <w:rsid w:val="00886DF4"/>
    <w:pPr>
      <w:spacing w:after="120"/>
      <w:ind w:left="849"/>
      <w:contextualSpacing/>
    </w:pPr>
  </w:style>
  <w:style w:type="paragraph" w:styleId="Pokraovnseznamu4">
    <w:name w:val="List Continue 4"/>
    <w:basedOn w:val="Normln"/>
    <w:uiPriority w:val="99"/>
    <w:semiHidden/>
    <w:unhideWhenUsed/>
    <w:rsid w:val="00886DF4"/>
    <w:pPr>
      <w:spacing w:after="120"/>
      <w:ind w:left="1132"/>
      <w:contextualSpacing/>
    </w:pPr>
  </w:style>
  <w:style w:type="paragraph" w:styleId="Pokraovnseznamu5">
    <w:name w:val="List Continue 5"/>
    <w:basedOn w:val="Normln"/>
    <w:uiPriority w:val="99"/>
    <w:semiHidden/>
    <w:unhideWhenUsed/>
    <w:rsid w:val="00886DF4"/>
    <w:pPr>
      <w:spacing w:after="120"/>
      <w:ind w:left="1415"/>
      <w:contextualSpacing/>
    </w:pPr>
  </w:style>
  <w:style w:type="paragraph" w:styleId="Prosttext">
    <w:name w:val="Plain Text"/>
    <w:basedOn w:val="Normln"/>
    <w:link w:val="ProsttextChar"/>
    <w:uiPriority w:val="99"/>
    <w:semiHidden/>
    <w:unhideWhenUsed/>
    <w:rsid w:val="00886DF4"/>
    <w:rPr>
      <w:rFonts w:ascii="Consolas" w:hAnsi="Consolas"/>
      <w:sz w:val="21"/>
      <w:szCs w:val="21"/>
    </w:rPr>
  </w:style>
  <w:style w:type="character" w:customStyle="1" w:styleId="ProsttextChar">
    <w:name w:val="Prostý text Char"/>
    <w:link w:val="Prosttext"/>
    <w:uiPriority w:val="99"/>
    <w:semiHidden/>
    <w:rsid w:val="00886DF4"/>
    <w:rPr>
      <w:rFonts w:ascii="Consolas" w:hAnsi="Consolas"/>
      <w:sz w:val="21"/>
      <w:szCs w:val="21"/>
    </w:rPr>
  </w:style>
  <w:style w:type="paragraph" w:styleId="Rejstk2">
    <w:name w:val="index 2"/>
    <w:basedOn w:val="Normln"/>
    <w:next w:val="Normln"/>
    <w:uiPriority w:val="99"/>
    <w:semiHidden/>
    <w:unhideWhenUsed/>
    <w:rsid w:val="00886DF4"/>
    <w:pPr>
      <w:ind w:left="440" w:hanging="220"/>
    </w:pPr>
  </w:style>
  <w:style w:type="paragraph" w:styleId="Rejstk3">
    <w:name w:val="index 3"/>
    <w:basedOn w:val="Normln"/>
    <w:next w:val="Normln"/>
    <w:uiPriority w:val="99"/>
    <w:semiHidden/>
    <w:unhideWhenUsed/>
    <w:rsid w:val="00886DF4"/>
    <w:pPr>
      <w:ind w:left="660" w:hanging="220"/>
    </w:pPr>
  </w:style>
  <w:style w:type="paragraph" w:styleId="Rejstk4">
    <w:name w:val="index 4"/>
    <w:basedOn w:val="Normln"/>
    <w:next w:val="Normln"/>
    <w:uiPriority w:val="99"/>
    <w:semiHidden/>
    <w:unhideWhenUsed/>
    <w:rsid w:val="00886DF4"/>
    <w:pPr>
      <w:ind w:left="880" w:hanging="220"/>
    </w:pPr>
  </w:style>
  <w:style w:type="paragraph" w:styleId="Rejstk5">
    <w:name w:val="index 5"/>
    <w:basedOn w:val="Normln"/>
    <w:next w:val="Normln"/>
    <w:uiPriority w:val="99"/>
    <w:semiHidden/>
    <w:unhideWhenUsed/>
    <w:rsid w:val="00886DF4"/>
    <w:pPr>
      <w:ind w:left="1100" w:hanging="220"/>
    </w:pPr>
  </w:style>
  <w:style w:type="paragraph" w:styleId="Rejstk6">
    <w:name w:val="index 6"/>
    <w:basedOn w:val="Normln"/>
    <w:next w:val="Normln"/>
    <w:uiPriority w:val="99"/>
    <w:semiHidden/>
    <w:unhideWhenUsed/>
    <w:rsid w:val="00886DF4"/>
    <w:pPr>
      <w:ind w:left="1320" w:hanging="220"/>
    </w:pPr>
  </w:style>
  <w:style w:type="paragraph" w:styleId="Rejstk7">
    <w:name w:val="index 7"/>
    <w:basedOn w:val="Normln"/>
    <w:next w:val="Normln"/>
    <w:uiPriority w:val="99"/>
    <w:semiHidden/>
    <w:unhideWhenUsed/>
    <w:rsid w:val="00886DF4"/>
    <w:pPr>
      <w:ind w:left="1540" w:hanging="220"/>
    </w:pPr>
  </w:style>
  <w:style w:type="paragraph" w:styleId="Rejstk8">
    <w:name w:val="index 8"/>
    <w:basedOn w:val="Normln"/>
    <w:next w:val="Normln"/>
    <w:uiPriority w:val="99"/>
    <w:semiHidden/>
    <w:unhideWhenUsed/>
    <w:rsid w:val="00886DF4"/>
    <w:pPr>
      <w:ind w:left="1760" w:hanging="220"/>
    </w:pPr>
  </w:style>
  <w:style w:type="paragraph" w:styleId="Rejstk9">
    <w:name w:val="index 9"/>
    <w:basedOn w:val="Normln"/>
    <w:next w:val="Normln"/>
    <w:uiPriority w:val="99"/>
    <w:semiHidden/>
    <w:unhideWhenUsed/>
    <w:rsid w:val="00886DF4"/>
    <w:pPr>
      <w:ind w:left="1980" w:hanging="220"/>
    </w:pPr>
  </w:style>
  <w:style w:type="paragraph" w:styleId="Rozloendokumentu">
    <w:name w:val="Document Map"/>
    <w:basedOn w:val="Normln"/>
    <w:link w:val="RozloendokumentuChar"/>
    <w:uiPriority w:val="99"/>
    <w:semiHidden/>
    <w:unhideWhenUsed/>
    <w:rsid w:val="00886DF4"/>
    <w:rPr>
      <w:rFonts w:ascii="Tahoma" w:hAnsi="Tahoma" w:cs="Tahoma"/>
      <w:sz w:val="16"/>
      <w:szCs w:val="16"/>
    </w:rPr>
  </w:style>
  <w:style w:type="character" w:customStyle="1" w:styleId="RozloendokumentuChar">
    <w:name w:val="Rozložení dokumentu Char"/>
    <w:link w:val="Rozloendokumentu"/>
    <w:uiPriority w:val="99"/>
    <w:semiHidden/>
    <w:rsid w:val="00886DF4"/>
    <w:rPr>
      <w:rFonts w:ascii="Tahoma" w:hAnsi="Tahoma" w:cs="Tahoma"/>
      <w:sz w:val="16"/>
      <w:szCs w:val="16"/>
    </w:rPr>
  </w:style>
  <w:style w:type="paragraph" w:styleId="Seznam">
    <w:name w:val="List"/>
    <w:basedOn w:val="Normln"/>
    <w:uiPriority w:val="99"/>
    <w:semiHidden/>
    <w:unhideWhenUsed/>
    <w:rsid w:val="00886DF4"/>
    <w:pPr>
      <w:ind w:left="283" w:hanging="283"/>
      <w:contextualSpacing/>
    </w:pPr>
  </w:style>
  <w:style w:type="paragraph" w:styleId="Seznam2">
    <w:name w:val="List 2"/>
    <w:basedOn w:val="Normln"/>
    <w:uiPriority w:val="99"/>
    <w:semiHidden/>
    <w:unhideWhenUsed/>
    <w:rsid w:val="00886DF4"/>
    <w:pPr>
      <w:ind w:left="566" w:hanging="283"/>
      <w:contextualSpacing/>
    </w:pPr>
  </w:style>
  <w:style w:type="paragraph" w:styleId="Seznam3">
    <w:name w:val="List 3"/>
    <w:basedOn w:val="Normln"/>
    <w:uiPriority w:val="99"/>
    <w:semiHidden/>
    <w:unhideWhenUsed/>
    <w:rsid w:val="00886DF4"/>
    <w:pPr>
      <w:ind w:left="849" w:hanging="283"/>
      <w:contextualSpacing/>
    </w:pPr>
  </w:style>
  <w:style w:type="paragraph" w:styleId="Seznam4">
    <w:name w:val="List 4"/>
    <w:basedOn w:val="Normln"/>
    <w:uiPriority w:val="99"/>
    <w:semiHidden/>
    <w:unhideWhenUsed/>
    <w:rsid w:val="00886DF4"/>
    <w:pPr>
      <w:ind w:left="1132" w:hanging="283"/>
      <w:contextualSpacing/>
    </w:pPr>
  </w:style>
  <w:style w:type="paragraph" w:styleId="Seznam5">
    <w:name w:val="List 5"/>
    <w:basedOn w:val="Normln"/>
    <w:uiPriority w:val="99"/>
    <w:semiHidden/>
    <w:unhideWhenUsed/>
    <w:rsid w:val="00886DF4"/>
    <w:pPr>
      <w:ind w:left="1415" w:hanging="283"/>
      <w:contextualSpacing/>
    </w:pPr>
  </w:style>
  <w:style w:type="paragraph" w:styleId="Seznamcitac">
    <w:name w:val="table of authorities"/>
    <w:basedOn w:val="Normln"/>
    <w:next w:val="Normln"/>
    <w:uiPriority w:val="99"/>
    <w:semiHidden/>
    <w:unhideWhenUsed/>
    <w:rsid w:val="00886DF4"/>
    <w:pPr>
      <w:ind w:left="220" w:hanging="220"/>
    </w:pPr>
  </w:style>
  <w:style w:type="paragraph" w:styleId="Seznamobrzk">
    <w:name w:val="table of figures"/>
    <w:basedOn w:val="Normln"/>
    <w:next w:val="Normln"/>
    <w:uiPriority w:val="99"/>
    <w:semiHidden/>
    <w:unhideWhenUsed/>
    <w:rsid w:val="00886DF4"/>
  </w:style>
  <w:style w:type="paragraph" w:styleId="Seznamsodrkami">
    <w:name w:val="List Bullet"/>
    <w:basedOn w:val="Normln"/>
    <w:uiPriority w:val="99"/>
    <w:semiHidden/>
    <w:unhideWhenUsed/>
    <w:rsid w:val="00886DF4"/>
    <w:pPr>
      <w:numPr>
        <w:numId w:val="17"/>
      </w:numPr>
      <w:contextualSpacing/>
    </w:pPr>
  </w:style>
  <w:style w:type="paragraph" w:styleId="Seznamsodrkami2">
    <w:name w:val="List Bullet 2"/>
    <w:basedOn w:val="Normln"/>
    <w:uiPriority w:val="99"/>
    <w:semiHidden/>
    <w:unhideWhenUsed/>
    <w:rsid w:val="00886DF4"/>
    <w:pPr>
      <w:numPr>
        <w:numId w:val="18"/>
      </w:numPr>
      <w:contextualSpacing/>
    </w:pPr>
  </w:style>
  <w:style w:type="paragraph" w:styleId="Seznamsodrkami3">
    <w:name w:val="List Bullet 3"/>
    <w:basedOn w:val="Normln"/>
    <w:uiPriority w:val="99"/>
    <w:semiHidden/>
    <w:unhideWhenUsed/>
    <w:rsid w:val="00886DF4"/>
    <w:pPr>
      <w:numPr>
        <w:numId w:val="19"/>
      </w:numPr>
      <w:contextualSpacing/>
    </w:pPr>
  </w:style>
  <w:style w:type="paragraph" w:styleId="Seznamsodrkami4">
    <w:name w:val="List Bullet 4"/>
    <w:basedOn w:val="Normln"/>
    <w:uiPriority w:val="99"/>
    <w:semiHidden/>
    <w:unhideWhenUsed/>
    <w:rsid w:val="00886DF4"/>
    <w:pPr>
      <w:numPr>
        <w:numId w:val="20"/>
      </w:numPr>
      <w:contextualSpacing/>
    </w:pPr>
  </w:style>
  <w:style w:type="paragraph" w:styleId="Seznamsodrkami5">
    <w:name w:val="List Bullet 5"/>
    <w:basedOn w:val="Normln"/>
    <w:uiPriority w:val="99"/>
    <w:semiHidden/>
    <w:unhideWhenUsed/>
    <w:rsid w:val="00886DF4"/>
    <w:pPr>
      <w:numPr>
        <w:numId w:val="21"/>
      </w:numPr>
      <w:contextualSpacing/>
    </w:pPr>
  </w:style>
  <w:style w:type="paragraph" w:styleId="Textmakra">
    <w:name w:val="macro"/>
    <w:link w:val="TextmakraChar"/>
    <w:uiPriority w:val="99"/>
    <w:semiHidden/>
    <w:unhideWhenUsed/>
    <w:rsid w:val="00886DF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TextmakraChar">
    <w:name w:val="Text makra Char"/>
    <w:link w:val="Textmakra"/>
    <w:uiPriority w:val="99"/>
    <w:semiHidden/>
    <w:rsid w:val="00886DF4"/>
    <w:rPr>
      <w:rFonts w:ascii="Consolas" w:hAnsi="Consolas"/>
    </w:rPr>
  </w:style>
  <w:style w:type="paragraph" w:styleId="Textvbloku">
    <w:name w:val="Block Text"/>
    <w:basedOn w:val="Normln"/>
    <w:uiPriority w:val="99"/>
    <w:semiHidden/>
    <w:unhideWhenUsed/>
    <w:rsid w:val="00886DF4"/>
    <w:pPr>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rPr>
  </w:style>
  <w:style w:type="paragraph" w:styleId="Textvysvtlivek">
    <w:name w:val="endnote text"/>
    <w:basedOn w:val="Normln"/>
    <w:link w:val="TextvysvtlivekChar"/>
    <w:uiPriority w:val="99"/>
    <w:semiHidden/>
    <w:unhideWhenUsed/>
    <w:rsid w:val="00886DF4"/>
    <w:rPr>
      <w:sz w:val="20"/>
    </w:rPr>
  </w:style>
  <w:style w:type="character" w:customStyle="1" w:styleId="TextvysvtlivekChar">
    <w:name w:val="Text vysvětlivek Char"/>
    <w:link w:val="Textvysvtlivek"/>
    <w:uiPriority w:val="99"/>
    <w:semiHidden/>
    <w:rsid w:val="00886DF4"/>
    <w:rPr>
      <w:rFonts w:ascii="Arial" w:hAnsi="Arial"/>
    </w:rPr>
  </w:style>
  <w:style w:type="paragraph" w:styleId="Vrazncitt">
    <w:name w:val="Intense Quote"/>
    <w:basedOn w:val="Normln"/>
    <w:next w:val="Normln"/>
    <w:link w:val="VrazncittChar"/>
    <w:uiPriority w:val="30"/>
    <w:qFormat/>
    <w:rsid w:val="00886DF4"/>
    <w:pPr>
      <w:pBdr>
        <w:bottom w:val="single" w:sz="4" w:space="4" w:color="4F81BD"/>
      </w:pBdr>
      <w:spacing w:before="200" w:after="280"/>
      <w:ind w:left="936" w:right="936"/>
    </w:pPr>
    <w:rPr>
      <w:b/>
      <w:bCs/>
      <w:i/>
      <w:iCs/>
      <w:color w:val="4F81BD"/>
    </w:rPr>
  </w:style>
  <w:style w:type="character" w:customStyle="1" w:styleId="VrazncittChar">
    <w:name w:val="Výrazný citát Char"/>
    <w:link w:val="Vrazncitt"/>
    <w:uiPriority w:val="30"/>
    <w:rsid w:val="00886DF4"/>
    <w:rPr>
      <w:rFonts w:ascii="Arial" w:hAnsi="Arial"/>
      <w:b/>
      <w:bCs/>
      <w:i/>
      <w:iCs/>
      <w:color w:val="4F81BD"/>
      <w:sz w:val="22"/>
    </w:rPr>
  </w:style>
  <w:style w:type="paragraph" w:styleId="Zhlavzprvy">
    <w:name w:val="Message Header"/>
    <w:basedOn w:val="Normln"/>
    <w:link w:val="ZhlavzprvyChar"/>
    <w:uiPriority w:val="99"/>
    <w:semiHidden/>
    <w:unhideWhenUsed/>
    <w:rsid w:val="00886DF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ZhlavzprvyChar">
    <w:name w:val="Záhlaví zprávy Char"/>
    <w:link w:val="Zhlavzprvy"/>
    <w:uiPriority w:val="99"/>
    <w:semiHidden/>
    <w:rsid w:val="00886DF4"/>
    <w:rPr>
      <w:rFonts w:ascii="Cambria" w:eastAsia="Times New Roman" w:hAnsi="Cambria" w:cs="Times New Roman"/>
      <w:sz w:val="24"/>
      <w:szCs w:val="24"/>
      <w:shd w:val="pct20" w:color="auto" w:fill="auto"/>
    </w:rPr>
  </w:style>
  <w:style w:type="paragraph" w:styleId="Zkladntext">
    <w:name w:val="Body Text"/>
    <w:basedOn w:val="Normln"/>
    <w:link w:val="ZkladntextChar"/>
    <w:uiPriority w:val="99"/>
    <w:semiHidden/>
    <w:unhideWhenUsed/>
    <w:rsid w:val="00886DF4"/>
    <w:pPr>
      <w:spacing w:after="120"/>
    </w:pPr>
  </w:style>
  <w:style w:type="character" w:customStyle="1" w:styleId="ZkladntextChar">
    <w:name w:val="Základní text Char"/>
    <w:link w:val="Zkladntext"/>
    <w:uiPriority w:val="99"/>
    <w:semiHidden/>
    <w:rsid w:val="00886DF4"/>
    <w:rPr>
      <w:rFonts w:ascii="Arial" w:hAnsi="Arial"/>
      <w:sz w:val="22"/>
    </w:rPr>
  </w:style>
  <w:style w:type="paragraph" w:styleId="Zkladntext-prvnodsazen">
    <w:name w:val="Body Text First Indent"/>
    <w:basedOn w:val="Zkladntext"/>
    <w:link w:val="Zkladntext-prvnodsazenChar"/>
    <w:uiPriority w:val="99"/>
    <w:semiHidden/>
    <w:unhideWhenUsed/>
    <w:rsid w:val="00886DF4"/>
    <w:pPr>
      <w:spacing w:after="0"/>
      <w:ind w:firstLine="360"/>
    </w:pPr>
  </w:style>
  <w:style w:type="character" w:customStyle="1" w:styleId="Zkladntext-prvnodsazenChar">
    <w:name w:val="Základní text - první odsazený Char"/>
    <w:link w:val="Zkladntext-prvnodsazen"/>
    <w:uiPriority w:val="99"/>
    <w:semiHidden/>
    <w:rsid w:val="00886DF4"/>
    <w:rPr>
      <w:rFonts w:ascii="Arial" w:hAnsi="Arial"/>
      <w:sz w:val="22"/>
    </w:rPr>
  </w:style>
  <w:style w:type="paragraph" w:styleId="Zkladntextodsazen">
    <w:name w:val="Body Text Indent"/>
    <w:basedOn w:val="Normln"/>
    <w:link w:val="ZkladntextodsazenChar"/>
    <w:uiPriority w:val="99"/>
    <w:semiHidden/>
    <w:unhideWhenUsed/>
    <w:rsid w:val="00886DF4"/>
    <w:pPr>
      <w:spacing w:after="120"/>
      <w:ind w:left="283"/>
    </w:pPr>
  </w:style>
  <w:style w:type="character" w:customStyle="1" w:styleId="ZkladntextodsazenChar">
    <w:name w:val="Základní text odsazený Char"/>
    <w:link w:val="Zkladntextodsazen"/>
    <w:uiPriority w:val="99"/>
    <w:semiHidden/>
    <w:rsid w:val="00886DF4"/>
    <w:rPr>
      <w:rFonts w:ascii="Arial" w:hAnsi="Arial"/>
      <w:sz w:val="22"/>
    </w:rPr>
  </w:style>
  <w:style w:type="paragraph" w:styleId="Zkladntext-prvnodsazen2">
    <w:name w:val="Body Text First Indent 2"/>
    <w:basedOn w:val="Zkladntextodsazen"/>
    <w:link w:val="Zkladntext-prvnodsazen2Char"/>
    <w:uiPriority w:val="99"/>
    <w:semiHidden/>
    <w:unhideWhenUsed/>
    <w:rsid w:val="00886DF4"/>
    <w:pPr>
      <w:spacing w:after="0"/>
      <w:ind w:left="360" w:firstLine="360"/>
    </w:pPr>
  </w:style>
  <w:style w:type="character" w:customStyle="1" w:styleId="Zkladntext-prvnodsazen2Char">
    <w:name w:val="Základní text - první odsazený 2 Char"/>
    <w:link w:val="Zkladntext-prvnodsazen2"/>
    <w:uiPriority w:val="99"/>
    <w:semiHidden/>
    <w:rsid w:val="00886DF4"/>
    <w:rPr>
      <w:rFonts w:ascii="Arial" w:hAnsi="Arial"/>
      <w:sz w:val="22"/>
    </w:rPr>
  </w:style>
  <w:style w:type="paragraph" w:styleId="Zkladntext2">
    <w:name w:val="Body Text 2"/>
    <w:basedOn w:val="Normln"/>
    <w:link w:val="Zkladntext2Char"/>
    <w:uiPriority w:val="99"/>
    <w:semiHidden/>
    <w:unhideWhenUsed/>
    <w:rsid w:val="00886DF4"/>
    <w:pPr>
      <w:spacing w:after="120" w:line="480" w:lineRule="auto"/>
    </w:pPr>
  </w:style>
  <w:style w:type="character" w:customStyle="1" w:styleId="Zkladntext2Char">
    <w:name w:val="Základní text 2 Char"/>
    <w:link w:val="Zkladntext2"/>
    <w:uiPriority w:val="99"/>
    <w:semiHidden/>
    <w:rsid w:val="00886DF4"/>
    <w:rPr>
      <w:rFonts w:ascii="Arial" w:hAnsi="Arial"/>
      <w:sz w:val="22"/>
    </w:rPr>
  </w:style>
  <w:style w:type="paragraph" w:styleId="Zkladntext3">
    <w:name w:val="Body Text 3"/>
    <w:basedOn w:val="Normln"/>
    <w:link w:val="Zkladntext3Char"/>
    <w:uiPriority w:val="99"/>
    <w:semiHidden/>
    <w:unhideWhenUsed/>
    <w:rsid w:val="00886DF4"/>
    <w:pPr>
      <w:spacing w:after="120"/>
    </w:pPr>
    <w:rPr>
      <w:sz w:val="16"/>
      <w:szCs w:val="16"/>
    </w:rPr>
  </w:style>
  <w:style w:type="character" w:customStyle="1" w:styleId="Zkladntext3Char">
    <w:name w:val="Základní text 3 Char"/>
    <w:link w:val="Zkladntext3"/>
    <w:uiPriority w:val="99"/>
    <w:semiHidden/>
    <w:rsid w:val="00886DF4"/>
    <w:rPr>
      <w:rFonts w:ascii="Arial" w:hAnsi="Arial"/>
      <w:sz w:val="16"/>
      <w:szCs w:val="16"/>
    </w:rPr>
  </w:style>
  <w:style w:type="paragraph" w:styleId="Zkladntextodsazen2">
    <w:name w:val="Body Text Indent 2"/>
    <w:basedOn w:val="Normln"/>
    <w:link w:val="Zkladntextodsazen2Char"/>
    <w:uiPriority w:val="99"/>
    <w:semiHidden/>
    <w:unhideWhenUsed/>
    <w:rsid w:val="00886DF4"/>
    <w:pPr>
      <w:spacing w:after="120" w:line="480" w:lineRule="auto"/>
      <w:ind w:left="283"/>
    </w:pPr>
  </w:style>
  <w:style w:type="character" w:customStyle="1" w:styleId="Zkladntextodsazen2Char">
    <w:name w:val="Základní text odsazený 2 Char"/>
    <w:link w:val="Zkladntextodsazen2"/>
    <w:uiPriority w:val="99"/>
    <w:semiHidden/>
    <w:rsid w:val="00886DF4"/>
    <w:rPr>
      <w:rFonts w:ascii="Arial" w:hAnsi="Arial"/>
      <w:sz w:val="22"/>
    </w:rPr>
  </w:style>
  <w:style w:type="paragraph" w:styleId="Zkladntextodsazen3">
    <w:name w:val="Body Text Indent 3"/>
    <w:basedOn w:val="Normln"/>
    <w:link w:val="Zkladntextodsazen3Char"/>
    <w:uiPriority w:val="99"/>
    <w:semiHidden/>
    <w:unhideWhenUsed/>
    <w:rsid w:val="00886DF4"/>
    <w:pPr>
      <w:spacing w:after="120"/>
      <w:ind w:left="283"/>
    </w:pPr>
    <w:rPr>
      <w:sz w:val="16"/>
      <w:szCs w:val="16"/>
    </w:rPr>
  </w:style>
  <w:style w:type="character" w:customStyle="1" w:styleId="Zkladntextodsazen3Char">
    <w:name w:val="Základní text odsazený 3 Char"/>
    <w:link w:val="Zkladntextodsazen3"/>
    <w:uiPriority w:val="99"/>
    <w:semiHidden/>
    <w:rsid w:val="00886DF4"/>
    <w:rPr>
      <w:rFonts w:ascii="Arial" w:hAnsi="Arial"/>
      <w:sz w:val="16"/>
      <w:szCs w:val="16"/>
    </w:rPr>
  </w:style>
  <w:style w:type="paragraph" w:styleId="Zvr">
    <w:name w:val="Closing"/>
    <w:basedOn w:val="Normln"/>
    <w:link w:val="ZvrChar"/>
    <w:uiPriority w:val="99"/>
    <w:semiHidden/>
    <w:unhideWhenUsed/>
    <w:rsid w:val="00886DF4"/>
    <w:pPr>
      <w:ind w:left="4252"/>
    </w:pPr>
  </w:style>
  <w:style w:type="character" w:customStyle="1" w:styleId="ZvrChar">
    <w:name w:val="Závěr Char"/>
    <w:link w:val="Zvr"/>
    <w:uiPriority w:val="99"/>
    <w:semiHidden/>
    <w:rsid w:val="00886DF4"/>
    <w:rPr>
      <w:rFonts w:ascii="Arial" w:hAnsi="Arial"/>
      <w:sz w:val="22"/>
    </w:rPr>
  </w:style>
  <w:style w:type="paragraph" w:styleId="Zptenadresanaoblku">
    <w:name w:val="envelope return"/>
    <w:basedOn w:val="Normln"/>
    <w:uiPriority w:val="99"/>
    <w:semiHidden/>
    <w:unhideWhenUsed/>
    <w:rsid w:val="00886DF4"/>
    <w:rPr>
      <w:rFonts w:ascii="Cambria" w:hAnsi="Cambria"/>
      <w:sz w:val="20"/>
    </w:rPr>
  </w:style>
  <w:style w:type="numbering" w:styleId="111111">
    <w:name w:val="Outline List 2"/>
    <w:basedOn w:val="Bezseznamu"/>
    <w:uiPriority w:val="99"/>
    <w:semiHidden/>
    <w:unhideWhenUsed/>
    <w:rsid w:val="003224FE"/>
    <w:pPr>
      <w:numPr>
        <w:numId w:val="22"/>
      </w:numPr>
    </w:pPr>
  </w:style>
  <w:style w:type="paragraph" w:customStyle="1" w:styleId="Textpechodka">
    <w:name w:val="Text přechodka"/>
    <w:basedOn w:val="Normln"/>
    <w:qFormat/>
    <w:rsid w:val="00A9335C"/>
    <w:pPr>
      <w:numPr>
        <w:ilvl w:val="2"/>
        <w:numId w:val="23"/>
      </w:numPr>
    </w:pPr>
  </w:style>
  <w:style w:type="paragraph" w:customStyle="1" w:styleId="Textpechodkapsmene">
    <w:name w:val="Text přechodka písmene"/>
    <w:basedOn w:val="Normln"/>
    <w:qFormat/>
    <w:rsid w:val="00A9335C"/>
    <w:pPr>
      <w:numPr>
        <w:ilvl w:val="3"/>
        <w:numId w:val="23"/>
      </w:numPr>
    </w:pPr>
  </w:style>
  <w:style w:type="paragraph" w:customStyle="1" w:styleId="PZTextodstavce">
    <w:name w:val="PZ Text odstavce"/>
    <w:basedOn w:val="Textodstavce"/>
    <w:qFormat/>
    <w:rsid w:val="00094A77"/>
    <w:pPr>
      <w:numPr>
        <w:ilvl w:val="0"/>
        <w:numId w:val="0"/>
      </w:numPr>
      <w:tabs>
        <w:tab w:val="left" w:pos="782"/>
      </w:tabs>
      <w:ind w:firstLine="425"/>
    </w:pPr>
  </w:style>
  <w:style w:type="paragraph" w:customStyle="1" w:styleId="PZTextpsmene">
    <w:name w:val="PZ Text písmene"/>
    <w:basedOn w:val="Textpsmene"/>
    <w:qFormat/>
    <w:rsid w:val="00094A77"/>
    <w:pPr>
      <w:numPr>
        <w:ilvl w:val="0"/>
        <w:numId w:val="0"/>
      </w:numPr>
      <w:ind w:left="425" w:hanging="425"/>
    </w:pPr>
  </w:style>
  <w:style w:type="paragraph" w:customStyle="1" w:styleId="PZTextbodu">
    <w:name w:val="PZ Text bodu"/>
    <w:basedOn w:val="Textbodu"/>
    <w:qFormat/>
    <w:rsid w:val="0012081A"/>
    <w:pPr>
      <w:numPr>
        <w:ilvl w:val="0"/>
        <w:numId w:val="0"/>
      </w:numPr>
      <w:tabs>
        <w:tab w:val="left" w:pos="851"/>
      </w:tabs>
      <w:ind w:left="850" w:hanging="425"/>
    </w:pPr>
  </w:style>
  <w:style w:type="paragraph" w:customStyle="1" w:styleId="odstavec">
    <w:name w:val="odstavec"/>
    <w:basedOn w:val="Normln"/>
    <w:rsid w:val="007C64F8"/>
    <w:pPr>
      <w:tabs>
        <w:tab w:val="left" w:pos="851"/>
      </w:tabs>
      <w:spacing w:before="120"/>
      <w:ind w:firstLine="482"/>
    </w:pPr>
    <w:rPr>
      <w:noProof/>
      <w:szCs w:val="24"/>
    </w:rPr>
  </w:style>
  <w:style w:type="character" w:customStyle="1" w:styleId="ParagrafChar">
    <w:name w:val="Paragraf Char"/>
    <w:link w:val="Paragraf"/>
    <w:rsid w:val="00BB4DE1"/>
    <w:rPr>
      <w:sz w:val="24"/>
    </w:rPr>
  </w:style>
  <w:style w:type="paragraph" w:styleId="Podnadpis">
    <w:name w:val="Subtitle"/>
    <w:basedOn w:val="Normln"/>
    <w:next w:val="Normln"/>
    <w:link w:val="PodnadpisChar"/>
    <w:uiPriority w:val="11"/>
    <w:qFormat/>
    <w:rsid w:val="0097472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974721"/>
    <w:rPr>
      <w:rFonts w:asciiTheme="minorHAnsi" w:eastAsiaTheme="minorEastAsia" w:hAnsiTheme="minorHAnsi" w:cstheme="minorBidi"/>
      <w:color w:val="5A5A5A" w:themeColor="text1" w:themeTint="A5"/>
      <w:spacing w:val="15"/>
      <w:sz w:val="22"/>
      <w:szCs w:val="22"/>
    </w:rPr>
  </w:style>
  <w:style w:type="character" w:customStyle="1" w:styleId="ZhlavChar">
    <w:name w:val="Záhlaví Char"/>
    <w:basedOn w:val="Standardnpsmoodstavce"/>
    <w:link w:val="Zhlav"/>
    <w:semiHidden/>
    <w:rsid w:val="007C323F"/>
    <w:rPr>
      <w:sz w:val="24"/>
    </w:rPr>
  </w:style>
  <w:style w:type="paragraph" w:styleId="Revize">
    <w:name w:val="Revision"/>
    <w:hidden/>
    <w:uiPriority w:val="99"/>
    <w:semiHidden/>
    <w:rsid w:val="005F687B"/>
    <w:rPr>
      <w:sz w:val="24"/>
    </w:rPr>
  </w:style>
  <w:style w:type="paragraph" w:customStyle="1" w:styleId="l3">
    <w:name w:val="l3"/>
    <w:basedOn w:val="Normln"/>
    <w:rsid w:val="009B41C6"/>
    <w:pPr>
      <w:spacing w:before="100" w:beforeAutospacing="1" w:after="100" w:afterAutospacing="1"/>
      <w:jc w:val="left"/>
    </w:pPr>
    <w:rPr>
      <w:szCs w:val="24"/>
    </w:rPr>
  </w:style>
  <w:style w:type="paragraph" w:customStyle="1" w:styleId="l4">
    <w:name w:val="l4"/>
    <w:basedOn w:val="Normln"/>
    <w:rsid w:val="009B41C6"/>
    <w:pPr>
      <w:spacing w:before="100" w:beforeAutospacing="1" w:after="100" w:afterAutospacing="1"/>
      <w:jc w:val="left"/>
    </w:pPr>
    <w:rPr>
      <w:szCs w:val="24"/>
    </w:rPr>
  </w:style>
  <w:style w:type="character" w:styleId="PromnnHTML">
    <w:name w:val="HTML Variable"/>
    <w:basedOn w:val="Standardnpsmoodstavce"/>
    <w:uiPriority w:val="99"/>
    <w:semiHidden/>
    <w:unhideWhenUsed/>
    <w:rsid w:val="009B41C6"/>
    <w:rPr>
      <w:i/>
      <w:iCs/>
    </w:rPr>
  </w:style>
  <w:style w:type="paragraph" w:customStyle="1" w:styleId="l2">
    <w:name w:val="l2"/>
    <w:basedOn w:val="Normln"/>
    <w:rsid w:val="00D36707"/>
    <w:pPr>
      <w:spacing w:before="100" w:beforeAutospacing="1" w:after="100" w:afterAutospacing="1"/>
      <w:jc w:val="left"/>
    </w:pPr>
    <w:rPr>
      <w:szCs w:val="24"/>
    </w:rPr>
  </w:style>
  <w:style w:type="character" w:styleId="Hypertextovodkaz">
    <w:name w:val="Hyperlink"/>
    <w:basedOn w:val="Standardnpsmoodstavce"/>
    <w:uiPriority w:val="99"/>
    <w:unhideWhenUsed/>
    <w:rsid w:val="00D36707"/>
    <w:rPr>
      <w:color w:val="0000FF"/>
      <w:u w:val="single"/>
    </w:rPr>
  </w:style>
  <w:style w:type="character" w:customStyle="1" w:styleId="statement-value">
    <w:name w:val="statement-value"/>
    <w:basedOn w:val="Standardnpsmoodstavce"/>
    <w:rsid w:val="00364715"/>
  </w:style>
  <w:style w:type="paragraph" w:customStyle="1" w:styleId="aparagraf">
    <w:name w:val="a_paragraf"/>
    <w:basedOn w:val="Normln"/>
    <w:link w:val="aparagrafChar"/>
    <w:uiPriority w:val="99"/>
    <w:rsid w:val="00BC0A87"/>
    <w:pPr>
      <w:widowControl w:val="0"/>
      <w:tabs>
        <w:tab w:val="left" w:pos="4288"/>
        <w:tab w:val="center" w:pos="4536"/>
      </w:tabs>
      <w:spacing w:before="240"/>
      <w:jc w:val="center"/>
      <w:outlineLvl w:val="2"/>
    </w:pPr>
  </w:style>
  <w:style w:type="paragraph" w:customStyle="1" w:styleId="anadpis">
    <w:name w:val="a_nadpis"/>
    <w:basedOn w:val="Normln"/>
    <w:link w:val="anadpisChar"/>
    <w:uiPriority w:val="99"/>
    <w:rsid w:val="00BC0A87"/>
    <w:pPr>
      <w:widowControl w:val="0"/>
      <w:spacing w:before="240"/>
      <w:jc w:val="center"/>
      <w:outlineLvl w:val="2"/>
    </w:pPr>
    <w:rPr>
      <w:b/>
    </w:rPr>
  </w:style>
  <w:style w:type="character" w:customStyle="1" w:styleId="aparagrafChar">
    <w:name w:val="a_paragraf Char"/>
    <w:link w:val="aparagraf"/>
    <w:uiPriority w:val="99"/>
    <w:locked/>
    <w:rsid w:val="00BC0A87"/>
    <w:rPr>
      <w:sz w:val="24"/>
    </w:rPr>
  </w:style>
  <w:style w:type="character" w:customStyle="1" w:styleId="anadpisChar">
    <w:name w:val="a_nadpis Char"/>
    <w:link w:val="anadpis"/>
    <w:uiPriority w:val="99"/>
    <w:locked/>
    <w:rsid w:val="00BC0A87"/>
    <w:rPr>
      <w:b/>
      <w:sz w:val="24"/>
    </w:rPr>
  </w:style>
  <w:style w:type="paragraph" w:customStyle="1" w:styleId="paragraf0">
    <w:name w:val="paragraf"/>
    <w:basedOn w:val="Normln"/>
    <w:next w:val="odstavec"/>
    <w:rsid w:val="00BC0A87"/>
    <w:pPr>
      <w:keepNext/>
      <w:spacing w:before="240"/>
      <w:jc w:val="center"/>
    </w:pPr>
    <w:rPr>
      <w:noProof/>
      <w:szCs w:val="24"/>
    </w:rPr>
  </w:style>
  <w:style w:type="paragraph" w:customStyle="1" w:styleId="bod">
    <w:name w:val="bod"/>
    <w:basedOn w:val="slovanseznam2"/>
    <w:rsid w:val="00BC0A87"/>
    <w:pPr>
      <w:numPr>
        <w:numId w:val="0"/>
      </w:numPr>
      <w:tabs>
        <w:tab w:val="left" w:pos="357"/>
      </w:tabs>
      <w:ind w:left="714" w:hanging="357"/>
      <w:contextualSpacing w:val="0"/>
    </w:pPr>
    <w:rPr>
      <w:noProof/>
      <w:szCs w:val="24"/>
    </w:rPr>
  </w:style>
  <w:style w:type="paragraph" w:customStyle="1" w:styleId="psmeno0">
    <w:name w:val="písmeno"/>
    <w:basedOn w:val="slovanseznam"/>
    <w:rsid w:val="00BC0A87"/>
    <w:pPr>
      <w:numPr>
        <w:numId w:val="0"/>
      </w:numPr>
      <w:tabs>
        <w:tab w:val="left" w:pos="357"/>
      </w:tabs>
      <w:ind w:left="357" w:hanging="357"/>
      <w:contextualSpacing w:val="0"/>
    </w:pPr>
    <w:rPr>
      <w:noProof/>
      <w:szCs w:val="24"/>
      <w:lang w:val="en-US"/>
    </w:rPr>
  </w:style>
  <w:style w:type="character" w:customStyle="1" w:styleId="tituleknadpisu">
    <w:name w:val="titulek nadpisu"/>
    <w:rsid w:val="00BC0A87"/>
    <w:rPr>
      <w:b/>
    </w:rPr>
  </w:style>
  <w:style w:type="character" w:customStyle="1" w:styleId="TextodstavceChar">
    <w:name w:val="Text odstavce Char"/>
    <w:link w:val="Textodstavce"/>
    <w:rsid w:val="00BC0A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97275">
      <w:bodyDiv w:val="1"/>
      <w:marLeft w:val="0"/>
      <w:marRight w:val="0"/>
      <w:marTop w:val="0"/>
      <w:marBottom w:val="0"/>
      <w:divBdr>
        <w:top w:val="none" w:sz="0" w:space="0" w:color="auto"/>
        <w:left w:val="none" w:sz="0" w:space="0" w:color="auto"/>
        <w:bottom w:val="none" w:sz="0" w:space="0" w:color="auto"/>
        <w:right w:val="none" w:sz="0" w:space="0" w:color="auto"/>
      </w:divBdr>
    </w:div>
    <w:div w:id="446582544">
      <w:bodyDiv w:val="1"/>
      <w:marLeft w:val="0"/>
      <w:marRight w:val="0"/>
      <w:marTop w:val="0"/>
      <w:marBottom w:val="0"/>
      <w:divBdr>
        <w:top w:val="none" w:sz="0" w:space="0" w:color="auto"/>
        <w:left w:val="none" w:sz="0" w:space="0" w:color="auto"/>
        <w:bottom w:val="none" w:sz="0" w:space="0" w:color="auto"/>
        <w:right w:val="none" w:sz="0" w:space="0" w:color="auto"/>
      </w:divBdr>
    </w:div>
    <w:div w:id="1289118494">
      <w:bodyDiv w:val="1"/>
      <w:marLeft w:val="0"/>
      <w:marRight w:val="0"/>
      <w:marTop w:val="0"/>
      <w:marBottom w:val="0"/>
      <w:divBdr>
        <w:top w:val="none" w:sz="0" w:space="0" w:color="auto"/>
        <w:left w:val="none" w:sz="0" w:space="0" w:color="auto"/>
        <w:bottom w:val="none" w:sz="0" w:space="0" w:color="auto"/>
        <w:right w:val="none" w:sz="0" w:space="0" w:color="auto"/>
      </w:divBdr>
    </w:div>
    <w:div w:id="2014722217">
      <w:bodyDiv w:val="1"/>
      <w:marLeft w:val="0"/>
      <w:marRight w:val="0"/>
      <w:marTop w:val="0"/>
      <w:marBottom w:val="0"/>
      <w:divBdr>
        <w:top w:val="none" w:sz="0" w:space="0" w:color="auto"/>
        <w:left w:val="none" w:sz="0" w:space="0" w:color="auto"/>
        <w:bottom w:val="none" w:sz="0" w:space="0" w:color="auto"/>
        <w:right w:val="none" w:sz="0" w:space="0" w:color="auto"/>
      </w:divBdr>
    </w:div>
    <w:div w:id="2143500591">
      <w:bodyDiv w:val="1"/>
      <w:marLeft w:val="0"/>
      <w:marRight w:val="0"/>
      <w:marTop w:val="0"/>
      <w:marBottom w:val="0"/>
      <w:divBdr>
        <w:top w:val="none" w:sz="0" w:space="0" w:color="auto"/>
        <w:left w:val="none" w:sz="0" w:space="0" w:color="auto"/>
        <w:bottom w:val="none" w:sz="0" w:space="0" w:color="auto"/>
        <w:right w:val="none" w:sz="0" w:space="0" w:color="auto"/>
      </w:divBdr>
    </w:div>
    <w:div w:id="214535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Odbor32\33%20P&#345;&#237;ru&#269;ky%20a%20vzory,%20sekretari&#225;t\02%20Vzory\LN_Z&#225;kon_MT.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9414479-7DAE-4BF7-9075-A7FCCCFF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LN_Zákon_MT.dotm</Template>
  <TotalTime>1</TotalTime>
  <Pages>30</Pages>
  <Words>11528</Words>
  <Characters>64273</Characters>
  <Application>Microsoft Office Word</Application>
  <DocSecurity>0</DocSecurity>
  <Lines>535</Lines>
  <Paragraphs>151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Šablona pro zápis návrhů zákonů</vt:lpstr>
    </vt:vector>
  </TitlesOfParts>
  <Company>Ministerstvo financí</Company>
  <LinksUpToDate>false</LinksUpToDate>
  <CharactersWithSpaces>75650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Matějka Pavel Ing.</dc:creator>
  <cp:keywords/>
  <dc:description>Dokument původně založený na šabloně LN_Zákon verze 2.1</dc:description>
  <cp:lastModifiedBy>Tuláček Michal JUDr. Mgr. Ph.D.</cp:lastModifiedBy>
  <cp:revision>2</cp:revision>
  <cp:lastPrinted>2022-08-12T14:11:00Z</cp:lastPrinted>
  <dcterms:created xsi:type="dcterms:W3CDTF">2022-10-17T09:06:00Z</dcterms:created>
  <dcterms:modified xsi:type="dcterms:W3CDTF">2022-10-17T09:06:00Z</dcterms:modified>
</cp:coreProperties>
</file>