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6CB0" w14:textId="0E52EF49" w:rsidR="4140A179" w:rsidRDefault="4140A179" w:rsidP="00115DED">
      <w:pPr>
        <w:rPr>
          <w:rFonts w:eastAsia="Calibri" w:cs="Calibri"/>
          <w:lang w:val="en-US"/>
        </w:rPr>
      </w:pPr>
      <w:r w:rsidRPr="665FA98D">
        <w:rPr>
          <w:rFonts w:eastAsia="Calibri" w:cs="Calibri"/>
          <w:lang w:val="en-US"/>
        </w:rPr>
        <w:t xml:space="preserve"> </w:t>
      </w:r>
    </w:p>
    <w:p w14:paraId="1EB2781F" w14:textId="77777777" w:rsidR="006C4290" w:rsidRDefault="006C4290" w:rsidP="00115DED"/>
    <w:p w14:paraId="5614F7E9" w14:textId="51B1092C" w:rsidR="4140A179" w:rsidRDefault="00EE6EF6" w:rsidP="665FA98D">
      <w:pPr>
        <w:pStyle w:val="Heading1"/>
        <w:rPr>
          <w:rFonts w:eastAsia="Calibri" w:cs="Calibri"/>
        </w:rPr>
      </w:pPr>
      <w:r>
        <w:rPr>
          <w:rFonts w:eastAsia="Calibri" w:cs="Calibri"/>
        </w:rPr>
        <w:t>IFOAM</w:t>
      </w:r>
      <w:r w:rsidR="0012012E">
        <w:rPr>
          <w:rFonts w:eastAsia="Calibri" w:cs="Calibri"/>
        </w:rPr>
        <w:t xml:space="preserve"> Organics Europe’s statement </w:t>
      </w:r>
      <w:r>
        <w:rPr>
          <w:rFonts w:eastAsia="Calibri" w:cs="Calibri"/>
        </w:rPr>
        <w:t xml:space="preserve">on the </w:t>
      </w:r>
      <w:r w:rsidR="0012012E">
        <w:rPr>
          <w:rFonts w:eastAsia="Calibri" w:cs="Calibri"/>
        </w:rPr>
        <w:t>Industrial Emissions Directive</w:t>
      </w:r>
    </w:p>
    <w:p w14:paraId="0FB9C896" w14:textId="77777777" w:rsidR="00F43761" w:rsidRPr="00F43761" w:rsidRDefault="00F43761" w:rsidP="00F43761">
      <w:pPr>
        <w:rPr>
          <w:rFonts w:eastAsia="Calibri"/>
        </w:rPr>
      </w:pPr>
    </w:p>
    <w:p w14:paraId="35455FB4" w14:textId="4175545B" w:rsidR="00E8546D" w:rsidRDefault="00E8546D" w:rsidP="00E8546D"/>
    <w:p w14:paraId="61BEBBE7" w14:textId="6B2F888D" w:rsidR="00247F4D" w:rsidRDefault="00001480" w:rsidP="00434429">
      <w:r>
        <w:t xml:space="preserve">Agriculture is responsible for </w:t>
      </w:r>
      <w:r w:rsidR="003F187D">
        <w:t xml:space="preserve">around </w:t>
      </w:r>
      <w:r w:rsidR="00DB1E14" w:rsidRPr="00DC2DAB">
        <w:t>5</w:t>
      </w:r>
      <w:r w:rsidR="00BB4443" w:rsidRPr="00DC2DAB">
        <w:t>5</w:t>
      </w:r>
      <w:r w:rsidR="00DB1E14" w:rsidRPr="00DC2DAB">
        <w:t>%</w:t>
      </w:r>
      <w:r w:rsidR="00DB1E14">
        <w:t xml:space="preserve"> of the </w:t>
      </w:r>
      <w:r w:rsidR="0027531B">
        <w:t>methane</w:t>
      </w:r>
      <w:r w:rsidR="00FB5A24">
        <w:t xml:space="preserve"> </w:t>
      </w:r>
      <w:r w:rsidR="00E97B43">
        <w:t>emissions</w:t>
      </w:r>
      <w:r w:rsidR="00DB1E14">
        <w:t xml:space="preserve"> </w:t>
      </w:r>
      <w:r w:rsidR="003F187D">
        <w:t>in</w:t>
      </w:r>
      <w:r w:rsidR="00DB1E14">
        <w:t xml:space="preserve"> the EU</w:t>
      </w:r>
      <w:r w:rsidR="003F187D">
        <w:t xml:space="preserve"> and more than 90% of EU’s ammonia emissions</w:t>
      </w:r>
      <w:r w:rsidR="006C0E99">
        <w:t>.</w:t>
      </w:r>
      <w:r w:rsidR="00DC2DAB">
        <w:rPr>
          <w:rStyle w:val="FootnoteReference"/>
        </w:rPr>
        <w:footnoteReference w:id="2"/>
      </w:r>
      <w:r w:rsidR="006C0E99">
        <w:t xml:space="preserve"> </w:t>
      </w:r>
      <w:r w:rsidR="00E35296">
        <w:t xml:space="preserve">Despite the fact that </w:t>
      </w:r>
      <w:r w:rsidR="00841FF4">
        <w:t>emissions need to be urgently reduced, t</w:t>
      </w:r>
      <w:r w:rsidR="00ED0BEB">
        <w:t xml:space="preserve">he trend of the </w:t>
      </w:r>
      <w:r w:rsidR="00841FF4">
        <w:t>p</w:t>
      </w:r>
      <w:r w:rsidR="00ED0BEB">
        <w:t>ast years show</w:t>
      </w:r>
      <w:r w:rsidR="00841FF4">
        <w:t>s</w:t>
      </w:r>
      <w:r w:rsidR="00ED0BEB">
        <w:t xml:space="preserve"> that those emissions have not decreased but</w:t>
      </w:r>
      <w:r w:rsidR="006B59A3">
        <w:t xml:space="preserve"> remained at the same level</w:t>
      </w:r>
      <w:r w:rsidR="00ED0BEB">
        <w:t xml:space="preserve">. It is clear that there is a need to act </w:t>
      </w:r>
      <w:r w:rsidR="00E36EA3">
        <w:t xml:space="preserve">to reduce emissions that </w:t>
      </w:r>
      <w:r w:rsidR="00854BC3">
        <w:t>are accelerating climate change and have a negative impact on</w:t>
      </w:r>
      <w:r w:rsidR="00744117">
        <w:t xml:space="preserve"> the environment and</w:t>
      </w:r>
      <w:r w:rsidR="00854BC3">
        <w:t xml:space="preserve"> human health.</w:t>
      </w:r>
    </w:p>
    <w:p w14:paraId="7DDA2BEE" w14:textId="35D44698" w:rsidR="0078616B" w:rsidRDefault="0078616B" w:rsidP="00434429"/>
    <w:p w14:paraId="7279AF92" w14:textId="48424E24" w:rsidR="0078616B" w:rsidRPr="0056184A" w:rsidRDefault="0078616B" w:rsidP="0078616B">
      <w:r>
        <w:t xml:space="preserve">In April 2022 the European Commission has published a proposal for a </w:t>
      </w:r>
      <w:hyperlink r:id="rId11" w:tgtFrame="_blank" w:history="1">
        <w:r>
          <w:rPr>
            <w:rStyle w:val="Hyperlink"/>
            <w:b/>
            <w:bCs/>
          </w:rPr>
          <w:t>revision of the Industrial Emissions Directive</w:t>
        </w:r>
      </w:hyperlink>
      <w:r>
        <w:t>. It regulates pollutant emissions (</w:t>
      </w:r>
      <w:r w:rsidR="004F73FE">
        <w:t xml:space="preserve">to </w:t>
      </w:r>
      <w:r>
        <w:t xml:space="preserve">air, water, soil, </w:t>
      </w:r>
      <w:r w:rsidR="00662451">
        <w:t>greenhouse gases</w:t>
      </w:r>
      <w:r>
        <w:t>) of industrial installations and requires the</w:t>
      </w:r>
      <w:r w:rsidR="00662451">
        <w:t xml:space="preserve">m </w:t>
      </w:r>
      <w:r>
        <w:t>to operate in accordance with a permit. The</w:t>
      </w:r>
      <w:r w:rsidR="0056184A">
        <w:t xml:space="preserve"> revision of the</w:t>
      </w:r>
      <w:r>
        <w:t xml:space="preserve"> directive </w:t>
      </w:r>
      <w:r w:rsidR="0056184A">
        <w:t xml:space="preserve">proposes to include </w:t>
      </w:r>
      <w:r>
        <w:t>pig, poultry and cattle farms</w:t>
      </w:r>
      <w:r w:rsidR="0056184A">
        <w:t xml:space="preserve"> that are</w:t>
      </w:r>
      <w:r>
        <w:t xml:space="preserve"> above</w:t>
      </w:r>
      <w:r w:rsidR="0056184A">
        <w:t xml:space="preserve"> a threshold of</w:t>
      </w:r>
      <w:r>
        <w:t xml:space="preserve"> 150 LSU</w:t>
      </w:r>
      <w:r w:rsidR="008867D9">
        <w:t xml:space="preserve">, which according to the European Commission would </w:t>
      </w:r>
      <w:r w:rsidR="00580461">
        <w:t xml:space="preserve">include 13% of EU </w:t>
      </w:r>
      <w:r w:rsidR="00D052E9">
        <w:t>cattle, pig and poultry farmers.</w:t>
      </w:r>
    </w:p>
    <w:p w14:paraId="41517763" w14:textId="77777777" w:rsidR="0078616B" w:rsidRDefault="0078616B" w:rsidP="0078616B">
      <w:pPr>
        <w:rPr>
          <w:lang w:val="en-US"/>
        </w:rPr>
      </w:pPr>
    </w:p>
    <w:p w14:paraId="4A818482" w14:textId="1625D0AA" w:rsidR="00E74DBA" w:rsidRDefault="00E74DBA" w:rsidP="00434429">
      <w:pPr>
        <w:rPr>
          <w:lang w:val="en-US"/>
        </w:rPr>
      </w:pPr>
      <w:r w:rsidRPr="00A5213C">
        <w:rPr>
          <w:lang w:val="en-US"/>
        </w:rPr>
        <w:t>IFOAM Organics Europe welcomes the proposal of the European Commission</w:t>
      </w:r>
      <w:r w:rsidR="009758E8" w:rsidRPr="00A5213C">
        <w:rPr>
          <w:lang w:val="en-US"/>
        </w:rPr>
        <w:t xml:space="preserve"> and</w:t>
      </w:r>
      <w:r w:rsidRPr="00A5213C">
        <w:rPr>
          <w:lang w:val="en-US"/>
        </w:rPr>
        <w:t xml:space="preserve"> the objective to reduce emissions from livestock rearing in the EU.</w:t>
      </w:r>
      <w:r>
        <w:rPr>
          <w:lang w:val="en-US"/>
        </w:rPr>
        <w:t xml:space="preserve"> The organic sector supports the </w:t>
      </w:r>
      <w:r w:rsidR="000B592C">
        <w:rPr>
          <w:lang w:val="en-US"/>
        </w:rPr>
        <w:t>aim</w:t>
      </w:r>
      <w:r>
        <w:rPr>
          <w:lang w:val="en-US"/>
        </w:rPr>
        <w:t xml:space="preserve"> of reducing pollution from the livestock sector that</w:t>
      </w:r>
      <w:r w:rsidR="002C7984">
        <w:rPr>
          <w:lang w:val="en-US"/>
        </w:rPr>
        <w:t xml:space="preserve"> negatively</w:t>
      </w:r>
      <w:r>
        <w:rPr>
          <w:lang w:val="en-US"/>
        </w:rPr>
        <w:t xml:space="preserve"> impacts human health, the environment and climate.</w:t>
      </w:r>
      <w:r w:rsidR="00250739">
        <w:rPr>
          <w:lang w:val="en-US"/>
        </w:rPr>
        <w:t xml:space="preserve"> However, different farming systems </w:t>
      </w:r>
      <w:r w:rsidR="0025088F">
        <w:rPr>
          <w:lang w:val="en-US"/>
        </w:rPr>
        <w:t>do not contribute to the same extent to environmental pollution.</w:t>
      </w:r>
    </w:p>
    <w:p w14:paraId="43C2D06A" w14:textId="77777777" w:rsidR="00F43761" w:rsidRDefault="00F43761" w:rsidP="00434429"/>
    <w:p w14:paraId="0CD23A6D" w14:textId="5176DE1B" w:rsidR="0044708E" w:rsidRDefault="0044708E" w:rsidP="00434429"/>
    <w:p w14:paraId="58339623" w14:textId="2AD61FDA" w:rsidR="00EC7589" w:rsidRDefault="00EC7589" w:rsidP="00EC7589">
      <w:pPr>
        <w:pStyle w:val="Heading2"/>
      </w:pPr>
      <w:r>
        <w:t>Need for differentiation</w:t>
      </w:r>
    </w:p>
    <w:p w14:paraId="1F0A4B3E" w14:textId="23C2575D" w:rsidR="008F25E0" w:rsidRDefault="004E15B4" w:rsidP="0052701F">
      <w:r>
        <w:rPr>
          <w:lang w:val="en-US"/>
        </w:rPr>
        <w:t>W</w:t>
      </w:r>
      <w:r w:rsidR="0052701F">
        <w:rPr>
          <w:lang w:val="en-US"/>
        </w:rPr>
        <w:t xml:space="preserve">e strongly urge that this legislation </w:t>
      </w:r>
      <w:r w:rsidR="00AC483A">
        <w:rPr>
          <w:lang w:val="en-US"/>
        </w:rPr>
        <w:t>target</w:t>
      </w:r>
      <w:r w:rsidR="001C13A9">
        <w:rPr>
          <w:lang w:val="en-US"/>
        </w:rPr>
        <w:t>s</w:t>
      </w:r>
      <w:r w:rsidR="0052701F">
        <w:rPr>
          <w:lang w:val="en-US"/>
        </w:rPr>
        <w:t xml:space="preserve"> the biggest polluters and </w:t>
      </w:r>
      <w:r w:rsidR="00E66501">
        <w:rPr>
          <w:lang w:val="en-US"/>
        </w:rPr>
        <w:t>tackle</w:t>
      </w:r>
      <w:r w:rsidR="001C13A9">
        <w:rPr>
          <w:lang w:val="en-US"/>
        </w:rPr>
        <w:t>s</w:t>
      </w:r>
      <w:r w:rsidR="0052701F">
        <w:rPr>
          <w:lang w:val="en-US"/>
        </w:rPr>
        <w:t xml:space="preserve"> industrial factory farming with detrimental effects on climate, biodiversity and animal welfare.</w:t>
      </w:r>
      <w:r w:rsidR="000518D4">
        <w:rPr>
          <w:lang w:val="en-US"/>
        </w:rPr>
        <w:t xml:space="preserve"> The</w:t>
      </w:r>
      <w:r w:rsidR="002C6556">
        <w:rPr>
          <w:lang w:val="en-US"/>
        </w:rPr>
        <w:t xml:space="preserve"> goal</w:t>
      </w:r>
      <w:r w:rsidR="000518D4">
        <w:rPr>
          <w:lang w:val="en-US"/>
        </w:rPr>
        <w:t xml:space="preserve"> of the directive</w:t>
      </w:r>
      <w:r w:rsidR="00794BFC">
        <w:rPr>
          <w:lang w:val="en-US"/>
        </w:rPr>
        <w:t xml:space="preserve"> should not</w:t>
      </w:r>
      <w:r w:rsidR="002C6556">
        <w:rPr>
          <w:lang w:val="en-US"/>
        </w:rPr>
        <w:t xml:space="preserve"> be to</w:t>
      </w:r>
      <w:r w:rsidR="00794BFC">
        <w:rPr>
          <w:lang w:val="en-US"/>
        </w:rPr>
        <w:t xml:space="preserve"> target </w:t>
      </w:r>
      <w:r w:rsidR="00047AF2">
        <w:rPr>
          <w:lang w:val="en-US"/>
        </w:rPr>
        <w:t xml:space="preserve">farming </w:t>
      </w:r>
      <w:r w:rsidR="00A5213C">
        <w:rPr>
          <w:lang w:val="en-US"/>
        </w:rPr>
        <w:t>systems</w:t>
      </w:r>
      <w:r w:rsidR="00047AF2">
        <w:rPr>
          <w:lang w:val="en-US"/>
        </w:rPr>
        <w:t>, such as extensive</w:t>
      </w:r>
      <w:r w:rsidR="002E600F">
        <w:rPr>
          <w:lang w:val="en-US"/>
        </w:rPr>
        <w:t xml:space="preserve"> </w:t>
      </w:r>
      <w:r w:rsidR="00047AF2">
        <w:rPr>
          <w:lang w:val="en-US"/>
        </w:rPr>
        <w:t>grazing</w:t>
      </w:r>
      <w:r w:rsidR="002E600F">
        <w:rPr>
          <w:lang w:val="en-US"/>
        </w:rPr>
        <w:t xml:space="preserve"> and organic farming,</w:t>
      </w:r>
      <w:r w:rsidR="00A657FE">
        <w:rPr>
          <w:lang w:val="en-US"/>
        </w:rPr>
        <w:t xml:space="preserve"> </w:t>
      </w:r>
      <w:r w:rsidR="00F0742A">
        <w:rPr>
          <w:lang w:val="en-US"/>
        </w:rPr>
        <w:t xml:space="preserve">that </w:t>
      </w:r>
      <w:r w:rsidR="00F0742A" w:rsidRPr="002E600F">
        <w:rPr>
          <w:lang w:val="en-US"/>
        </w:rPr>
        <w:t>work in line with natural cycle</w:t>
      </w:r>
      <w:r w:rsidR="00F0742A" w:rsidRPr="00A5213C">
        <w:rPr>
          <w:lang w:val="en-US"/>
        </w:rPr>
        <w:t>s.</w:t>
      </w:r>
      <w:r w:rsidR="008F25E0" w:rsidRPr="00A5213C">
        <w:rPr>
          <w:lang w:val="en-US"/>
        </w:rPr>
        <w:t xml:space="preserve"> </w:t>
      </w:r>
      <w:r w:rsidR="008F25E0">
        <w:t>It is</w:t>
      </w:r>
      <w:r w:rsidR="000E5560">
        <w:t xml:space="preserve"> therefore</w:t>
      </w:r>
      <w:r w:rsidR="008F25E0">
        <w:t xml:space="preserve"> crucial to </w:t>
      </w:r>
      <w:r w:rsidR="0037267F">
        <w:t>recognize and consider</w:t>
      </w:r>
      <w:r w:rsidR="008F25E0">
        <w:t xml:space="preserve"> the spatial dimension and the importance of</w:t>
      </w:r>
      <w:r w:rsidR="0037267F">
        <w:t xml:space="preserve"> livestock</w:t>
      </w:r>
      <w:r w:rsidR="008F25E0">
        <w:t xml:space="preserve"> density</w:t>
      </w:r>
      <w:r w:rsidR="0037267F">
        <w:t>. I</w:t>
      </w:r>
      <w:r w:rsidR="008F25E0">
        <w:t xml:space="preserve">t is not only about reducing </w:t>
      </w:r>
      <w:r w:rsidR="0037267F">
        <w:t xml:space="preserve">the </w:t>
      </w:r>
      <w:r w:rsidR="008F25E0">
        <w:t xml:space="preserve">number of animals over all but </w:t>
      </w:r>
      <w:r w:rsidR="0085268B">
        <w:t>also tackling</w:t>
      </w:r>
      <w:r w:rsidR="0005550F">
        <w:t xml:space="preserve"> the impact</w:t>
      </w:r>
      <w:r w:rsidR="008F25E0">
        <w:t xml:space="preserve"> of increased concentration of livestock farms.</w:t>
      </w:r>
      <w:r w:rsidR="00A04222">
        <w:t xml:space="preserve"> Therefore, a dimension in the directive</w:t>
      </w:r>
      <w:r w:rsidR="0005550F">
        <w:t xml:space="preserve"> is needed</w:t>
      </w:r>
      <w:r w:rsidR="00A04222">
        <w:t xml:space="preserve"> that takes the density, area and type of rearing into </w:t>
      </w:r>
      <w:r w:rsidR="0005550F">
        <w:t>account</w:t>
      </w:r>
      <w:r w:rsidR="00A04222">
        <w:t>.</w:t>
      </w:r>
      <w:r w:rsidR="000864A3">
        <w:t xml:space="preserve"> </w:t>
      </w:r>
      <w:r w:rsidR="00716F5C">
        <w:t>It is of great importance to differentiate</w:t>
      </w:r>
      <w:r w:rsidR="005F6367">
        <w:t xml:space="preserve"> if animals</w:t>
      </w:r>
      <w:r w:rsidR="0008428B">
        <w:t xml:space="preserve"> in a farming system</w:t>
      </w:r>
      <w:r w:rsidR="005F6367">
        <w:t xml:space="preserve"> have access to outdoor areas and </w:t>
      </w:r>
      <w:r w:rsidR="0008428B">
        <w:t>the possibility to</w:t>
      </w:r>
      <w:r w:rsidR="005F6367">
        <w:t xml:space="preserve"> graz</w:t>
      </w:r>
      <w:r w:rsidR="0008428B">
        <w:t>e.</w:t>
      </w:r>
      <w:r w:rsidR="005F6367">
        <w:t xml:space="preserve"> </w:t>
      </w:r>
    </w:p>
    <w:p w14:paraId="719E50FE" w14:textId="77777777" w:rsidR="00F43761" w:rsidRDefault="00F43761" w:rsidP="0052701F"/>
    <w:p w14:paraId="20DA863F" w14:textId="7386E048" w:rsidR="000864A3" w:rsidRDefault="000864A3" w:rsidP="0052701F"/>
    <w:p w14:paraId="18570CB1" w14:textId="49ADDBE7" w:rsidR="001F3885" w:rsidRPr="000864A3" w:rsidRDefault="008430A6" w:rsidP="001F3885">
      <w:pPr>
        <w:pStyle w:val="Heading2"/>
      </w:pPr>
      <w:r>
        <w:t>Importance of closing nutrient cycles</w:t>
      </w:r>
    </w:p>
    <w:p w14:paraId="0C634D82" w14:textId="18AA232E" w:rsidR="0065513C" w:rsidRDefault="0052701F" w:rsidP="003A3116">
      <w:pPr>
        <w:rPr>
          <w:lang w:val="en-US"/>
        </w:rPr>
      </w:pPr>
      <w:r>
        <w:rPr>
          <w:lang w:val="en-US"/>
        </w:rPr>
        <w:t xml:space="preserve">Farmers operating according to organic production rules, applying agroecological practices or </w:t>
      </w:r>
      <w:r w:rsidR="00795CBC">
        <w:rPr>
          <w:lang w:val="en-US"/>
        </w:rPr>
        <w:t>working with</w:t>
      </w:r>
      <w:r>
        <w:rPr>
          <w:lang w:val="en-US"/>
        </w:rPr>
        <w:t xml:space="preserve"> extensive grazing </w:t>
      </w:r>
      <w:r w:rsidR="00487A71">
        <w:rPr>
          <w:lang w:val="en-US"/>
        </w:rPr>
        <w:t>systems</w:t>
      </w:r>
      <w:r>
        <w:rPr>
          <w:lang w:val="en-US"/>
        </w:rPr>
        <w:t xml:space="preserve"> are not the </w:t>
      </w:r>
      <w:r w:rsidR="009534A5">
        <w:rPr>
          <w:lang w:val="en-US"/>
        </w:rPr>
        <w:t xml:space="preserve">main </w:t>
      </w:r>
      <w:r>
        <w:rPr>
          <w:lang w:val="en-US"/>
        </w:rPr>
        <w:t xml:space="preserve">source of pollution from the livestock sector. In </w:t>
      </w:r>
      <w:r w:rsidR="00487A71">
        <w:rPr>
          <w:lang w:val="en-US"/>
        </w:rPr>
        <w:t>fact,</w:t>
      </w:r>
      <w:r>
        <w:rPr>
          <w:lang w:val="en-US"/>
        </w:rPr>
        <w:t xml:space="preserve"> they improv</w:t>
      </w:r>
      <w:r w:rsidR="00873A83">
        <w:rPr>
          <w:lang w:val="en-US"/>
        </w:rPr>
        <w:t>e</w:t>
      </w:r>
      <w:r>
        <w:rPr>
          <w:lang w:val="en-US"/>
        </w:rPr>
        <w:t xml:space="preserve"> animal welfare with adequate rearing, contribute to biodiversity enhancement on grassland and arable land, i</w:t>
      </w:r>
      <w:r w:rsidR="00873A83">
        <w:rPr>
          <w:lang w:val="en-US"/>
        </w:rPr>
        <w:t>ncrease</w:t>
      </w:r>
      <w:r>
        <w:rPr>
          <w:lang w:val="en-US"/>
        </w:rPr>
        <w:t xml:space="preserve"> carbon stocks in soils and reduc</w:t>
      </w:r>
      <w:r w:rsidR="0018498E">
        <w:rPr>
          <w:lang w:val="en-US"/>
        </w:rPr>
        <w:t>e</w:t>
      </w:r>
      <w:r>
        <w:rPr>
          <w:lang w:val="en-US"/>
        </w:rPr>
        <w:t xml:space="preserve"> greenhouse gas emissions </w:t>
      </w:r>
      <w:r w:rsidRPr="00A60D3A">
        <w:rPr>
          <w:lang w:val="en-US"/>
        </w:rPr>
        <w:t xml:space="preserve">by </w:t>
      </w:r>
      <w:r w:rsidR="00404EB3" w:rsidRPr="00A60D3A">
        <w:rPr>
          <w:lang w:val="en-US"/>
        </w:rPr>
        <w:t>reduc</w:t>
      </w:r>
      <w:r w:rsidR="0018498E" w:rsidRPr="00A60D3A">
        <w:rPr>
          <w:lang w:val="en-US"/>
        </w:rPr>
        <w:t>ing</w:t>
      </w:r>
      <w:r w:rsidRPr="00A60D3A">
        <w:rPr>
          <w:lang w:val="en-US"/>
        </w:rPr>
        <w:t xml:space="preserve"> animal numbers</w:t>
      </w:r>
      <w:r w:rsidR="0018498E" w:rsidRPr="00A60D3A">
        <w:rPr>
          <w:lang w:val="en-US"/>
        </w:rPr>
        <w:t xml:space="preserve"> and adequate stocking densities</w:t>
      </w:r>
      <w:r w:rsidRPr="00A60D3A">
        <w:rPr>
          <w:lang w:val="en-US"/>
        </w:rPr>
        <w:t xml:space="preserve">, </w:t>
      </w:r>
      <w:r w:rsidR="00404EB3" w:rsidRPr="00A60D3A">
        <w:rPr>
          <w:lang w:val="en-US"/>
        </w:rPr>
        <w:t>abstaining from the use of</w:t>
      </w:r>
      <w:r w:rsidRPr="00A60D3A">
        <w:rPr>
          <w:lang w:val="en-US"/>
        </w:rPr>
        <w:t xml:space="preserve"> synthetic fertilizer</w:t>
      </w:r>
      <w:r w:rsidR="00404EB3" w:rsidRPr="00A60D3A">
        <w:rPr>
          <w:lang w:val="en-US"/>
        </w:rPr>
        <w:t xml:space="preserve"> and</w:t>
      </w:r>
      <w:r w:rsidR="0018498E" w:rsidRPr="00A60D3A">
        <w:rPr>
          <w:lang w:val="en-US"/>
        </w:rPr>
        <w:t xml:space="preserve"> ensuring</w:t>
      </w:r>
      <w:r w:rsidR="00404EB3" w:rsidRPr="00A60D3A">
        <w:rPr>
          <w:lang w:val="en-US"/>
        </w:rPr>
        <w:t xml:space="preserve"> a minimum share of </w:t>
      </w:r>
      <w:r w:rsidRPr="00A60D3A">
        <w:rPr>
          <w:lang w:val="en-US"/>
        </w:rPr>
        <w:t xml:space="preserve">feed </w:t>
      </w:r>
      <w:r w:rsidR="00A60D3A" w:rsidRPr="00A60D3A">
        <w:rPr>
          <w:lang w:val="en-US"/>
        </w:rPr>
        <w:t xml:space="preserve">comes </w:t>
      </w:r>
      <w:r w:rsidRPr="00A60D3A">
        <w:rPr>
          <w:lang w:val="en-US"/>
        </w:rPr>
        <w:t>from the region.</w:t>
      </w:r>
      <w:r w:rsidR="003A3116">
        <w:rPr>
          <w:lang w:val="en-US"/>
        </w:rPr>
        <w:t xml:space="preserve"> </w:t>
      </w:r>
      <w:r w:rsidR="0065513C">
        <w:t>The only way forward</w:t>
      </w:r>
      <w:r w:rsidR="00A60D3A">
        <w:t xml:space="preserve"> to limit environmental </w:t>
      </w:r>
      <w:r w:rsidR="002C09AC">
        <w:t>pollution from livestock can</w:t>
      </w:r>
      <w:r w:rsidR="0065513C">
        <w:t xml:space="preserve"> be to reduce the overall number of animals and to apply agroecological practices that take the capacity of the land into account and work with nature by closing nutrient cycles.</w:t>
      </w:r>
    </w:p>
    <w:p w14:paraId="37B6CA7F" w14:textId="77777777" w:rsidR="0065513C" w:rsidRDefault="0065513C" w:rsidP="003A3116">
      <w:pPr>
        <w:rPr>
          <w:lang w:val="en-US"/>
        </w:rPr>
      </w:pPr>
    </w:p>
    <w:p w14:paraId="2082D87D" w14:textId="27C61748" w:rsidR="003A3116" w:rsidRDefault="00095875" w:rsidP="003A3116">
      <w:r>
        <w:lastRenderedPageBreak/>
        <w:t xml:space="preserve">Organic farming </w:t>
      </w:r>
      <w:r w:rsidR="00CA6934">
        <w:t>has</w:t>
      </w:r>
      <w:r>
        <w:t xml:space="preserve"> a systemic approach, which </w:t>
      </w:r>
      <w:r w:rsidR="00CA6934">
        <w:t>stands in contrast to</w:t>
      </w:r>
      <w:r w:rsidR="00624DC2">
        <w:t xml:space="preserve"> intensive livestock farming</w:t>
      </w:r>
      <w:r>
        <w:t xml:space="preserve">. </w:t>
      </w:r>
      <w:r w:rsidR="00624DC2">
        <w:t xml:space="preserve">The </w:t>
      </w:r>
      <w:r w:rsidR="00D921CD">
        <w:t>fact that animals on organic farms have access to outside areas</w:t>
      </w:r>
      <w:r w:rsidR="00FA27D2">
        <w:t xml:space="preserve">, makes it impossible to apply the same emission reductions techniques as in </w:t>
      </w:r>
      <w:r w:rsidR="00D921CD">
        <w:t>closed stables</w:t>
      </w:r>
      <w:r w:rsidR="00FA27D2">
        <w:t xml:space="preserve">. </w:t>
      </w:r>
      <w:r w:rsidR="007F1623">
        <w:t>Furthermore, m</w:t>
      </w:r>
      <w:r w:rsidR="003A3116">
        <w:t>anure is a resource in organic farming that contributes to build soil fertility, whereas it is considered as waste in industrial farming systems.</w:t>
      </w:r>
    </w:p>
    <w:p w14:paraId="41601A9D" w14:textId="77777777" w:rsidR="001B0BB4" w:rsidRDefault="001B0BB4" w:rsidP="00E8546D"/>
    <w:p w14:paraId="727C69D3" w14:textId="619601AE" w:rsidR="00722588" w:rsidRDefault="00722588" w:rsidP="00F43761">
      <w:pPr>
        <w:pStyle w:val="Heading2"/>
      </w:pPr>
    </w:p>
    <w:p w14:paraId="52CB4F25" w14:textId="39AC8246" w:rsidR="00F43761" w:rsidRPr="00F43761" w:rsidRDefault="00D33426" w:rsidP="00F43761">
      <w:pPr>
        <w:pStyle w:val="Heading2"/>
      </w:pPr>
      <w:r>
        <w:t xml:space="preserve">Industrial Emissions Directive needs to focus on </w:t>
      </w:r>
      <w:r w:rsidR="00D5050D">
        <w:t>intensive factory farms</w:t>
      </w:r>
    </w:p>
    <w:p w14:paraId="5B90E223" w14:textId="297D3411" w:rsidR="006378A4" w:rsidRDefault="00A6369B" w:rsidP="00E8546D">
      <w:r>
        <w:t>The organic movement therefore asks to clearly distinguish between factory farming systems</w:t>
      </w:r>
      <w:r w:rsidR="004F7998">
        <w:t xml:space="preserve"> and </w:t>
      </w:r>
      <w:r w:rsidR="008056B5">
        <w:t xml:space="preserve">farming systems where animals have access to </w:t>
      </w:r>
      <w:r w:rsidR="00004D43">
        <w:t>outdoor</w:t>
      </w:r>
      <w:r w:rsidR="008056B5">
        <w:t xml:space="preserve"> areas and can preferably graze. </w:t>
      </w:r>
      <w:r w:rsidR="007939D1">
        <w:t>The</w:t>
      </w:r>
      <w:r w:rsidR="000B01AB">
        <w:t xml:space="preserve"> focus of the</w:t>
      </w:r>
      <w:r w:rsidR="007939D1">
        <w:t xml:space="preserve"> Industrial Emissions Directive should </w:t>
      </w:r>
      <w:r w:rsidR="000B01AB">
        <w:t>lie on reducing emissions from</w:t>
      </w:r>
      <w:r w:rsidR="009B50E2">
        <w:t xml:space="preserve"> </w:t>
      </w:r>
      <w:r w:rsidR="005F7C41">
        <w:t xml:space="preserve">intensive </w:t>
      </w:r>
      <w:r w:rsidR="009B50E2">
        <w:t>landless</w:t>
      </w:r>
      <w:r w:rsidR="005F7C41">
        <w:t xml:space="preserve"> livestock</w:t>
      </w:r>
      <w:r w:rsidR="009B50E2">
        <w:t xml:space="preserve"> production </w:t>
      </w:r>
      <w:r w:rsidR="005F7C41">
        <w:t>and not from extensive grazing systems</w:t>
      </w:r>
      <w:r w:rsidR="009B50E2">
        <w:t>.</w:t>
      </w:r>
      <w:r w:rsidR="00CA5B91">
        <w:t xml:space="preserve"> The dimension of area </w:t>
      </w:r>
      <w:r w:rsidR="00DB134B">
        <w:t xml:space="preserve">and density </w:t>
      </w:r>
      <w:r w:rsidR="00CA5B91">
        <w:t xml:space="preserve">is crucial </w:t>
      </w:r>
      <w:r w:rsidR="001F1C48">
        <w:t xml:space="preserve">when </w:t>
      </w:r>
      <w:r w:rsidR="005F7C41">
        <w:t>addressing the emissions from</w:t>
      </w:r>
      <w:r w:rsidR="001F1C48">
        <w:t xml:space="preserve"> livestock rearing and cannot be neglected.</w:t>
      </w:r>
      <w:r w:rsidR="00D75F7B">
        <w:t xml:space="preserve"> </w:t>
      </w:r>
      <w:r w:rsidR="009C361A">
        <w:t xml:space="preserve">The Industrial Emissions Directive clearly </w:t>
      </w:r>
      <w:r w:rsidR="002C23D4">
        <w:t>needs to make a link with the territory</w:t>
      </w:r>
      <w:r w:rsidR="0048557F">
        <w:t xml:space="preserve"> </w:t>
      </w:r>
      <w:r w:rsidR="00EA2BEB">
        <w:t>and if animals are kept</w:t>
      </w:r>
      <w:r w:rsidR="001E5AC0">
        <w:t xml:space="preserve"> on a farm</w:t>
      </w:r>
      <w:r w:rsidR="00EA2BEB">
        <w:t xml:space="preserve"> </w:t>
      </w:r>
      <w:r w:rsidR="00B54DDB">
        <w:t>with</w:t>
      </w:r>
      <w:r w:rsidR="00EA2BEB">
        <w:t xml:space="preserve"> open </w:t>
      </w:r>
      <w:r w:rsidR="00B54DDB">
        <w:t>areas</w:t>
      </w:r>
      <w:r w:rsidR="003B3DEA">
        <w:t xml:space="preserve"> and therefore differentiate between </w:t>
      </w:r>
      <w:r w:rsidR="00FD5057">
        <w:t>extensive and intensive production.</w:t>
      </w:r>
    </w:p>
    <w:sectPr w:rsidR="006378A4" w:rsidSect="00ED772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568" w:right="1417" w:bottom="1985" w:left="1417" w:header="708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2354" w14:textId="77777777" w:rsidR="00801798" w:rsidRDefault="00801798" w:rsidP="00F96D93">
      <w:r>
        <w:separator/>
      </w:r>
    </w:p>
  </w:endnote>
  <w:endnote w:type="continuationSeparator" w:id="0">
    <w:p w14:paraId="4C17BFCE" w14:textId="77777777" w:rsidR="00801798" w:rsidRDefault="00801798" w:rsidP="00F96D93">
      <w:r>
        <w:continuationSeparator/>
      </w:r>
    </w:p>
  </w:endnote>
  <w:endnote w:type="continuationNotice" w:id="1">
    <w:p w14:paraId="3CE425D5" w14:textId="77777777" w:rsidR="00801798" w:rsidRDefault="00801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60A6" w14:textId="4C20AD98" w:rsidR="00ED7724" w:rsidRDefault="00B76954" w:rsidP="00ED7724">
    <w:pPr>
      <w:pStyle w:val="Footer"/>
      <w:rPr>
        <w:color w:val="385623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827B83" wp14:editId="65936A6A">
          <wp:simplePos x="0" y="0"/>
          <wp:positionH relativeFrom="margin">
            <wp:posOffset>-13970</wp:posOffset>
          </wp:positionH>
          <wp:positionV relativeFrom="margin">
            <wp:posOffset>8681085</wp:posOffset>
          </wp:positionV>
          <wp:extent cx="1549440" cy="5472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944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9B652" w14:textId="77777777" w:rsidR="00ED7724" w:rsidRDefault="00ED7724" w:rsidP="00ED7724">
    <w:pPr>
      <w:pStyle w:val="Footer"/>
      <w:rPr>
        <w:color w:val="385623"/>
      </w:rPr>
    </w:pPr>
  </w:p>
  <w:p w14:paraId="51E41E90" w14:textId="77777777" w:rsidR="0077168D" w:rsidRDefault="0077168D" w:rsidP="00ED7724">
    <w:pPr>
      <w:pStyle w:val="Footer"/>
      <w:rPr>
        <w:color w:val="385623"/>
      </w:rPr>
    </w:pPr>
  </w:p>
  <w:p w14:paraId="37754BAF" w14:textId="77777777" w:rsidR="00ED7724" w:rsidRDefault="00ED7724" w:rsidP="00ED7724">
    <w:pPr>
      <w:pStyle w:val="Footer"/>
      <w:rPr>
        <w:color w:val="385623"/>
      </w:rPr>
    </w:pPr>
  </w:p>
  <w:p w14:paraId="29E55C75" w14:textId="77777777" w:rsidR="0077168D" w:rsidRDefault="0077168D" w:rsidP="0077168D"/>
  <w:p w14:paraId="5F18ACD9" w14:textId="77777777" w:rsidR="00933EE0" w:rsidRPr="0077168D" w:rsidRDefault="00933EE0" w:rsidP="00933EE0">
    <w:pPr>
      <w:pStyle w:val="Footer"/>
      <w:rPr>
        <w:color w:val="044524"/>
        <w:lang w:val="fr-BE"/>
      </w:rPr>
    </w:pPr>
    <w:r w:rsidRPr="0077168D">
      <w:rPr>
        <w:color w:val="044524"/>
        <w:lang w:val="fr-BE"/>
      </w:rPr>
      <w:t>Rue du Commerce 124 – 1000 Brussels</w:t>
    </w:r>
    <w:r>
      <w:rPr>
        <w:color w:val="044524"/>
        <w:lang w:val="fr-BE"/>
      </w:rPr>
      <w:t xml:space="preserve"> – </w:t>
    </w:r>
    <w:r w:rsidRPr="0077168D">
      <w:rPr>
        <w:color w:val="044524"/>
        <w:lang w:val="fr-BE"/>
      </w:rPr>
      <w:t xml:space="preserve">Belgium </w:t>
    </w:r>
    <w:r>
      <w:rPr>
        <w:color w:val="044524"/>
        <w:lang w:val="fr-BE"/>
      </w:rPr>
      <w:t>–</w:t>
    </w:r>
    <w:r w:rsidRPr="0077168D">
      <w:rPr>
        <w:color w:val="044524"/>
        <w:lang w:val="fr-BE"/>
      </w:rPr>
      <w:t xml:space="preserve"> Phone: </w:t>
    </w:r>
    <w:r w:rsidR="00A4057A" w:rsidRPr="00A4057A">
      <w:rPr>
        <w:color w:val="044524"/>
        <w:lang w:val="fr-BE"/>
      </w:rPr>
      <w:t>+32 2 280 12 23</w:t>
    </w:r>
    <w:r w:rsidR="00A4057A">
      <w:rPr>
        <w:color w:val="044524"/>
        <w:lang w:val="fr-BE"/>
      </w:rPr>
      <w:t xml:space="preserve"> </w:t>
    </w:r>
    <w:r w:rsidRPr="0077168D">
      <w:rPr>
        <w:color w:val="044524"/>
        <w:lang w:val="fr-BE"/>
      </w:rPr>
      <w:t xml:space="preserve">– Email: </w:t>
    </w:r>
    <w:r w:rsidRPr="00933EE0">
      <w:rPr>
        <w:color w:val="044524"/>
        <w:lang w:val="fr-BE"/>
      </w:rPr>
      <w:t>info@organicseurope.bio</w:t>
    </w:r>
  </w:p>
  <w:p w14:paraId="50ABF173" w14:textId="77777777" w:rsidR="00AC0D31" w:rsidRPr="00414757" w:rsidRDefault="0077168D" w:rsidP="0077168D">
    <w:pPr>
      <w:pStyle w:val="Footer"/>
      <w:spacing w:line="120" w:lineRule="auto"/>
      <w:rPr>
        <w:sz w:val="2"/>
        <w:szCs w:val="2"/>
      </w:rPr>
    </w:pPr>
    <w:r w:rsidRPr="0077168D">
      <w:rPr>
        <w:color w:val="044524"/>
        <w:lang w:val="fr-BE"/>
      </w:rPr>
      <w:t>…………………………………………………………………………………………………………………………………………………………………………….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A92B" w14:textId="77777777" w:rsidR="00607B06" w:rsidRPr="0077168D" w:rsidRDefault="00CE5B0E" w:rsidP="00F96D93">
    <w:pPr>
      <w:pStyle w:val="Footer"/>
      <w:rPr>
        <w:color w:val="044524"/>
        <w:lang w:val="fr-BE"/>
      </w:rPr>
    </w:pPr>
    <w:r w:rsidRPr="0077168D">
      <w:rPr>
        <w:color w:val="044524"/>
        <w:lang w:val="fr-BE"/>
      </w:rPr>
      <w:t>Rue du Commerce 124 – 1000 Brussels</w:t>
    </w:r>
    <w:r w:rsidR="00933EE0">
      <w:rPr>
        <w:color w:val="044524"/>
        <w:lang w:val="fr-BE"/>
      </w:rPr>
      <w:t xml:space="preserve"> – </w:t>
    </w:r>
    <w:r w:rsidRPr="0077168D">
      <w:rPr>
        <w:color w:val="044524"/>
        <w:lang w:val="fr-BE"/>
      </w:rPr>
      <w:t xml:space="preserve">Belgium </w:t>
    </w:r>
    <w:r w:rsidR="00933EE0">
      <w:rPr>
        <w:color w:val="044524"/>
        <w:lang w:val="fr-BE"/>
      </w:rPr>
      <w:t>–</w:t>
    </w:r>
    <w:r w:rsidRPr="0077168D">
      <w:rPr>
        <w:color w:val="044524"/>
        <w:lang w:val="fr-BE"/>
      </w:rPr>
      <w:t xml:space="preserve"> </w:t>
    </w:r>
    <w:r w:rsidR="006C1B21" w:rsidRPr="0077168D">
      <w:rPr>
        <w:color w:val="044524"/>
        <w:lang w:val="fr-BE"/>
      </w:rPr>
      <w:t xml:space="preserve">Phone: </w:t>
    </w:r>
    <w:r w:rsidR="00A4057A" w:rsidRPr="00A4057A">
      <w:rPr>
        <w:color w:val="044524"/>
        <w:lang w:val="fr-BE"/>
      </w:rPr>
      <w:t>+32 2 280 12 23</w:t>
    </w:r>
    <w:r w:rsidR="00A4057A">
      <w:rPr>
        <w:color w:val="044524"/>
        <w:lang w:val="fr-BE"/>
      </w:rPr>
      <w:t xml:space="preserve"> </w:t>
    </w:r>
    <w:r w:rsidR="00935F10" w:rsidRPr="0077168D">
      <w:rPr>
        <w:color w:val="044524"/>
        <w:lang w:val="fr-BE"/>
      </w:rPr>
      <w:t>– Email</w:t>
    </w:r>
    <w:r w:rsidR="006C1B21" w:rsidRPr="0077168D">
      <w:rPr>
        <w:color w:val="044524"/>
        <w:lang w:val="fr-BE"/>
      </w:rPr>
      <w:t xml:space="preserve">: </w:t>
    </w:r>
    <w:r w:rsidRPr="00933EE0">
      <w:rPr>
        <w:color w:val="044524"/>
        <w:lang w:val="fr-BE"/>
      </w:rPr>
      <w:t>info@organicseurope.bio</w:t>
    </w:r>
  </w:p>
  <w:p w14:paraId="75A9AAB0" w14:textId="77777777" w:rsidR="00CE5B0E" w:rsidRPr="0077168D" w:rsidRDefault="00CE5B0E" w:rsidP="0077168D">
    <w:pPr>
      <w:pStyle w:val="Footer"/>
      <w:spacing w:line="120" w:lineRule="auto"/>
      <w:rPr>
        <w:color w:val="044524"/>
        <w:lang w:val="fr-BE"/>
      </w:rPr>
    </w:pPr>
    <w:r w:rsidRPr="0077168D">
      <w:rPr>
        <w:color w:val="044524"/>
        <w:lang w:val="fr-BE"/>
      </w:rPr>
      <w:t>…………………………………………………………………………………………………………………………………………………………………………….</w:t>
    </w:r>
  </w:p>
  <w:p w14:paraId="09061A80" w14:textId="4E5A17E4" w:rsidR="00CE5B0E" w:rsidRPr="00CE5B0E" w:rsidRDefault="00B76954" w:rsidP="00F96D93">
    <w:pPr>
      <w:pStyle w:val="Footer"/>
      <w:rPr>
        <w:color w:val="385623"/>
        <w:lang w:val="fr-BE"/>
      </w:rPr>
    </w:pPr>
    <w:r w:rsidRPr="000F5906">
      <w:rPr>
        <w:noProof/>
        <w:color w:val="385623"/>
      </w:rPr>
      <w:drawing>
        <wp:anchor distT="0" distB="0" distL="114300" distR="114300" simplePos="0" relativeHeight="251658241" behindDoc="0" locked="0" layoutInCell="1" allowOverlap="1" wp14:anchorId="0BC92AA8" wp14:editId="116798B5">
          <wp:simplePos x="0" y="0"/>
          <wp:positionH relativeFrom="margin">
            <wp:posOffset>3769360</wp:posOffset>
          </wp:positionH>
          <wp:positionV relativeFrom="margin">
            <wp:posOffset>8694420</wp:posOffset>
          </wp:positionV>
          <wp:extent cx="1990725" cy="1733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280B" w14:textId="77777777" w:rsidR="00801798" w:rsidRDefault="00801798" w:rsidP="00F96D93">
      <w:r>
        <w:separator/>
      </w:r>
    </w:p>
  </w:footnote>
  <w:footnote w:type="continuationSeparator" w:id="0">
    <w:p w14:paraId="240B9D16" w14:textId="77777777" w:rsidR="00801798" w:rsidRDefault="00801798" w:rsidP="00F96D93">
      <w:r>
        <w:continuationSeparator/>
      </w:r>
    </w:p>
  </w:footnote>
  <w:footnote w:type="continuationNotice" w:id="1">
    <w:p w14:paraId="56398DF3" w14:textId="77777777" w:rsidR="00801798" w:rsidRDefault="00801798"/>
  </w:footnote>
  <w:footnote w:id="2">
    <w:p w14:paraId="1AD078B9" w14:textId="19D6B32B" w:rsidR="00DC2DAB" w:rsidRPr="00693DD4" w:rsidRDefault="00DC2DAB">
      <w:pPr>
        <w:pStyle w:val="FootnoteText"/>
        <w:rPr>
          <w:lang w:val="en-BE"/>
        </w:rPr>
      </w:pPr>
      <w:r>
        <w:rPr>
          <w:rStyle w:val="FootnoteReference"/>
        </w:rPr>
        <w:footnoteRef/>
      </w:r>
      <w:r>
        <w:t xml:space="preserve"> </w:t>
      </w:r>
      <w:r w:rsidR="00693DD4">
        <w:t xml:space="preserve">EEA, </w:t>
      </w:r>
      <w:hyperlink r:id="rId1" w:history="1">
        <w:r w:rsidR="00693DD4" w:rsidRPr="00470DAE">
          <w:rPr>
            <w:rStyle w:val="Hyperlink"/>
          </w:rPr>
          <w:t>Greenhouse gas emissions from agriculture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6D3D" w14:textId="77777777" w:rsidR="00AC0D31" w:rsidRDefault="00AC0D31" w:rsidP="00F96D93">
    <w:pPr>
      <w:pStyle w:val="Header"/>
      <w:rPr>
        <w:noProof/>
        <w:lang w:eastAsia="en-GB"/>
      </w:rPr>
    </w:pPr>
  </w:p>
  <w:p w14:paraId="25DD86AB" w14:textId="77777777" w:rsidR="00892EE0" w:rsidRDefault="00892EE0" w:rsidP="00F96D93">
    <w:pPr>
      <w:pStyle w:val="Header"/>
    </w:pPr>
  </w:p>
  <w:p w14:paraId="3E84145E" w14:textId="77777777" w:rsidR="00892EE0" w:rsidRPr="00AC0D31" w:rsidRDefault="00892EE0" w:rsidP="00F96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F8B0" w14:textId="6E56270B" w:rsidR="00467D9E" w:rsidRDefault="00B76954" w:rsidP="00467D9E">
    <w:pPr>
      <w:pStyle w:val="Header"/>
      <w:ind w:left="-709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64CFF05B" wp14:editId="49B5D8E1">
          <wp:extent cx="3342148" cy="1180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2148" cy="11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846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62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9ED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080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467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24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86C4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D208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E0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46D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D12ED"/>
    <w:multiLevelType w:val="hybridMultilevel"/>
    <w:tmpl w:val="D17657C0"/>
    <w:lvl w:ilvl="0" w:tplc="8C7621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C153A"/>
    <w:multiLevelType w:val="hybridMultilevel"/>
    <w:tmpl w:val="0074AC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F6F2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1252FF"/>
    <w:multiLevelType w:val="hybridMultilevel"/>
    <w:tmpl w:val="29563E6E"/>
    <w:lvl w:ilvl="0" w:tplc="8684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1C848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383A56"/>
    <w:multiLevelType w:val="hybridMultilevel"/>
    <w:tmpl w:val="7B8E70E8"/>
    <w:lvl w:ilvl="0" w:tplc="1116C5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660D58">
      <w:start w:val="1"/>
      <w:numFmt w:val="bullet"/>
      <w:lvlText w:val="-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C709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81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63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A0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40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44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C3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2EC1"/>
    <w:multiLevelType w:val="hybridMultilevel"/>
    <w:tmpl w:val="F8768CB2"/>
    <w:lvl w:ilvl="0" w:tplc="2160A0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91C848"/>
        <w:sz w:val="16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C21DAD"/>
    <w:multiLevelType w:val="multilevel"/>
    <w:tmpl w:val="0B423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C848"/>
        <w:sz w:val="16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85BF2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C5637"/>
    <w:multiLevelType w:val="hybridMultilevel"/>
    <w:tmpl w:val="5F221416"/>
    <w:lvl w:ilvl="0" w:tplc="0F9AC26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91C848"/>
        <w:sz w:val="16"/>
      </w:rPr>
    </w:lvl>
    <w:lvl w:ilvl="1" w:tplc="19345C2E">
      <w:start w:val="1"/>
      <w:numFmt w:val="bullet"/>
      <w:pStyle w:val="Sub-bullet"/>
      <w:lvlText w:val="-"/>
      <w:lvlJc w:val="left"/>
      <w:pPr>
        <w:ind w:left="1440" w:hanging="360"/>
      </w:pPr>
      <w:rPr>
        <w:rFonts w:ascii="Courier New" w:hAnsi="Courier New" w:hint="default"/>
        <w:color w:val="85BF2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D3100"/>
    <w:multiLevelType w:val="hybridMultilevel"/>
    <w:tmpl w:val="2728A554"/>
    <w:lvl w:ilvl="0" w:tplc="E7BCB0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85BF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E2F62"/>
    <w:multiLevelType w:val="multilevel"/>
    <w:tmpl w:val="2136829E"/>
    <w:lvl w:ilvl="0">
      <w:start w:val="1"/>
      <w:numFmt w:val="bullet"/>
      <w:lvlText w:val="-"/>
      <w:lvlJc w:val="left"/>
      <w:pPr>
        <w:ind w:left="567" w:firstLine="0"/>
      </w:pPr>
      <w:rPr>
        <w:rFonts w:ascii="Courier New" w:hAnsi="Courier New" w:hint="default"/>
        <w:color w:val="85BF2F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B2B51"/>
    <w:multiLevelType w:val="hybridMultilevel"/>
    <w:tmpl w:val="34E80C3C"/>
    <w:lvl w:ilvl="0" w:tplc="B2AE50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85BF2F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2D6603"/>
    <w:multiLevelType w:val="hybridMultilevel"/>
    <w:tmpl w:val="B5FAA4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86579"/>
    <w:multiLevelType w:val="hybridMultilevel"/>
    <w:tmpl w:val="6B60ACE6"/>
    <w:lvl w:ilvl="0" w:tplc="E60AD2C6">
      <w:start w:val="1"/>
      <w:numFmt w:val="bullet"/>
      <w:lvlText w:val="-"/>
      <w:lvlJc w:val="left"/>
      <w:pPr>
        <w:ind w:left="851" w:hanging="284"/>
      </w:pPr>
      <w:rPr>
        <w:rFonts w:ascii="Courier New" w:hAnsi="Courier New" w:hint="default"/>
        <w:color w:val="85BF2F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040510">
    <w:abstractNumId w:val="14"/>
  </w:num>
  <w:num w:numId="2" w16cid:durableId="418524862">
    <w:abstractNumId w:val="17"/>
  </w:num>
  <w:num w:numId="3" w16cid:durableId="1846701734">
    <w:abstractNumId w:val="13"/>
  </w:num>
  <w:num w:numId="4" w16cid:durableId="941571604">
    <w:abstractNumId w:val="18"/>
  </w:num>
  <w:num w:numId="5" w16cid:durableId="355468624">
    <w:abstractNumId w:val="20"/>
  </w:num>
  <w:num w:numId="6" w16cid:durableId="1585993067">
    <w:abstractNumId w:val="10"/>
  </w:num>
  <w:num w:numId="7" w16cid:durableId="548538757">
    <w:abstractNumId w:val="15"/>
  </w:num>
  <w:num w:numId="8" w16cid:durableId="338852848">
    <w:abstractNumId w:val="9"/>
  </w:num>
  <w:num w:numId="9" w16cid:durableId="1108231725">
    <w:abstractNumId w:val="7"/>
  </w:num>
  <w:num w:numId="10" w16cid:durableId="225383942">
    <w:abstractNumId w:val="11"/>
  </w:num>
  <w:num w:numId="11" w16cid:durableId="1731490307">
    <w:abstractNumId w:val="6"/>
  </w:num>
  <w:num w:numId="12" w16cid:durableId="1719280784">
    <w:abstractNumId w:val="5"/>
  </w:num>
  <w:num w:numId="13" w16cid:durableId="879171280">
    <w:abstractNumId w:val="4"/>
  </w:num>
  <w:num w:numId="14" w16cid:durableId="926883604">
    <w:abstractNumId w:val="8"/>
  </w:num>
  <w:num w:numId="15" w16cid:durableId="1282809027">
    <w:abstractNumId w:val="3"/>
  </w:num>
  <w:num w:numId="16" w16cid:durableId="576210834">
    <w:abstractNumId w:val="2"/>
  </w:num>
  <w:num w:numId="17" w16cid:durableId="326132526">
    <w:abstractNumId w:val="1"/>
  </w:num>
  <w:num w:numId="18" w16cid:durableId="1911036464">
    <w:abstractNumId w:val="0"/>
  </w:num>
  <w:num w:numId="19" w16cid:durableId="1815289808">
    <w:abstractNumId w:val="16"/>
  </w:num>
  <w:num w:numId="20" w16cid:durableId="903679577">
    <w:abstractNumId w:val="12"/>
  </w:num>
  <w:num w:numId="21" w16cid:durableId="863132756">
    <w:abstractNumId w:val="22"/>
  </w:num>
  <w:num w:numId="22" w16cid:durableId="270472605">
    <w:abstractNumId w:val="19"/>
  </w:num>
  <w:num w:numId="23" w16cid:durableId="496949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31"/>
    <w:rsid w:val="00001480"/>
    <w:rsid w:val="00004D43"/>
    <w:rsid w:val="00015438"/>
    <w:rsid w:val="00036CFB"/>
    <w:rsid w:val="0003711D"/>
    <w:rsid w:val="00037BFF"/>
    <w:rsid w:val="00042B8F"/>
    <w:rsid w:val="00047AF2"/>
    <w:rsid w:val="000518D4"/>
    <w:rsid w:val="0005550F"/>
    <w:rsid w:val="000558DD"/>
    <w:rsid w:val="00055DC4"/>
    <w:rsid w:val="000661C7"/>
    <w:rsid w:val="00077B83"/>
    <w:rsid w:val="00077D7B"/>
    <w:rsid w:val="00081CE4"/>
    <w:rsid w:val="0008428B"/>
    <w:rsid w:val="000864A3"/>
    <w:rsid w:val="00090FF5"/>
    <w:rsid w:val="00095875"/>
    <w:rsid w:val="000A1A5E"/>
    <w:rsid w:val="000B01AB"/>
    <w:rsid w:val="000B24C6"/>
    <w:rsid w:val="000B592C"/>
    <w:rsid w:val="000E01E4"/>
    <w:rsid w:val="000E5560"/>
    <w:rsid w:val="000F206D"/>
    <w:rsid w:val="000F5906"/>
    <w:rsid w:val="000F7DD1"/>
    <w:rsid w:val="001013D3"/>
    <w:rsid w:val="00112E2F"/>
    <w:rsid w:val="00115DED"/>
    <w:rsid w:val="0012012E"/>
    <w:rsid w:val="001377D9"/>
    <w:rsid w:val="00140217"/>
    <w:rsid w:val="00144F73"/>
    <w:rsid w:val="00177934"/>
    <w:rsid w:val="0018498E"/>
    <w:rsid w:val="001864C3"/>
    <w:rsid w:val="001938B0"/>
    <w:rsid w:val="001A0213"/>
    <w:rsid w:val="001A7974"/>
    <w:rsid w:val="001B05E2"/>
    <w:rsid w:val="001B0BB4"/>
    <w:rsid w:val="001C13A9"/>
    <w:rsid w:val="001D5D2A"/>
    <w:rsid w:val="001E195C"/>
    <w:rsid w:val="001E1998"/>
    <w:rsid w:val="001E5AC0"/>
    <w:rsid w:val="001E5CF6"/>
    <w:rsid w:val="001F1C48"/>
    <w:rsid w:val="001F3885"/>
    <w:rsid w:val="0020055C"/>
    <w:rsid w:val="00212625"/>
    <w:rsid w:val="00214BA0"/>
    <w:rsid w:val="00216B21"/>
    <w:rsid w:val="00247F4D"/>
    <w:rsid w:val="00250739"/>
    <w:rsid w:val="0025088F"/>
    <w:rsid w:val="002510B9"/>
    <w:rsid w:val="002521CC"/>
    <w:rsid w:val="00257206"/>
    <w:rsid w:val="002576F0"/>
    <w:rsid w:val="00264797"/>
    <w:rsid w:val="0027531B"/>
    <w:rsid w:val="00287E5A"/>
    <w:rsid w:val="00293DED"/>
    <w:rsid w:val="002943D3"/>
    <w:rsid w:val="00297F36"/>
    <w:rsid w:val="002A2377"/>
    <w:rsid w:val="002C09AC"/>
    <w:rsid w:val="002C218C"/>
    <w:rsid w:val="002C23D4"/>
    <w:rsid w:val="002C30AA"/>
    <w:rsid w:val="002C6556"/>
    <w:rsid w:val="002C7984"/>
    <w:rsid w:val="002D51BE"/>
    <w:rsid w:val="002D57E5"/>
    <w:rsid w:val="002D647A"/>
    <w:rsid w:val="002E0434"/>
    <w:rsid w:val="002E600F"/>
    <w:rsid w:val="00300CBE"/>
    <w:rsid w:val="003021B6"/>
    <w:rsid w:val="00302226"/>
    <w:rsid w:val="003060AB"/>
    <w:rsid w:val="003073A4"/>
    <w:rsid w:val="00310F73"/>
    <w:rsid w:val="003121BB"/>
    <w:rsid w:val="003128B2"/>
    <w:rsid w:val="00313006"/>
    <w:rsid w:val="00357FE3"/>
    <w:rsid w:val="00363A7E"/>
    <w:rsid w:val="00370BF3"/>
    <w:rsid w:val="0037267F"/>
    <w:rsid w:val="00374EFF"/>
    <w:rsid w:val="0037664D"/>
    <w:rsid w:val="00385404"/>
    <w:rsid w:val="003856FA"/>
    <w:rsid w:val="0039536C"/>
    <w:rsid w:val="003A3116"/>
    <w:rsid w:val="003A537F"/>
    <w:rsid w:val="003A5FC4"/>
    <w:rsid w:val="003B3DEA"/>
    <w:rsid w:val="003B51B8"/>
    <w:rsid w:val="003D35DB"/>
    <w:rsid w:val="003D3E02"/>
    <w:rsid w:val="003D7A5B"/>
    <w:rsid w:val="003E6865"/>
    <w:rsid w:val="003F109D"/>
    <w:rsid w:val="003F187D"/>
    <w:rsid w:val="003F4E50"/>
    <w:rsid w:val="00404EB3"/>
    <w:rsid w:val="004113E7"/>
    <w:rsid w:val="00414757"/>
    <w:rsid w:val="004245AE"/>
    <w:rsid w:val="00434429"/>
    <w:rsid w:val="004364A6"/>
    <w:rsid w:val="00446DCD"/>
    <w:rsid w:val="0044708E"/>
    <w:rsid w:val="004503BB"/>
    <w:rsid w:val="00451537"/>
    <w:rsid w:val="0045538A"/>
    <w:rsid w:val="00467D9E"/>
    <w:rsid w:val="0047068A"/>
    <w:rsid w:val="00470DAE"/>
    <w:rsid w:val="00473FDC"/>
    <w:rsid w:val="0048557F"/>
    <w:rsid w:val="00487A71"/>
    <w:rsid w:val="00492D87"/>
    <w:rsid w:val="00494926"/>
    <w:rsid w:val="004956E7"/>
    <w:rsid w:val="004A23D2"/>
    <w:rsid w:val="004B0268"/>
    <w:rsid w:val="004B764B"/>
    <w:rsid w:val="004C14A0"/>
    <w:rsid w:val="004E0B3D"/>
    <w:rsid w:val="004E15B4"/>
    <w:rsid w:val="004E20AE"/>
    <w:rsid w:val="004F192F"/>
    <w:rsid w:val="004F5A99"/>
    <w:rsid w:val="004F73FE"/>
    <w:rsid w:val="004F7998"/>
    <w:rsid w:val="00525937"/>
    <w:rsid w:val="0052701F"/>
    <w:rsid w:val="00536E63"/>
    <w:rsid w:val="005518DA"/>
    <w:rsid w:val="005526CA"/>
    <w:rsid w:val="0056184A"/>
    <w:rsid w:val="00565394"/>
    <w:rsid w:val="0057406E"/>
    <w:rsid w:val="00577941"/>
    <w:rsid w:val="00580461"/>
    <w:rsid w:val="005B1B5F"/>
    <w:rsid w:val="005C2404"/>
    <w:rsid w:val="005C75A6"/>
    <w:rsid w:val="005D00CD"/>
    <w:rsid w:val="005D1A7D"/>
    <w:rsid w:val="005E1B26"/>
    <w:rsid w:val="005F254E"/>
    <w:rsid w:val="005F6367"/>
    <w:rsid w:val="005F7C41"/>
    <w:rsid w:val="00607B06"/>
    <w:rsid w:val="00624DC2"/>
    <w:rsid w:val="0063035E"/>
    <w:rsid w:val="00630B3C"/>
    <w:rsid w:val="0063360C"/>
    <w:rsid w:val="006378A4"/>
    <w:rsid w:val="0065513C"/>
    <w:rsid w:val="00662451"/>
    <w:rsid w:val="006625AC"/>
    <w:rsid w:val="00666435"/>
    <w:rsid w:val="006844ED"/>
    <w:rsid w:val="00687970"/>
    <w:rsid w:val="00691737"/>
    <w:rsid w:val="00693DD4"/>
    <w:rsid w:val="006A4193"/>
    <w:rsid w:val="006A4CC8"/>
    <w:rsid w:val="006B010C"/>
    <w:rsid w:val="006B40F6"/>
    <w:rsid w:val="006B59A3"/>
    <w:rsid w:val="006C0E99"/>
    <w:rsid w:val="006C1B21"/>
    <w:rsid w:val="006C4290"/>
    <w:rsid w:val="00700175"/>
    <w:rsid w:val="00701CF4"/>
    <w:rsid w:val="007108EC"/>
    <w:rsid w:val="0071111B"/>
    <w:rsid w:val="00716F5C"/>
    <w:rsid w:val="00722588"/>
    <w:rsid w:val="00723BFA"/>
    <w:rsid w:val="00735853"/>
    <w:rsid w:val="00744077"/>
    <w:rsid w:val="00744117"/>
    <w:rsid w:val="00754D36"/>
    <w:rsid w:val="007621C8"/>
    <w:rsid w:val="00767C61"/>
    <w:rsid w:val="0077168D"/>
    <w:rsid w:val="00775C16"/>
    <w:rsid w:val="00780F93"/>
    <w:rsid w:val="0078616B"/>
    <w:rsid w:val="007939D1"/>
    <w:rsid w:val="00794BFC"/>
    <w:rsid w:val="00795CBC"/>
    <w:rsid w:val="007A3838"/>
    <w:rsid w:val="007A590E"/>
    <w:rsid w:val="007C07C4"/>
    <w:rsid w:val="007C1E16"/>
    <w:rsid w:val="007C247E"/>
    <w:rsid w:val="007C605C"/>
    <w:rsid w:val="007C6614"/>
    <w:rsid w:val="007D2E6A"/>
    <w:rsid w:val="007D3519"/>
    <w:rsid w:val="007E5A8C"/>
    <w:rsid w:val="007E7143"/>
    <w:rsid w:val="007F1623"/>
    <w:rsid w:val="007F1D25"/>
    <w:rsid w:val="00801798"/>
    <w:rsid w:val="00802E46"/>
    <w:rsid w:val="008056B5"/>
    <w:rsid w:val="00810B7E"/>
    <w:rsid w:val="00841D5A"/>
    <w:rsid w:val="00841FF4"/>
    <w:rsid w:val="008430A6"/>
    <w:rsid w:val="0085268B"/>
    <w:rsid w:val="0085326C"/>
    <w:rsid w:val="00854BC3"/>
    <w:rsid w:val="008627BF"/>
    <w:rsid w:val="00862AC4"/>
    <w:rsid w:val="00864D6D"/>
    <w:rsid w:val="00867562"/>
    <w:rsid w:val="00867933"/>
    <w:rsid w:val="00873A83"/>
    <w:rsid w:val="00874972"/>
    <w:rsid w:val="008867D9"/>
    <w:rsid w:val="0089254E"/>
    <w:rsid w:val="00892EE0"/>
    <w:rsid w:val="008A2C81"/>
    <w:rsid w:val="008A5250"/>
    <w:rsid w:val="008A609F"/>
    <w:rsid w:val="008A7C54"/>
    <w:rsid w:val="008C17A4"/>
    <w:rsid w:val="008C72ED"/>
    <w:rsid w:val="008D3440"/>
    <w:rsid w:val="008D47D6"/>
    <w:rsid w:val="008D6F71"/>
    <w:rsid w:val="008F0048"/>
    <w:rsid w:val="008F25E0"/>
    <w:rsid w:val="008F2622"/>
    <w:rsid w:val="008F6F9D"/>
    <w:rsid w:val="00906A28"/>
    <w:rsid w:val="00910918"/>
    <w:rsid w:val="00925561"/>
    <w:rsid w:val="00933EE0"/>
    <w:rsid w:val="00935F10"/>
    <w:rsid w:val="009445B0"/>
    <w:rsid w:val="009534A5"/>
    <w:rsid w:val="00955982"/>
    <w:rsid w:val="009648B5"/>
    <w:rsid w:val="009758E8"/>
    <w:rsid w:val="009820D4"/>
    <w:rsid w:val="009916EA"/>
    <w:rsid w:val="009B50E2"/>
    <w:rsid w:val="009B5720"/>
    <w:rsid w:val="009C2D3F"/>
    <w:rsid w:val="009C361A"/>
    <w:rsid w:val="009C368F"/>
    <w:rsid w:val="009C7802"/>
    <w:rsid w:val="009D57CC"/>
    <w:rsid w:val="009D6DE1"/>
    <w:rsid w:val="009E2273"/>
    <w:rsid w:val="009E5AEE"/>
    <w:rsid w:val="009F4562"/>
    <w:rsid w:val="00A0352A"/>
    <w:rsid w:val="00A04222"/>
    <w:rsid w:val="00A05522"/>
    <w:rsid w:val="00A13710"/>
    <w:rsid w:val="00A24870"/>
    <w:rsid w:val="00A315A1"/>
    <w:rsid w:val="00A4057A"/>
    <w:rsid w:val="00A4260A"/>
    <w:rsid w:val="00A5213C"/>
    <w:rsid w:val="00A5348D"/>
    <w:rsid w:val="00A57643"/>
    <w:rsid w:val="00A57CAF"/>
    <w:rsid w:val="00A60D3A"/>
    <w:rsid w:val="00A6369B"/>
    <w:rsid w:val="00A64D41"/>
    <w:rsid w:val="00A657FE"/>
    <w:rsid w:val="00A7198C"/>
    <w:rsid w:val="00A72084"/>
    <w:rsid w:val="00A7658E"/>
    <w:rsid w:val="00A76D08"/>
    <w:rsid w:val="00A82616"/>
    <w:rsid w:val="00A82FEB"/>
    <w:rsid w:val="00A9432B"/>
    <w:rsid w:val="00AA5C60"/>
    <w:rsid w:val="00AB118E"/>
    <w:rsid w:val="00AB1AEB"/>
    <w:rsid w:val="00AB7DDF"/>
    <w:rsid w:val="00AC0D31"/>
    <w:rsid w:val="00AC45BF"/>
    <w:rsid w:val="00AC483A"/>
    <w:rsid w:val="00AD3FAC"/>
    <w:rsid w:val="00AD747E"/>
    <w:rsid w:val="00AE5465"/>
    <w:rsid w:val="00AF6965"/>
    <w:rsid w:val="00B0373B"/>
    <w:rsid w:val="00B05787"/>
    <w:rsid w:val="00B063A8"/>
    <w:rsid w:val="00B13A1E"/>
    <w:rsid w:val="00B172E4"/>
    <w:rsid w:val="00B22D79"/>
    <w:rsid w:val="00B3491F"/>
    <w:rsid w:val="00B35C89"/>
    <w:rsid w:val="00B419A1"/>
    <w:rsid w:val="00B4552F"/>
    <w:rsid w:val="00B52D3B"/>
    <w:rsid w:val="00B54271"/>
    <w:rsid w:val="00B54DDB"/>
    <w:rsid w:val="00B571C3"/>
    <w:rsid w:val="00B631C4"/>
    <w:rsid w:val="00B73787"/>
    <w:rsid w:val="00B75EBA"/>
    <w:rsid w:val="00B76954"/>
    <w:rsid w:val="00B82F7D"/>
    <w:rsid w:val="00B83D78"/>
    <w:rsid w:val="00B93648"/>
    <w:rsid w:val="00B970AD"/>
    <w:rsid w:val="00B9768E"/>
    <w:rsid w:val="00BA60D4"/>
    <w:rsid w:val="00BB1564"/>
    <w:rsid w:val="00BB4443"/>
    <w:rsid w:val="00BB6FF8"/>
    <w:rsid w:val="00BC12C1"/>
    <w:rsid w:val="00BC70AB"/>
    <w:rsid w:val="00BD0F8F"/>
    <w:rsid w:val="00BD3AA6"/>
    <w:rsid w:val="00BD68D7"/>
    <w:rsid w:val="00C01C37"/>
    <w:rsid w:val="00C021CB"/>
    <w:rsid w:val="00C05DB1"/>
    <w:rsid w:val="00C15249"/>
    <w:rsid w:val="00C15733"/>
    <w:rsid w:val="00C269E5"/>
    <w:rsid w:val="00C34684"/>
    <w:rsid w:val="00C5677B"/>
    <w:rsid w:val="00C755D8"/>
    <w:rsid w:val="00C77B3B"/>
    <w:rsid w:val="00C77DE0"/>
    <w:rsid w:val="00C87B3E"/>
    <w:rsid w:val="00C9186A"/>
    <w:rsid w:val="00CA5B91"/>
    <w:rsid w:val="00CA6934"/>
    <w:rsid w:val="00CC26CA"/>
    <w:rsid w:val="00CD0897"/>
    <w:rsid w:val="00CE5B0E"/>
    <w:rsid w:val="00D04D94"/>
    <w:rsid w:val="00D052E9"/>
    <w:rsid w:val="00D06ED3"/>
    <w:rsid w:val="00D23E41"/>
    <w:rsid w:val="00D31986"/>
    <w:rsid w:val="00D33426"/>
    <w:rsid w:val="00D36A65"/>
    <w:rsid w:val="00D47FE8"/>
    <w:rsid w:val="00D5050D"/>
    <w:rsid w:val="00D506D2"/>
    <w:rsid w:val="00D546B7"/>
    <w:rsid w:val="00D56692"/>
    <w:rsid w:val="00D64FFB"/>
    <w:rsid w:val="00D732CE"/>
    <w:rsid w:val="00D75F7B"/>
    <w:rsid w:val="00D80889"/>
    <w:rsid w:val="00D81E7E"/>
    <w:rsid w:val="00D921CD"/>
    <w:rsid w:val="00D9563B"/>
    <w:rsid w:val="00D97C6E"/>
    <w:rsid w:val="00DA4C80"/>
    <w:rsid w:val="00DB134B"/>
    <w:rsid w:val="00DB1E14"/>
    <w:rsid w:val="00DB38D3"/>
    <w:rsid w:val="00DB472E"/>
    <w:rsid w:val="00DC0006"/>
    <w:rsid w:val="00DC027A"/>
    <w:rsid w:val="00DC2DAB"/>
    <w:rsid w:val="00DD0953"/>
    <w:rsid w:val="00DD4F03"/>
    <w:rsid w:val="00E0371D"/>
    <w:rsid w:val="00E05BB8"/>
    <w:rsid w:val="00E10C57"/>
    <w:rsid w:val="00E1589C"/>
    <w:rsid w:val="00E26565"/>
    <w:rsid w:val="00E35296"/>
    <w:rsid w:val="00E36EA3"/>
    <w:rsid w:val="00E40695"/>
    <w:rsid w:val="00E41CDC"/>
    <w:rsid w:val="00E44304"/>
    <w:rsid w:val="00E4667B"/>
    <w:rsid w:val="00E52B7B"/>
    <w:rsid w:val="00E64804"/>
    <w:rsid w:val="00E66501"/>
    <w:rsid w:val="00E66838"/>
    <w:rsid w:val="00E74DBA"/>
    <w:rsid w:val="00E75D82"/>
    <w:rsid w:val="00E80B6B"/>
    <w:rsid w:val="00E840AC"/>
    <w:rsid w:val="00E8546D"/>
    <w:rsid w:val="00E87C56"/>
    <w:rsid w:val="00E97B43"/>
    <w:rsid w:val="00EA2BEB"/>
    <w:rsid w:val="00EB209C"/>
    <w:rsid w:val="00EB2C29"/>
    <w:rsid w:val="00EC0C22"/>
    <w:rsid w:val="00EC13F9"/>
    <w:rsid w:val="00EC25A1"/>
    <w:rsid w:val="00EC4D95"/>
    <w:rsid w:val="00EC7589"/>
    <w:rsid w:val="00ED09E9"/>
    <w:rsid w:val="00ED0BEB"/>
    <w:rsid w:val="00ED12C8"/>
    <w:rsid w:val="00ED7724"/>
    <w:rsid w:val="00EE6EF6"/>
    <w:rsid w:val="00EF0839"/>
    <w:rsid w:val="00EF1415"/>
    <w:rsid w:val="00F06DC0"/>
    <w:rsid w:val="00F0742A"/>
    <w:rsid w:val="00F12050"/>
    <w:rsid w:val="00F30244"/>
    <w:rsid w:val="00F43052"/>
    <w:rsid w:val="00F43761"/>
    <w:rsid w:val="00F44464"/>
    <w:rsid w:val="00F4718B"/>
    <w:rsid w:val="00F51BFE"/>
    <w:rsid w:val="00F52147"/>
    <w:rsid w:val="00F6048F"/>
    <w:rsid w:val="00F63751"/>
    <w:rsid w:val="00F6656F"/>
    <w:rsid w:val="00F74539"/>
    <w:rsid w:val="00F96D93"/>
    <w:rsid w:val="00FA27D2"/>
    <w:rsid w:val="00FA761C"/>
    <w:rsid w:val="00FB2EA7"/>
    <w:rsid w:val="00FB3BEF"/>
    <w:rsid w:val="00FB5A24"/>
    <w:rsid w:val="00FC0DBC"/>
    <w:rsid w:val="00FC5CC1"/>
    <w:rsid w:val="00FD0F7A"/>
    <w:rsid w:val="00FD1AE4"/>
    <w:rsid w:val="00FD5057"/>
    <w:rsid w:val="00FE1D64"/>
    <w:rsid w:val="00FE6FCF"/>
    <w:rsid w:val="00FF3097"/>
    <w:rsid w:val="00FF48CF"/>
    <w:rsid w:val="4140A179"/>
    <w:rsid w:val="665FA9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FF50EA"/>
  <w15:chartTrackingRefBased/>
  <w15:docId w15:val="{C956AF3C-2EBD-4640-B541-8B6E1532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0AE"/>
    <w:pPr>
      <w:jc w:val="both"/>
    </w:pPr>
    <w:rPr>
      <w:rFonts w:ascii="Calibri" w:eastAsia="Times New Roman" w:hAnsi="Calibri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747E"/>
    <w:pPr>
      <w:outlineLvl w:val="0"/>
    </w:pPr>
    <w:rPr>
      <w:b/>
      <w:color w:val="85BF2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175"/>
    <w:pPr>
      <w:outlineLvl w:val="1"/>
    </w:pPr>
    <w:rPr>
      <w:b/>
      <w:color w:val="044524"/>
      <w:sz w:val="24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374EFF"/>
    <w:pPr>
      <w:contextualSpacing/>
      <w:jc w:val="left"/>
      <w:outlineLvl w:val="2"/>
    </w:pPr>
    <w:rPr>
      <w:b w:val="0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B6FF8"/>
    <w:pPr>
      <w:contextualSpacing/>
      <w:outlineLvl w:val="3"/>
    </w:pPr>
    <w:rPr>
      <w:color w:val="85BF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D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0D3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0D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D31"/>
  </w:style>
  <w:style w:type="paragraph" w:styleId="Footer">
    <w:name w:val="footer"/>
    <w:basedOn w:val="Normal"/>
    <w:link w:val="FooterChar"/>
    <w:uiPriority w:val="99"/>
    <w:unhideWhenUsed/>
    <w:rsid w:val="00AC0D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D31"/>
  </w:style>
  <w:style w:type="character" w:customStyle="1" w:styleId="Heading1Char">
    <w:name w:val="Heading 1 Char"/>
    <w:link w:val="Heading1"/>
    <w:uiPriority w:val="9"/>
    <w:rsid w:val="00AD747E"/>
    <w:rPr>
      <w:rFonts w:ascii="Calibri" w:eastAsia="Times New Roman" w:hAnsi="Calibri"/>
      <w:b/>
      <w:color w:val="85BF2F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700175"/>
    <w:rPr>
      <w:rFonts w:ascii="Calibri" w:eastAsia="Times New Roman" w:hAnsi="Calibri"/>
      <w:b/>
      <w:color w:val="044524"/>
      <w:sz w:val="24"/>
      <w:szCs w:val="24"/>
      <w:lang w:val="en-GB" w:eastAsia="ja-JP"/>
    </w:rPr>
  </w:style>
  <w:style w:type="paragraph" w:customStyle="1" w:styleId="Bullet">
    <w:name w:val="Bullet"/>
    <w:basedOn w:val="ListBullet"/>
    <w:link w:val="BulletChar"/>
    <w:autoRedefine/>
    <w:uiPriority w:val="4"/>
    <w:qFormat/>
    <w:rsid w:val="004E20AE"/>
    <w:pPr>
      <w:numPr>
        <w:numId w:val="2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892EE0"/>
    <w:pPr>
      <w:ind w:left="720"/>
    </w:pPr>
  </w:style>
  <w:style w:type="paragraph" w:styleId="Title">
    <w:name w:val="Title"/>
    <w:basedOn w:val="Heading1"/>
    <w:next w:val="Normal"/>
    <w:link w:val="TitleChar"/>
    <w:uiPriority w:val="10"/>
    <w:rsid w:val="00892EE0"/>
    <w:pPr>
      <w:spacing w:before="240" w:after="60"/>
      <w:jc w:val="center"/>
    </w:pPr>
    <w:rPr>
      <w:bCs/>
      <w:kern w:val="28"/>
      <w:sz w:val="44"/>
    </w:rPr>
  </w:style>
  <w:style w:type="character" w:customStyle="1" w:styleId="TitleChar">
    <w:name w:val="Title Char"/>
    <w:link w:val="Title"/>
    <w:uiPriority w:val="10"/>
    <w:rsid w:val="00892EE0"/>
    <w:rPr>
      <w:rFonts w:ascii="Calibri" w:eastAsia="Times New Roman" w:hAnsi="Calibri" w:cs="Times New Roman"/>
      <w:b/>
      <w:bCs/>
      <w:color w:val="85BF2F"/>
      <w:kern w:val="28"/>
      <w:sz w:val="44"/>
      <w:szCs w:val="32"/>
      <w:lang w:eastAsia="ja-JP"/>
    </w:rPr>
  </w:style>
  <w:style w:type="character" w:customStyle="1" w:styleId="Heading3Char">
    <w:name w:val="Heading 3 Char"/>
    <w:link w:val="Heading3"/>
    <w:uiPriority w:val="9"/>
    <w:rsid w:val="00374EFF"/>
    <w:rPr>
      <w:rFonts w:ascii="Calibri" w:eastAsia="Times New Roman" w:hAnsi="Calibri"/>
      <w:color w:val="044524"/>
      <w:sz w:val="24"/>
      <w:szCs w:val="28"/>
      <w:lang w:eastAsia="ja-JP" w:bidi="ar-SA"/>
    </w:rPr>
  </w:style>
  <w:style w:type="character" w:styleId="CommentReference">
    <w:name w:val="annotation reference"/>
    <w:uiPriority w:val="99"/>
    <w:semiHidden/>
    <w:unhideWhenUsed/>
    <w:rsid w:val="00A31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A1"/>
  </w:style>
  <w:style w:type="character" w:customStyle="1" w:styleId="CommentTextChar">
    <w:name w:val="Comment Text Char"/>
    <w:link w:val="CommentText"/>
    <w:uiPriority w:val="99"/>
    <w:rsid w:val="00A315A1"/>
    <w:rPr>
      <w:rFonts w:ascii="Calibri" w:eastAsia="Times New Roman" w:hAnsi="Calibri"/>
      <w:lang w:val="en-GB" w:eastAsia="ja-JP"/>
    </w:rPr>
  </w:style>
  <w:style w:type="paragraph" w:customStyle="1" w:styleId="Tablebullet">
    <w:name w:val="Table bullet"/>
    <w:basedOn w:val="Bullet"/>
    <w:link w:val="TablebulletChar"/>
    <w:rsid w:val="00A315A1"/>
    <w:pPr>
      <w:ind w:left="252" w:hanging="198"/>
      <w:jc w:val="left"/>
    </w:pPr>
  </w:style>
  <w:style w:type="character" w:customStyle="1" w:styleId="TablebulletChar">
    <w:name w:val="Table bullet Char"/>
    <w:link w:val="Tablebullet"/>
    <w:rsid w:val="00A315A1"/>
    <w:rPr>
      <w:rFonts w:ascii="Calibri" w:eastAsia="Times New Roman" w:hAnsi="Calibri"/>
      <w:lang w:val="en-GB" w:eastAsia="ja-JP"/>
    </w:rPr>
  </w:style>
  <w:style w:type="character" w:customStyle="1" w:styleId="ListParagraphChar">
    <w:name w:val="List Paragraph Char"/>
    <w:link w:val="ListParagraph"/>
    <w:uiPriority w:val="34"/>
    <w:rsid w:val="006B010C"/>
    <w:rPr>
      <w:rFonts w:ascii="Calibri" w:eastAsia="Times New Roman" w:hAnsi="Calibri"/>
      <w:lang w:val="en-GB" w:eastAsia="ja-JP"/>
    </w:rPr>
  </w:style>
  <w:style w:type="table" w:styleId="TableGrid">
    <w:name w:val="Table Grid"/>
    <w:basedOn w:val="TableNormal"/>
    <w:uiPriority w:val="39"/>
    <w:rsid w:val="006B01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666435"/>
    <w:rPr>
      <w:rFonts w:ascii="Calibri" w:eastAsia="Calibri" w:hAnsi="Calibri"/>
      <w:sz w:val="22"/>
      <w:szCs w:val="22"/>
      <w:lang w:val="en-GB" w:eastAsia="en-US"/>
    </w:rPr>
  </w:style>
  <w:style w:type="paragraph" w:customStyle="1" w:styleId="Standard">
    <w:name w:val="Standard"/>
    <w:rsid w:val="006664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666435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BB6FF8"/>
    <w:rPr>
      <w:rFonts w:ascii="Calibri" w:eastAsia="Times New Roman" w:hAnsi="Calibri"/>
      <w:color w:val="85BF2F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C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7CAF"/>
    <w:rPr>
      <w:rFonts w:ascii="Calibri" w:eastAsia="Times New Roman" w:hAnsi="Calibri"/>
      <w:b/>
      <w:bCs/>
      <w:lang w:val="en-GB" w:eastAsia="ja-JP"/>
    </w:rPr>
  </w:style>
  <w:style w:type="character" w:customStyle="1" w:styleId="BulletChar">
    <w:name w:val="Bullet Char"/>
    <w:link w:val="Bullet"/>
    <w:uiPriority w:val="4"/>
    <w:rsid w:val="004E20AE"/>
    <w:rPr>
      <w:rFonts w:ascii="Calibri" w:eastAsia="Times New Roman" w:hAnsi="Calibri"/>
      <w:lang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0558DD"/>
    <w:pPr>
      <w:ind w:left="200"/>
      <w:jc w:val="left"/>
    </w:pPr>
    <w:rPr>
      <w:rFonts w:cs="Calibri"/>
      <w:smallCaps/>
    </w:rPr>
  </w:style>
  <w:style w:type="paragraph" w:styleId="ListBullet">
    <w:name w:val="List Bullet"/>
    <w:basedOn w:val="Normal"/>
    <w:uiPriority w:val="99"/>
    <w:semiHidden/>
    <w:unhideWhenUsed/>
    <w:rsid w:val="00700175"/>
    <w:pPr>
      <w:numPr>
        <w:numId w:val="8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558DD"/>
    <w:pPr>
      <w:spacing w:before="120" w:after="120"/>
      <w:jc w:val="left"/>
    </w:pPr>
    <w:rPr>
      <w:rFonts w:cs="Calibr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0558DD"/>
    <w:pPr>
      <w:ind w:left="400"/>
      <w:jc w:val="left"/>
    </w:pPr>
    <w:rPr>
      <w:rFonts w:cs="Calibr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0558DD"/>
    <w:pPr>
      <w:ind w:left="600"/>
      <w:jc w:val="left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558DD"/>
    <w:pPr>
      <w:ind w:left="800"/>
      <w:jc w:val="left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558DD"/>
    <w:pPr>
      <w:ind w:left="1000"/>
      <w:jc w:val="left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558DD"/>
    <w:pPr>
      <w:ind w:left="1200"/>
      <w:jc w:val="left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558DD"/>
    <w:pPr>
      <w:ind w:left="1400"/>
      <w:jc w:val="left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558DD"/>
    <w:pPr>
      <w:ind w:left="1600"/>
      <w:jc w:val="left"/>
    </w:pPr>
    <w:rPr>
      <w:rFonts w:cs="Calibri"/>
      <w:sz w:val="18"/>
      <w:szCs w:val="18"/>
    </w:rPr>
  </w:style>
  <w:style w:type="paragraph" w:customStyle="1" w:styleId="Sub-bullet">
    <w:name w:val="Sub-bullet"/>
    <w:basedOn w:val="Bullet"/>
    <w:uiPriority w:val="4"/>
    <w:qFormat/>
    <w:rsid w:val="004E20AE"/>
    <w:pPr>
      <w:numPr>
        <w:ilvl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4503BB"/>
    <w:pPr>
      <w:keepNext/>
      <w:keepLines/>
      <w:spacing w:before="240" w:line="259" w:lineRule="auto"/>
      <w:jc w:val="left"/>
      <w:outlineLvl w:val="9"/>
    </w:pPr>
    <w:rPr>
      <w:rFonts w:ascii="Calibri Light" w:hAnsi="Calibri Light" w:cs="Vrinda"/>
      <w:b w:val="0"/>
      <w:color w:val="2F5496"/>
      <w:lang w:val="en-US" w:eastAsia="en-US"/>
    </w:rPr>
  </w:style>
  <w:style w:type="paragraph" w:customStyle="1" w:styleId="bullet0">
    <w:name w:val="bullet"/>
    <w:basedOn w:val="ListParagraph"/>
    <w:link w:val="bulletChar0"/>
    <w:uiPriority w:val="1"/>
    <w:rsid w:val="00C755D8"/>
    <w:pPr>
      <w:ind w:left="360" w:hanging="360"/>
      <w:contextualSpacing/>
    </w:pPr>
  </w:style>
  <w:style w:type="character" w:customStyle="1" w:styleId="bulletChar0">
    <w:name w:val="bullet Char"/>
    <w:link w:val="bullet0"/>
    <w:uiPriority w:val="1"/>
    <w:rsid w:val="00C755D8"/>
    <w:rPr>
      <w:rFonts w:ascii="Calibri" w:eastAsia="Times New Roman" w:hAnsi="Calibri"/>
      <w:lang w:val="en-GB"/>
    </w:rPr>
  </w:style>
  <w:style w:type="paragraph" w:customStyle="1" w:styleId="sub-bullet0">
    <w:name w:val="sub-bullet"/>
    <w:basedOn w:val="bullet0"/>
    <w:uiPriority w:val="4"/>
    <w:rsid w:val="00C755D8"/>
    <w:pPr>
      <w:ind w:left="1134" w:hanging="425"/>
    </w:pPr>
  </w:style>
  <w:style w:type="character" w:styleId="FollowedHyperlink">
    <w:name w:val="FollowedHyperlink"/>
    <w:basedOn w:val="DefaultParagraphFont"/>
    <w:uiPriority w:val="99"/>
    <w:semiHidden/>
    <w:unhideWhenUsed/>
    <w:rsid w:val="00C755D8"/>
    <w:rPr>
      <w:color w:val="954F72" w:themeColor="followedHyperlink"/>
      <w:u w:val="single"/>
    </w:rPr>
  </w:style>
  <w:style w:type="paragraph" w:customStyle="1" w:styleId="Default">
    <w:name w:val="Default"/>
    <w:rsid w:val="00B13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C8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C89"/>
    <w:rPr>
      <w:rFonts w:ascii="Calibri" w:eastAsia="Times New Roman" w:hAnsi="Calibr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35C8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u01.safelinks.protection.outlook.com/?url=https%3A%2F%2Fenvironment.ec.europa.eu%2Fpublications%2Fproposal-revision-industrial-emissions-directive_en&amp;data=05%7C01%7Ccarolin.pagel%40bioland.de%7Cb893593090e0403e78c908da9b2c13b1%7C0d654bc55d334bf99de71515a1f543ae%7C0%7C0%7C637992911139275344%7CUnknown%7CTWFpbGZsb3d8eyJWIjoiMC4wLjAwMDAiLCJQIjoiV2luMzIiLCJBTiI6Ik1haWwiLCJXVCI6Mn0%3D%7C3000%7C%7C%7C&amp;sdata=pYalJXWT4xWf1lAy61rzAGVi4Sdthw55jsKRVroLh5g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stat/databrowser/view/tai08/default/table?lang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DBDD18B6CFE43BA5C731EA9BEB7A1" ma:contentTypeVersion="13" ma:contentTypeDescription="Create a new document." ma:contentTypeScope="" ma:versionID="fcdceadf8a2d6d8f411350c74cdbf5ea">
  <xsd:schema xmlns:xsd="http://www.w3.org/2001/XMLSchema" xmlns:xs="http://www.w3.org/2001/XMLSchema" xmlns:p="http://schemas.microsoft.com/office/2006/metadata/properties" xmlns:ns2="fe5d5c56-75c2-40b0-b24a-53bdeb3724ab" xmlns:ns3="d388f10a-44df-45a5-9b1c-5a913567958f" xmlns:ns4="ee201ea7-6ad6-4cb0-8541-d063b28b84a0" targetNamespace="http://schemas.microsoft.com/office/2006/metadata/properties" ma:root="true" ma:fieldsID="9c6dcafda59ffb7d5ba133166f65a89c" ns2:_="" ns3:_="" ns4:_="">
    <xsd:import namespace="fe5d5c56-75c2-40b0-b24a-53bdeb3724ab"/>
    <xsd:import namespace="d388f10a-44df-45a5-9b1c-5a913567958f"/>
    <xsd:import namespace="ee201ea7-6ad6-4cb0-8541-d063b28b8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d5c56-75c2-40b0-b24a-53bdeb372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e2236-f1d8-466f-a015-bb1748b408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8f10a-44df-45a5-9b1c-5a9135679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01ea7-6ad6-4cb0-8541-d063b28b84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1a81fe8-f7d7-4b1d-ba38-655ab6632968}" ma:internalName="TaxCatchAll" ma:showField="CatchAllData" ma:web="ee201ea7-6ad6-4cb0-8541-d063b28b8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88f10a-44df-45a5-9b1c-5a913567958f">
      <UserInfo>
        <DisplayName/>
        <AccountId xsi:nil="true"/>
        <AccountType/>
      </UserInfo>
    </SharedWithUsers>
    <lcf76f155ced4ddcb4097134ff3c332f xmlns="fe5d5c56-75c2-40b0-b24a-53bdeb3724ab">
      <Terms xmlns="http://schemas.microsoft.com/office/infopath/2007/PartnerControls"/>
    </lcf76f155ced4ddcb4097134ff3c332f>
    <TaxCatchAll xmlns="ee201ea7-6ad6-4cb0-8541-d063b28b84a0" xsi:nil="true"/>
  </documentManagement>
</p:properties>
</file>

<file path=customXml/itemProps1.xml><?xml version="1.0" encoding="utf-8"?>
<ds:datastoreItem xmlns:ds="http://schemas.openxmlformats.org/officeDocument/2006/customXml" ds:itemID="{918151F5-8A35-47F9-A4C5-F27DF9C84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8DB27-CC01-47F0-B382-E70C1AE95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d5c56-75c2-40b0-b24a-53bdeb3724ab"/>
    <ds:schemaRef ds:uri="d388f10a-44df-45a5-9b1c-5a913567958f"/>
    <ds:schemaRef ds:uri="ee201ea7-6ad6-4cb0-8541-d063b28b8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33311-3399-4165-B9D2-BF3A7FBB4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E8A0E-E1BB-43F7-9B8B-1ACCB8646FAE}">
  <ds:schemaRefs>
    <ds:schemaRef ds:uri="http://schemas.microsoft.com/office/2006/metadata/properties"/>
    <ds:schemaRef ds:uri="http://schemas.microsoft.com/office/infopath/2007/PartnerControls"/>
    <ds:schemaRef ds:uri="d388f10a-44df-45a5-9b1c-5a913567958f"/>
    <ds:schemaRef ds:uri="fe5d5c56-75c2-40b0-b24a-53bdeb3724ab"/>
    <ds:schemaRef ds:uri="ee201ea7-6ad6-4cb0-8541-d063b28b84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Arnica Design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Maes</dc:creator>
  <cp:keywords/>
  <cp:lastModifiedBy>Hanna Winkler</cp:lastModifiedBy>
  <cp:revision>310</cp:revision>
  <cp:lastPrinted>2014-03-07T09:55:00Z</cp:lastPrinted>
  <dcterms:created xsi:type="dcterms:W3CDTF">2021-12-21T14:25:00Z</dcterms:created>
  <dcterms:modified xsi:type="dcterms:W3CDTF">2022-11-10T13:14:00Z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0x0101009F4DBDD18B6CFE43BA5C731EA9BEB7A1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Order">
    <vt:r8>577700</vt:r8>
  </property>
  <property fmtid="{D5CDD505-2E9C-101B-9397-08002B2CF9AE}" pid="10" name="MediaServiceImageTags">
    <vt:lpwstr/>
  </property>
</Properties>
</file>