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33" w:rsidRDefault="003716C7">
      <w:r>
        <w:t>v</w:t>
      </w:r>
      <w:r w:rsidR="000631F6" w:rsidRPr="000B110A">
        <w:rPr>
          <w:noProof/>
          <w:lang w:eastAsia="cs-CZ"/>
        </w:rPr>
        <w:drawing>
          <wp:inline distT="0" distB="0" distL="0" distR="0" wp14:anchorId="117C2E80" wp14:editId="64109880">
            <wp:extent cx="5754370" cy="118237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0A" w:rsidRDefault="000B110A"/>
    <w:tbl>
      <w:tblPr>
        <w:tblpPr w:leftFromText="187" w:rightFromText="187" w:vertAnchor="page" w:horzAnchor="margin" w:tblpXSpec="right" w:tblpYSpec="center"/>
        <w:tblW w:w="5158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543"/>
        <w:gridCol w:w="4261"/>
      </w:tblGrid>
      <w:tr w:rsidR="00640EE5" w:rsidRPr="00BC6E8C" w:rsidTr="00640EE5">
        <w:trPr>
          <w:trHeight w:val="843"/>
        </w:trPr>
        <w:tc>
          <w:tcPr>
            <w:tcW w:w="5543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0EE5" w:rsidRDefault="00640EE5" w:rsidP="00640EE5">
            <w:pPr>
              <w:pStyle w:val="Bezmezer"/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</w:pPr>
            <w:r w:rsidRPr="00BC6E8C"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  <w:t>PS Podmíněnost 4</w:t>
            </w:r>
          </w:p>
          <w:p w:rsidR="007B1655" w:rsidRDefault="007B1655" w:rsidP="00A0161F">
            <w:pPr>
              <w:pStyle w:val="Bezmezer"/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</w:pPr>
            <w:r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  <w:t>Ekoplatba</w:t>
            </w:r>
          </w:p>
          <w:p w:rsidR="00A0161F" w:rsidRPr="00BC6E8C" w:rsidRDefault="00A0161F" w:rsidP="00A0161F">
            <w:pPr>
              <w:pStyle w:val="Bezmezer"/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</w:pPr>
            <w:r>
              <w:rPr>
                <w:rFonts w:ascii="Gill Sans MT" w:hAnsi="Gill Sans MT" w:cs="Arial"/>
                <w:b/>
                <w:color w:val="76923C"/>
                <w:sz w:val="56"/>
                <w:szCs w:val="56"/>
              </w:rPr>
              <w:t>Sociální dimenze</w:t>
            </w:r>
          </w:p>
        </w:tc>
        <w:tc>
          <w:tcPr>
            <w:tcW w:w="426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0EE5" w:rsidRPr="00BC6E8C" w:rsidRDefault="00640EE5" w:rsidP="00640EE5">
            <w:pPr>
              <w:pStyle w:val="Bezmezer"/>
              <w:rPr>
                <w:rFonts w:ascii="Gill Sans MT" w:hAnsi="Gill Sans MT" w:cs="Arial"/>
                <w:color w:val="4F81BD"/>
                <w:sz w:val="72"/>
                <w:szCs w:val="72"/>
              </w:rPr>
            </w:pPr>
            <w:r w:rsidRPr="00BC6E8C">
              <w:rPr>
                <w:rFonts w:ascii="Gill Sans MT" w:hAnsi="Gill Sans MT" w:cs="Arial"/>
                <w:sz w:val="72"/>
                <w:szCs w:val="72"/>
              </w:rPr>
              <w:t>14. 6. 2021</w:t>
            </w:r>
          </w:p>
        </w:tc>
      </w:tr>
      <w:tr w:rsidR="00640EE5" w:rsidRPr="00BC6E8C" w:rsidTr="00640EE5">
        <w:trPr>
          <w:trHeight w:val="3426"/>
        </w:trPr>
        <w:tc>
          <w:tcPr>
            <w:tcW w:w="9804" w:type="dxa"/>
            <w:gridSpan w:val="2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:rsidR="00640EE5" w:rsidRDefault="00640EE5" w:rsidP="00640EE5">
            <w:pPr>
              <w:pStyle w:val="Bezmezer"/>
            </w:pPr>
            <w:r w:rsidRPr="00BC6E8C">
              <w:rPr>
                <w:rFonts w:ascii="Gill Sans MT" w:hAnsi="Gill Sans MT" w:cs="Arial"/>
                <w:sz w:val="36"/>
                <w:szCs w:val="36"/>
              </w:rPr>
              <w:t>Materiál pro jednání pracovních skupin SP SZP</w:t>
            </w:r>
            <w:r>
              <w:t xml:space="preserve"> </w:t>
            </w:r>
          </w:p>
          <w:p w:rsidR="00640EE5" w:rsidRPr="008462EA" w:rsidRDefault="00640EE5" w:rsidP="00640EE5">
            <w:pPr>
              <w:pStyle w:val="Bezmezer"/>
              <w:spacing w:before="120"/>
              <w:rPr>
                <w:rFonts w:ascii="Gill Sans MT" w:hAnsi="Gill Sans MT" w:cs="Arial"/>
                <w:sz w:val="28"/>
                <w:szCs w:val="28"/>
              </w:rPr>
            </w:pPr>
            <w:r w:rsidRPr="008462EA">
              <w:rPr>
                <w:rFonts w:ascii="Gill Sans MT" w:hAnsi="Gill Sans MT" w:cs="Arial"/>
                <w:sz w:val="28"/>
                <w:szCs w:val="28"/>
              </w:rPr>
              <w:t xml:space="preserve">odrážející stav přílohy III nařízení pro SP </w:t>
            </w:r>
            <w:r>
              <w:rPr>
                <w:rFonts w:ascii="Gill Sans MT" w:hAnsi="Gill Sans MT" w:cs="Arial"/>
                <w:sz w:val="28"/>
                <w:szCs w:val="28"/>
              </w:rPr>
              <w:t>po jednání devátého t</w:t>
            </w:r>
            <w:r w:rsidRPr="008462EA">
              <w:rPr>
                <w:rFonts w:ascii="Gill Sans MT" w:hAnsi="Gill Sans MT" w:cs="Arial"/>
                <w:sz w:val="28"/>
                <w:szCs w:val="28"/>
              </w:rPr>
              <w:t>rialogu, který se konal dne 30. dubna 2021</w:t>
            </w:r>
            <w:r>
              <w:rPr>
                <w:rFonts w:ascii="Gill Sans MT" w:hAnsi="Gill Sans MT" w:cs="Arial"/>
                <w:sz w:val="28"/>
                <w:szCs w:val="28"/>
              </w:rPr>
              <w:t>.</w:t>
            </w:r>
          </w:p>
          <w:p w:rsidR="00640EE5" w:rsidRPr="00BC6E8C" w:rsidRDefault="00640EE5" w:rsidP="00640EE5">
            <w:pPr>
              <w:pStyle w:val="Bezmezer"/>
              <w:spacing w:before="120"/>
              <w:rPr>
                <w:rFonts w:ascii="Gill Sans MT" w:hAnsi="Gill Sans MT" w:cs="Arial"/>
                <w:sz w:val="28"/>
                <w:szCs w:val="28"/>
              </w:rPr>
            </w:pPr>
          </w:p>
          <w:p w:rsidR="00640EE5" w:rsidRPr="00BC6E8C" w:rsidRDefault="00640EE5" w:rsidP="00640EE5">
            <w:pPr>
              <w:pStyle w:val="Bezmezer"/>
              <w:spacing w:before="120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PS Podmíněnost 4 n</w:t>
            </w:r>
            <w:r w:rsidRPr="00BC6E8C">
              <w:rPr>
                <w:rFonts w:ascii="Gill Sans MT" w:hAnsi="Gill Sans MT" w:cs="Arial"/>
                <w:sz w:val="28"/>
                <w:szCs w:val="28"/>
              </w:rPr>
              <w:t xml:space="preserve">avazuje na jednání </w:t>
            </w:r>
          </w:p>
          <w:p w:rsidR="00640EE5" w:rsidRPr="00BC6E8C" w:rsidRDefault="00640EE5" w:rsidP="00640EE5">
            <w:pPr>
              <w:pStyle w:val="Bezmezer"/>
              <w:numPr>
                <w:ilvl w:val="0"/>
                <w:numId w:val="1"/>
              </w:numPr>
              <w:spacing w:before="120"/>
              <w:ind w:left="425" w:right="-284" w:firstLine="1"/>
              <w:rPr>
                <w:rFonts w:ascii="Gill Sans MT" w:hAnsi="Gill Sans MT" w:cs="Arial"/>
                <w:sz w:val="28"/>
                <w:szCs w:val="28"/>
              </w:rPr>
            </w:pPr>
            <w:r w:rsidRPr="00BC6E8C">
              <w:rPr>
                <w:rFonts w:ascii="Gill Sans MT" w:hAnsi="Gill Sans MT" w:cs="Arial"/>
                <w:sz w:val="28"/>
                <w:szCs w:val="28"/>
              </w:rPr>
              <w:t>PS Podmíněnost 1 – DZES 1, 2, 9 a 10 ze dne 15. 1. 2021</w:t>
            </w:r>
          </w:p>
          <w:p w:rsidR="00640EE5" w:rsidRPr="00BC6E8C" w:rsidRDefault="00640EE5" w:rsidP="00640EE5">
            <w:pPr>
              <w:pStyle w:val="Bezmezer"/>
              <w:numPr>
                <w:ilvl w:val="0"/>
                <w:numId w:val="1"/>
              </w:numPr>
              <w:spacing w:before="120"/>
              <w:ind w:left="425" w:right="-426" w:firstLine="1"/>
              <w:rPr>
                <w:rFonts w:ascii="Gill Sans MT" w:hAnsi="Gill Sans MT" w:cs="Arial"/>
                <w:sz w:val="28"/>
                <w:szCs w:val="28"/>
              </w:rPr>
            </w:pPr>
            <w:r w:rsidRPr="00BC6E8C">
              <w:rPr>
                <w:rFonts w:ascii="Gill Sans MT" w:hAnsi="Gill Sans MT" w:cs="Arial"/>
                <w:sz w:val="28"/>
                <w:szCs w:val="28"/>
              </w:rPr>
              <w:t>PS Podmíněnost 2 – DZES 3, 4, 6, 7 a 8 ze dne 19. 1. 2021</w:t>
            </w:r>
          </w:p>
          <w:p w:rsidR="00640EE5" w:rsidRPr="00BC6E8C" w:rsidRDefault="00640EE5" w:rsidP="00640EE5">
            <w:pPr>
              <w:pStyle w:val="Bezmezer"/>
              <w:numPr>
                <w:ilvl w:val="0"/>
                <w:numId w:val="1"/>
              </w:numPr>
              <w:spacing w:before="120"/>
              <w:ind w:left="425" w:firstLine="1"/>
              <w:rPr>
                <w:rFonts w:ascii="Gill Sans MT" w:hAnsi="Gill Sans MT" w:cs="Arial"/>
                <w:sz w:val="28"/>
                <w:szCs w:val="28"/>
              </w:rPr>
            </w:pPr>
            <w:r w:rsidRPr="00BC6E8C">
              <w:rPr>
                <w:rFonts w:ascii="Gill Sans MT" w:hAnsi="Gill Sans MT" w:cs="Arial"/>
                <w:sz w:val="28"/>
                <w:szCs w:val="28"/>
              </w:rPr>
              <w:t>PS Ekoplatba ze dne 26. 1. 2021</w:t>
            </w:r>
          </w:p>
          <w:p w:rsidR="00640EE5" w:rsidRPr="00BC6E8C" w:rsidRDefault="00640EE5" w:rsidP="00640EE5">
            <w:pPr>
              <w:pStyle w:val="Bezmezer"/>
              <w:numPr>
                <w:ilvl w:val="0"/>
                <w:numId w:val="1"/>
              </w:numPr>
              <w:spacing w:before="120"/>
              <w:ind w:left="425" w:firstLine="1"/>
              <w:rPr>
                <w:rFonts w:ascii="Gill Sans MT" w:hAnsi="Gill Sans MT" w:cs="Arial"/>
                <w:sz w:val="36"/>
                <w:szCs w:val="36"/>
              </w:rPr>
            </w:pPr>
            <w:r w:rsidRPr="00BC6E8C">
              <w:rPr>
                <w:rFonts w:ascii="Gill Sans MT" w:hAnsi="Gill Sans MT" w:cs="Arial"/>
                <w:sz w:val="28"/>
                <w:szCs w:val="28"/>
              </w:rPr>
              <w:t>PS Podmíněnost 3 – DZES 5, 6 a 7 ze dne 23. 3. 2021</w:t>
            </w:r>
            <w:r w:rsidRPr="00BC6E8C">
              <w:rPr>
                <w:rFonts w:ascii="Gill Sans MT" w:hAnsi="Gill Sans MT" w:cs="Arial"/>
                <w:sz w:val="36"/>
                <w:szCs w:val="36"/>
              </w:rPr>
              <w:t xml:space="preserve"> </w:t>
            </w:r>
          </w:p>
        </w:tc>
      </w:tr>
      <w:tr w:rsidR="00640EE5" w:rsidRPr="00BC6E8C" w:rsidTr="00756159">
        <w:trPr>
          <w:trHeight w:val="1414"/>
        </w:trPr>
        <w:tc>
          <w:tcPr>
            <w:tcW w:w="9804" w:type="dxa"/>
            <w:gridSpan w:val="2"/>
            <w:tcBorders>
              <w:top w:val="single" w:sz="18" w:space="0" w:color="808080"/>
            </w:tcBorders>
            <w:vAlign w:val="center"/>
          </w:tcPr>
          <w:p w:rsidR="00640EE5" w:rsidRPr="00BC6E8C" w:rsidRDefault="00640EE5" w:rsidP="00640EE5">
            <w:pPr>
              <w:rPr>
                <w:rFonts w:ascii="Gill Sans MT" w:hAnsi="Gill Sans MT"/>
                <w:sz w:val="28"/>
                <w:szCs w:val="28"/>
              </w:rPr>
            </w:pPr>
            <w:r w:rsidRPr="00BC6E8C">
              <w:rPr>
                <w:rFonts w:ascii="Gill Sans MT" w:hAnsi="Gill Sans MT"/>
                <w:sz w:val="28"/>
                <w:szCs w:val="28"/>
              </w:rPr>
              <w:t>Cílem PS je projednání</w:t>
            </w:r>
          </w:p>
          <w:p w:rsidR="00640EE5" w:rsidRPr="00BC6E8C" w:rsidRDefault="00640EE5" w:rsidP="00640EE5">
            <w:pPr>
              <w:spacing w:before="120"/>
              <w:ind w:firstLine="284"/>
              <w:rPr>
                <w:rFonts w:ascii="Gill Sans MT" w:hAnsi="Gill Sans MT"/>
                <w:sz w:val="28"/>
                <w:szCs w:val="28"/>
              </w:rPr>
            </w:pPr>
            <w:r w:rsidRPr="00BC6E8C">
              <w:rPr>
                <w:rFonts w:ascii="Gill Sans MT" w:hAnsi="Gill Sans MT"/>
                <w:sz w:val="28"/>
                <w:szCs w:val="28"/>
              </w:rPr>
              <w:t xml:space="preserve">- změn </w:t>
            </w:r>
            <w:r w:rsidR="009E5D0B">
              <w:rPr>
                <w:rFonts w:ascii="Gill Sans MT" w:hAnsi="Gill Sans MT"/>
                <w:sz w:val="28"/>
                <w:szCs w:val="28"/>
              </w:rPr>
              <w:t xml:space="preserve">ve znění standardů </w:t>
            </w:r>
            <w:r>
              <w:rPr>
                <w:rFonts w:ascii="Gill Sans MT" w:hAnsi="Gill Sans MT"/>
                <w:sz w:val="28"/>
                <w:szCs w:val="28"/>
              </w:rPr>
              <w:t xml:space="preserve">na základě </w:t>
            </w:r>
            <w:r w:rsidR="009E5D0B">
              <w:rPr>
                <w:rFonts w:ascii="Gill Sans MT" w:hAnsi="Gill Sans MT"/>
                <w:sz w:val="28"/>
                <w:szCs w:val="28"/>
              </w:rPr>
              <w:t xml:space="preserve">jednání </w:t>
            </w: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Pr="00BC6E8C">
              <w:rPr>
                <w:rFonts w:ascii="Gill Sans MT" w:hAnsi="Gill Sans MT"/>
                <w:sz w:val="28"/>
                <w:szCs w:val="28"/>
              </w:rPr>
              <w:t>rialogu</w:t>
            </w:r>
            <w:r>
              <w:rPr>
                <w:rFonts w:ascii="Gill Sans MT" w:hAnsi="Gill Sans MT"/>
                <w:sz w:val="28"/>
                <w:szCs w:val="28"/>
              </w:rPr>
              <w:t>,</w:t>
            </w:r>
          </w:p>
          <w:p w:rsidR="00640EE5" w:rsidRPr="00756159" w:rsidRDefault="00640EE5" w:rsidP="00756159">
            <w:pPr>
              <w:spacing w:before="120"/>
              <w:ind w:firstLine="284"/>
              <w:rPr>
                <w:rFonts w:ascii="Gill Sans MT" w:hAnsi="Gill Sans MT"/>
                <w:sz w:val="28"/>
                <w:szCs w:val="28"/>
              </w:rPr>
            </w:pPr>
            <w:r w:rsidRPr="00BC6E8C">
              <w:rPr>
                <w:rFonts w:ascii="Gill Sans MT" w:hAnsi="Gill Sans MT"/>
                <w:sz w:val="28"/>
                <w:szCs w:val="28"/>
              </w:rPr>
              <w:t>- úprav na základě obdržených připomínek</w:t>
            </w:r>
            <w:r>
              <w:rPr>
                <w:rFonts w:ascii="Gill Sans MT" w:hAnsi="Gill Sans MT"/>
                <w:sz w:val="28"/>
                <w:szCs w:val="28"/>
              </w:rPr>
              <w:t>.</w:t>
            </w:r>
            <w:r w:rsidRPr="00BC6E8C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</w:tbl>
    <w:p w:rsidR="006A274D" w:rsidRPr="001334D9" w:rsidRDefault="006A274D"/>
    <w:p w:rsidR="00756159" w:rsidRDefault="00756159"/>
    <w:p w:rsidR="00E9622C" w:rsidRDefault="00E9622C"/>
    <w:p w:rsidR="00E9622C" w:rsidRPr="00C31545" w:rsidRDefault="00756159">
      <w:pPr>
        <w:pStyle w:val="Nadpisobsahu"/>
        <w:rPr>
          <w:rFonts w:ascii="Gill Sans MT" w:hAnsi="Gill Sans MT"/>
          <w:color w:val="76923C"/>
        </w:rPr>
      </w:pPr>
      <w:r>
        <w:rPr>
          <w:rFonts w:ascii="Gill Sans MT" w:hAnsi="Gill Sans MT"/>
          <w:color w:val="76923C"/>
        </w:rPr>
        <w:br w:type="page"/>
      </w:r>
      <w:r w:rsidR="00D63FB9" w:rsidRPr="00C31545">
        <w:rPr>
          <w:rFonts w:ascii="Gill Sans MT" w:hAnsi="Gill Sans MT"/>
          <w:color w:val="76923C"/>
        </w:rPr>
        <w:lastRenderedPageBreak/>
        <w:t>Obsah materiálu:</w:t>
      </w:r>
    </w:p>
    <w:p w:rsidR="0062438B" w:rsidRDefault="00EC52D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3609954" w:history="1">
        <w:r w:rsidR="0062438B" w:rsidRPr="00446D93">
          <w:rPr>
            <w:rStyle w:val="Hypertextovodkaz"/>
            <w:noProof/>
          </w:rPr>
          <w:t>DZES 1 Zachovávání trvalých travních porostů na základě poměru trvalých travních porostů ve vztahu k zemědělské ploše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_Toc73609954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3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55" w:history="1">
        <w:r w:rsidR="0062438B" w:rsidRPr="00446D93">
          <w:rPr>
            <w:rStyle w:val="Hypertextovodkaz"/>
            <w:noProof/>
          </w:rPr>
          <w:t>DZES 2 Ochrana mokřadů a rašelinišť nejpozději do roku 2025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_Toc73609955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4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56" w:history="1">
        <w:r w:rsidR="0062438B" w:rsidRPr="00446D93">
          <w:rPr>
            <w:rStyle w:val="Hypertextovodkaz"/>
            <w:noProof/>
          </w:rPr>
          <w:t>DZES 3 Zákaz vypalování strnišť na orné půdě vyjma případů odůvodněných zdravím rostlin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_Toc73609956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5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57" w:history="1">
        <w:r w:rsidR="0062438B" w:rsidRPr="00446D93">
          <w:rPr>
            <w:rStyle w:val="Hypertextovodkaz"/>
            <w:noProof/>
          </w:rPr>
          <w:t>DZES 4 Zřízení ochranných pásů podél vodních toků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_Toc73609957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6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58" w:history="1">
        <w:r w:rsidR="0062438B" w:rsidRPr="00446D93">
          <w:rPr>
            <w:rStyle w:val="Hypertextovodkaz"/>
            <w:noProof/>
          </w:rPr>
          <w:t>DZES 5 Nástroj pro udržitelnost zemědělských podniků v oblasti živin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_Toc73609958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8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59" w:history="1">
        <w:r w:rsidR="0062438B" w:rsidRPr="00446D93">
          <w:rPr>
            <w:rStyle w:val="Hypertextovodkaz"/>
            <w:noProof/>
          </w:rPr>
          <w:t>DZES 6 Zpracování/obdělávání půdy, snížení rizika degradace a eroze půdy, včetně zohlednění sklonu svahu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_Toc73609959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8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60" w:history="1">
        <w:r w:rsidR="0062438B" w:rsidRPr="00446D93">
          <w:rPr>
            <w:rStyle w:val="Hypertextovodkaz"/>
            <w:noProof/>
          </w:rPr>
          <w:t>DZES 7 Minimální pokryv půdy, aby se zabránilo holé půdě v nejcitlivějších obdobích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_Toc73609960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9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61" w:history="1">
        <w:r w:rsidR="0062438B" w:rsidRPr="00446D93">
          <w:rPr>
            <w:rStyle w:val="Hypertextovodkaz"/>
            <w:noProof/>
          </w:rPr>
          <w:t>DZES 8 Rotace plodin na orné půdě vyjma plodin pěstovaných ve vodě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_Toc73609961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10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62" w:history="1">
        <w:r w:rsidR="0062438B" w:rsidRPr="00446D93">
          <w:rPr>
            <w:rStyle w:val="Hypertextovodkaz"/>
            <w:noProof/>
          </w:rPr>
          <w:t>DZES 9 Minimální podíl zemědělské plochy vyhrazený pro neprodukční prvky nebo oblasti  Zachování krajinných prvků  Zákaz ořezu živých plotů a stromů v období hnízdění  a odchovu mláďat  Jako možnost – opatření proti invazivním druhům rostlin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_Toc73609962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11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63" w:history="1">
        <w:r w:rsidR="0062438B" w:rsidRPr="00446D93">
          <w:rPr>
            <w:rStyle w:val="Hypertextovodkaz"/>
            <w:noProof/>
          </w:rPr>
          <w:t>DZES 10 Zákaz přeměny nebo orby trvalých travních porostů označených jako environmentálně citlivé trvalé travní porosty v lokalitách sítě Natura 2000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_Toc73609963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64" w:history="1">
        <w:r w:rsidR="0062438B" w:rsidRPr="00446D93">
          <w:rPr>
            <w:rStyle w:val="Hypertextovodkaz"/>
            <w:noProof/>
          </w:rPr>
          <w:t>EKOPLATBA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_Toc73609964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65" w:history="1">
        <w:r w:rsidR="0062438B" w:rsidRPr="00446D93">
          <w:rPr>
            <w:rStyle w:val="Hypertextovodkaz"/>
            <w:noProof/>
          </w:rPr>
          <w:t>Neprodukční plochy v rámci Celofaremní ekoplatby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_Toc73609965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66" w:history="1">
        <w:r w:rsidR="0062438B" w:rsidRPr="00446D93">
          <w:rPr>
            <w:rStyle w:val="Hypertextovodkaz"/>
            <w:noProof/>
          </w:rPr>
          <w:t>Zemědělská kultura T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_Toc73609966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67" w:history="1">
        <w:r w:rsidR="0062438B" w:rsidRPr="00446D93">
          <w:rPr>
            <w:rStyle w:val="Hypertextovodkaz"/>
            <w:noProof/>
          </w:rPr>
          <w:t>Zemědělská kultura G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_Toc73609967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68" w:history="1">
        <w:r w:rsidR="0062438B" w:rsidRPr="00446D93">
          <w:rPr>
            <w:rStyle w:val="Hypertextovodkaz"/>
            <w:noProof/>
          </w:rPr>
          <w:t>Zemědělská kultura R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_Toc73609968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69" w:history="1">
        <w:r w:rsidR="0062438B" w:rsidRPr="00446D93">
          <w:rPr>
            <w:rStyle w:val="Hypertextovodkaz"/>
            <w:noProof/>
          </w:rPr>
          <w:t>Zemědělská kultura U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_Toc73609969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73609970" w:history="1">
        <w:r w:rsidR="0062438B" w:rsidRPr="00446D93">
          <w:rPr>
            <w:rStyle w:val="Hypertextovodkaz"/>
            <w:noProof/>
          </w:rPr>
          <w:t>Zemědělská kultura S, V, C, J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_Toc73609970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2438B" w:rsidRDefault="00F0225D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73609971" w:history="1">
        <w:r w:rsidR="0062438B" w:rsidRPr="00446D93">
          <w:rPr>
            <w:rStyle w:val="Hypertextovodkaz"/>
            <w:noProof/>
          </w:rPr>
          <w:t>Sociální dimenze</w:t>
        </w:r>
        <w:r w:rsidR="0062438B">
          <w:rPr>
            <w:noProof/>
            <w:webHidden/>
          </w:rPr>
          <w:tab/>
        </w:r>
        <w:r w:rsidR="0062438B">
          <w:rPr>
            <w:noProof/>
            <w:webHidden/>
          </w:rPr>
          <w:fldChar w:fldCharType="begin"/>
        </w:r>
        <w:r w:rsidR="0062438B">
          <w:rPr>
            <w:noProof/>
            <w:webHidden/>
          </w:rPr>
          <w:instrText xml:space="preserve"> PAGEREF _Toc73609971 \h </w:instrText>
        </w:r>
        <w:r w:rsidR="0062438B">
          <w:rPr>
            <w:noProof/>
            <w:webHidden/>
          </w:rPr>
        </w:r>
        <w:r w:rsidR="0062438B">
          <w:rPr>
            <w:noProof/>
            <w:webHidden/>
          </w:rPr>
          <w:fldChar w:fldCharType="separate"/>
        </w:r>
        <w:r w:rsidR="0062438B">
          <w:rPr>
            <w:noProof/>
            <w:webHidden/>
          </w:rPr>
          <w:t>12</w:t>
        </w:r>
        <w:r w:rsidR="0062438B">
          <w:rPr>
            <w:noProof/>
            <w:webHidden/>
          </w:rPr>
          <w:fldChar w:fldCharType="end"/>
        </w:r>
      </w:hyperlink>
    </w:p>
    <w:p w:rsidR="006A274D" w:rsidRDefault="00EC52D4">
      <w:r>
        <w:rPr>
          <w:rFonts w:ascii="Gill Sans MT" w:hAnsi="Gill Sans MT"/>
          <w:sz w:val="28"/>
        </w:rPr>
        <w:fldChar w:fldCharType="end"/>
      </w:r>
    </w:p>
    <w:p w:rsidR="006A274D" w:rsidRDefault="006A274D"/>
    <w:p w:rsidR="006A274D" w:rsidRDefault="006A274D"/>
    <w:p w:rsidR="006A274D" w:rsidRDefault="006A27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A274D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59165C" w:rsidRDefault="006A274D" w:rsidP="0059165C">
            <w:pPr>
              <w:pStyle w:val="Nadpis1"/>
              <w:rPr>
                <w:i/>
                <w:color w:val="E36C0A"/>
                <w:sz w:val="24"/>
                <w:szCs w:val="24"/>
              </w:rPr>
            </w:pPr>
            <w:bookmarkStart w:id="0" w:name="_Toc73609954"/>
            <w:r w:rsidRPr="00E4651D">
              <w:lastRenderedPageBreak/>
              <w:t xml:space="preserve">DZES 1 </w:t>
            </w:r>
            <w:r w:rsidR="00864875" w:rsidRPr="00E4651D">
              <w:t xml:space="preserve">Zachovávání trvalých travních porostů na základě poměru trvalých travních porostů </w:t>
            </w:r>
            <w:r w:rsidR="00443DD9" w:rsidRPr="00E4651D">
              <w:t xml:space="preserve">ve vztahu </w:t>
            </w:r>
            <w:r w:rsidR="00864875" w:rsidRPr="00E4651D">
              <w:t>k zemědělské ploše</w:t>
            </w:r>
            <w:bookmarkEnd w:id="0"/>
            <w:r w:rsidR="00443DD9" w:rsidRPr="00744672">
              <w:rPr>
                <w:i/>
                <w:color w:val="E36C0A"/>
                <w:sz w:val="24"/>
                <w:szCs w:val="24"/>
              </w:rPr>
              <w:t xml:space="preserve"> </w:t>
            </w:r>
          </w:p>
          <w:p w:rsidR="006A274D" w:rsidRPr="0059165C" w:rsidRDefault="00443DD9" w:rsidP="0059165C">
            <w:pPr>
              <w:rPr>
                <w:rFonts w:ascii="Gill Sans MT" w:hAnsi="Gill Sans MT"/>
                <w:color w:val="C45911" w:themeColor="accent2" w:themeShade="BF"/>
                <w:sz w:val="28"/>
                <w:szCs w:val="28"/>
              </w:rPr>
            </w:pPr>
            <w:r w:rsidRPr="0059165C">
              <w:rPr>
                <w:rFonts w:ascii="Gill Sans MT" w:hAnsi="Gill Sans MT"/>
                <w:color w:val="C45911" w:themeColor="accent2" w:themeShade="BF"/>
                <w:sz w:val="28"/>
                <w:szCs w:val="28"/>
              </w:rPr>
              <w:t>na celostátní, regionální, sub-regionální, úrovni skupiny hospodářství nebo úrovni hospodářství ve srovnání s referenčním rokem 2018.</w:t>
            </w:r>
          </w:p>
          <w:p w:rsidR="00443DD9" w:rsidRPr="0059165C" w:rsidRDefault="00443DD9" w:rsidP="0059165C">
            <w:pPr>
              <w:rPr>
                <w:rFonts w:ascii="Gill Sans MT" w:hAnsi="Gill Sans MT"/>
                <w:sz w:val="28"/>
                <w:szCs w:val="28"/>
              </w:rPr>
            </w:pPr>
            <w:r w:rsidRPr="0059165C">
              <w:rPr>
                <w:rFonts w:ascii="Gill Sans MT" w:hAnsi="Gill Sans MT"/>
                <w:color w:val="538135" w:themeColor="accent6" w:themeShade="BF"/>
                <w:sz w:val="28"/>
                <w:szCs w:val="28"/>
              </w:rPr>
              <w:t>Maximální pokles o 5 % ve srovnání s referenčním rokem.</w:t>
            </w:r>
          </w:p>
        </w:tc>
      </w:tr>
    </w:tbl>
    <w:p w:rsidR="004648C8" w:rsidRPr="00CD2C37" w:rsidRDefault="004648C8" w:rsidP="00E9622C">
      <w:pPr>
        <w:rPr>
          <w:rFonts w:ascii="Gill Sans MT" w:hAnsi="Gill Sans MT"/>
          <w:sz w:val="24"/>
          <w:szCs w:val="24"/>
        </w:rPr>
      </w:pPr>
    </w:p>
    <w:p w:rsidR="00DD1A11" w:rsidRDefault="00E9622C" w:rsidP="00E9622C">
      <w:pPr>
        <w:rPr>
          <w:rFonts w:ascii="Gill Sans MT" w:hAnsi="Gill Sans MT"/>
          <w:b/>
          <w:sz w:val="24"/>
          <w:szCs w:val="24"/>
        </w:rPr>
      </w:pPr>
      <w:r w:rsidRPr="00CD2C37">
        <w:rPr>
          <w:rFonts w:ascii="Gill Sans MT" w:hAnsi="Gill Sans MT"/>
          <w:b/>
          <w:sz w:val="24"/>
          <w:szCs w:val="24"/>
        </w:rPr>
        <w:t xml:space="preserve">Vypořádání </w:t>
      </w:r>
      <w:r w:rsidR="00DD1A11">
        <w:rPr>
          <w:rFonts w:ascii="Gill Sans MT" w:hAnsi="Gill Sans MT"/>
          <w:b/>
          <w:sz w:val="24"/>
          <w:szCs w:val="24"/>
        </w:rPr>
        <w:t>obdržených připomínek</w:t>
      </w:r>
    </w:p>
    <w:p w:rsidR="00DD1A11" w:rsidRPr="00DD1A11" w:rsidRDefault="00DD1A11" w:rsidP="00F52995">
      <w:pPr>
        <w:spacing w:before="120"/>
        <w:rPr>
          <w:rFonts w:ascii="Gill Sans MT" w:hAnsi="Gill Sans MT"/>
          <w:b/>
        </w:rPr>
      </w:pPr>
      <w:r w:rsidRPr="00DD1A11">
        <w:rPr>
          <w:rFonts w:ascii="Gill Sans MT" w:hAnsi="Gill Sans MT"/>
          <w:b/>
        </w:rPr>
        <w:t>Akceptované nebo částečně akceptované připomínky:</w:t>
      </w:r>
    </w:p>
    <w:p w:rsidR="00DD1A11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DD1A11">
        <w:rPr>
          <w:rFonts w:ascii="Gill Sans MT" w:hAnsi="Gill Sans MT"/>
          <w:sz w:val="24"/>
          <w:szCs w:val="24"/>
        </w:rPr>
        <w:t xml:space="preserve">ožadavek na zahrnutí jako ECP plochy </w:t>
      </w:r>
      <w:r w:rsidR="00DD1A11" w:rsidRPr="00DD1A11">
        <w:rPr>
          <w:rFonts w:ascii="Gill Sans MT" w:hAnsi="Gill Sans MT"/>
          <w:sz w:val="24"/>
          <w:szCs w:val="24"/>
        </w:rPr>
        <w:t>odpovídající současnému rozsahu dle NV 50/2015</w:t>
      </w:r>
      <w:r w:rsidR="00DD1A11">
        <w:rPr>
          <w:rFonts w:ascii="Gill Sans MT" w:hAnsi="Gill Sans MT"/>
          <w:sz w:val="24"/>
          <w:szCs w:val="24"/>
        </w:rPr>
        <w:t xml:space="preserve"> (MŽP),</w:t>
      </w:r>
    </w:p>
    <w:p w:rsidR="00DD1A11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DD1A11">
        <w:rPr>
          <w:rFonts w:ascii="Gill Sans MT" w:hAnsi="Gill Sans MT"/>
          <w:sz w:val="24"/>
          <w:szCs w:val="24"/>
        </w:rPr>
        <w:t xml:space="preserve">ožadavek </w:t>
      </w:r>
      <w:r w:rsidR="00DD1A11" w:rsidRPr="00DD1A11">
        <w:rPr>
          <w:rFonts w:ascii="Gill Sans MT" w:hAnsi="Gill Sans MT"/>
          <w:sz w:val="24"/>
          <w:szCs w:val="24"/>
        </w:rPr>
        <w:t>na zahrnutí jako ECP plochy</w:t>
      </w:r>
      <w:r w:rsidR="00DD1A11">
        <w:rPr>
          <w:rFonts w:ascii="Gill Sans MT" w:hAnsi="Gill Sans MT"/>
          <w:sz w:val="24"/>
          <w:szCs w:val="24"/>
        </w:rPr>
        <w:t xml:space="preserve"> </w:t>
      </w:r>
      <w:r w:rsidR="00DD1A11" w:rsidRPr="00DD1A11">
        <w:rPr>
          <w:rFonts w:ascii="Gill Sans MT" w:hAnsi="Gill Sans MT"/>
          <w:sz w:val="24"/>
          <w:szCs w:val="24"/>
        </w:rPr>
        <w:t>ve volné krajině, kde jsou v LPIS vymezeny nadstavbové tituly AEKO</w:t>
      </w:r>
      <w:r w:rsidR="00DD1A11">
        <w:rPr>
          <w:rFonts w:ascii="Gill Sans MT" w:hAnsi="Gill Sans MT"/>
          <w:sz w:val="24"/>
          <w:szCs w:val="24"/>
        </w:rPr>
        <w:t xml:space="preserve"> (MŽP),</w:t>
      </w:r>
    </w:p>
    <w:p w:rsidR="00DD1A11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="00DD1A11">
        <w:rPr>
          <w:rFonts w:ascii="Gill Sans MT" w:hAnsi="Gill Sans MT"/>
          <w:sz w:val="24"/>
          <w:szCs w:val="24"/>
        </w:rPr>
        <w:t xml:space="preserve">ožadavek </w:t>
      </w:r>
      <w:r w:rsidR="00DD1A11" w:rsidRPr="00DD1A11">
        <w:rPr>
          <w:rFonts w:ascii="Gill Sans MT" w:hAnsi="Gill Sans MT"/>
          <w:sz w:val="24"/>
          <w:szCs w:val="24"/>
        </w:rPr>
        <w:t>na zahrnutí jako ECP plochy</w:t>
      </w:r>
      <w:r w:rsidR="00DD1A11" w:rsidRPr="00DD1A11">
        <w:t xml:space="preserve"> </w:t>
      </w:r>
      <w:r w:rsidR="00DD1A11" w:rsidRPr="00DD1A11">
        <w:rPr>
          <w:rFonts w:ascii="Gill Sans MT" w:hAnsi="Gill Sans MT"/>
          <w:sz w:val="24"/>
          <w:szCs w:val="24"/>
        </w:rPr>
        <w:t>OPVZ</w:t>
      </w:r>
      <w:r w:rsidR="00DD1A11">
        <w:rPr>
          <w:rFonts w:ascii="Gill Sans MT" w:hAnsi="Gill Sans MT"/>
          <w:sz w:val="24"/>
          <w:szCs w:val="24"/>
        </w:rPr>
        <w:t xml:space="preserve">, </w:t>
      </w:r>
      <w:r w:rsidR="00DD1A11" w:rsidRPr="00DD1A11">
        <w:rPr>
          <w:rFonts w:ascii="Gill Sans MT" w:hAnsi="Gill Sans MT"/>
          <w:sz w:val="24"/>
          <w:szCs w:val="24"/>
        </w:rPr>
        <w:t>infiltračních oblastech drenážních systémů</w:t>
      </w:r>
      <w:r w:rsidR="00DD1A11">
        <w:rPr>
          <w:rFonts w:ascii="Gill Sans MT" w:hAnsi="Gill Sans MT"/>
          <w:sz w:val="24"/>
          <w:szCs w:val="24"/>
        </w:rPr>
        <w:t xml:space="preserve">, </w:t>
      </w:r>
      <w:r w:rsidR="00DD1A11" w:rsidRPr="00DD1A11">
        <w:rPr>
          <w:rFonts w:ascii="Gill Sans MT" w:hAnsi="Gill Sans MT"/>
          <w:sz w:val="24"/>
          <w:szCs w:val="24"/>
        </w:rPr>
        <w:t>přírodní stanoviště, zejména s vyšší kvalitou, a v případě výskytu zvláště chráněných druhů rostlin</w:t>
      </w:r>
      <w:r w:rsidR="00DD1A11">
        <w:rPr>
          <w:rFonts w:ascii="Gill Sans MT" w:hAnsi="Gill Sans MT"/>
          <w:sz w:val="24"/>
          <w:szCs w:val="24"/>
        </w:rPr>
        <w:t xml:space="preserve">, </w:t>
      </w:r>
      <w:r w:rsidR="00DD1A11" w:rsidRPr="00DD1A11">
        <w:rPr>
          <w:rFonts w:ascii="Gill Sans MT" w:hAnsi="Gill Sans MT"/>
          <w:sz w:val="24"/>
          <w:szCs w:val="24"/>
        </w:rPr>
        <w:t>TTP ve významných krajinných prvcích (zejména údolní nivy), prvcích ÚSES a v</w:t>
      </w:r>
      <w:r w:rsidR="00DD1A11">
        <w:rPr>
          <w:rFonts w:ascii="Gill Sans MT" w:hAnsi="Gill Sans MT"/>
          <w:sz w:val="24"/>
          <w:szCs w:val="24"/>
        </w:rPr>
        <w:t> </w:t>
      </w:r>
      <w:r w:rsidR="00DD1A11" w:rsidRPr="00DD1A11">
        <w:rPr>
          <w:rFonts w:ascii="Gill Sans MT" w:hAnsi="Gill Sans MT"/>
          <w:sz w:val="24"/>
          <w:szCs w:val="24"/>
        </w:rPr>
        <w:t>ZCHÚ</w:t>
      </w:r>
      <w:r w:rsidR="00DD1A11">
        <w:rPr>
          <w:rFonts w:ascii="Gill Sans MT" w:hAnsi="Gill Sans MT"/>
          <w:sz w:val="24"/>
          <w:szCs w:val="24"/>
        </w:rPr>
        <w:t xml:space="preserve">, </w:t>
      </w:r>
      <w:r w:rsidR="00DD1A11" w:rsidRPr="00DD1A11">
        <w:rPr>
          <w:rFonts w:ascii="Gill Sans MT" w:hAnsi="Gill Sans MT"/>
          <w:sz w:val="24"/>
          <w:szCs w:val="24"/>
        </w:rPr>
        <w:t>zemědělské plochy zahrnuté v plánech povodí podle směrnice 2000/60/ES – čl. 67</w:t>
      </w:r>
      <w:r w:rsidR="00DD1A11">
        <w:rPr>
          <w:rFonts w:ascii="Gill Sans MT" w:hAnsi="Gill Sans MT"/>
          <w:sz w:val="24"/>
          <w:szCs w:val="24"/>
        </w:rPr>
        <w:t xml:space="preserve"> (SEA),</w:t>
      </w:r>
    </w:p>
    <w:p w:rsidR="00DD1A11" w:rsidRPr="00CA1195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</w:t>
      </w:r>
      <w:r w:rsidR="00DD1A11" w:rsidRPr="00CA1195">
        <w:rPr>
          <w:rFonts w:ascii="Gill Sans MT" w:hAnsi="Gill Sans MT"/>
          <w:sz w:val="24"/>
          <w:szCs w:val="24"/>
        </w:rPr>
        <w:t>ožadavek na řešení poměru jen na národní úrovni, nekonzervovat současnou situaci na podnicích (ČMŠSA, ČMSZP)</w:t>
      </w:r>
      <w:r w:rsidR="00C810B1" w:rsidRPr="00CA1195">
        <w:rPr>
          <w:rFonts w:ascii="Gill Sans MT" w:hAnsi="Gill Sans MT"/>
          <w:sz w:val="24"/>
          <w:szCs w:val="24"/>
        </w:rPr>
        <w:t>,</w:t>
      </w:r>
    </w:p>
    <w:p w:rsidR="00DD1A11" w:rsidRPr="00CA1195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</w:t>
      </w:r>
      <w:r w:rsidR="00DD1A11" w:rsidRPr="00CA1195">
        <w:rPr>
          <w:rFonts w:ascii="Gill Sans MT" w:hAnsi="Gill Sans MT"/>
          <w:sz w:val="24"/>
          <w:szCs w:val="24"/>
        </w:rPr>
        <w:t>ožadavek na maximální pružnost z pohledu zemědělské praxe a to nejenom té ekologické (AK</w:t>
      </w:r>
      <w:r w:rsidRPr="00CA1195">
        <w:rPr>
          <w:rFonts w:ascii="Gill Sans MT" w:hAnsi="Gill Sans MT"/>
          <w:sz w:val="24"/>
          <w:szCs w:val="24"/>
        </w:rPr>
        <w:t xml:space="preserve"> ČR</w:t>
      </w:r>
      <w:r w:rsidR="00DD1A11" w:rsidRPr="00CA1195">
        <w:rPr>
          <w:rFonts w:ascii="Gill Sans MT" w:hAnsi="Gill Sans MT"/>
          <w:sz w:val="24"/>
          <w:szCs w:val="24"/>
        </w:rPr>
        <w:t>),</w:t>
      </w:r>
    </w:p>
    <w:p w:rsidR="004648C8" w:rsidRPr="00CA1195" w:rsidRDefault="004648C8" w:rsidP="00C810B1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Požadavek na dobrovolnost obnov a přísevů i vápnění – rozhodnutí ponechat na zemědělci</w:t>
      </w:r>
      <w:r w:rsidR="00C810B1" w:rsidRPr="00CA1195">
        <w:rPr>
          <w:rFonts w:ascii="Gill Sans MT" w:hAnsi="Gill Sans MT"/>
          <w:sz w:val="24"/>
          <w:szCs w:val="24"/>
        </w:rPr>
        <w:t xml:space="preserve"> (ČMSZP</w:t>
      </w:r>
      <w:r w:rsidR="00076119" w:rsidRPr="00CA1195">
        <w:rPr>
          <w:rFonts w:ascii="Gill Sans MT" w:hAnsi="Gill Sans MT"/>
          <w:sz w:val="24"/>
          <w:szCs w:val="24"/>
        </w:rPr>
        <w:t>, ASZ</w:t>
      </w:r>
      <w:r w:rsidR="00C810B1" w:rsidRPr="00CA1195">
        <w:rPr>
          <w:rFonts w:ascii="Gill Sans MT" w:hAnsi="Gill Sans MT"/>
          <w:sz w:val="24"/>
          <w:szCs w:val="24"/>
        </w:rPr>
        <w:t>),</w:t>
      </w:r>
    </w:p>
    <w:p w:rsidR="004648C8" w:rsidRPr="00CA1195" w:rsidRDefault="004648C8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Umožnění volnější formy zpětného zatravnění při překročení 5% hranice tak, aby nemusela být zatravněna přesně ta samá plocha</w:t>
      </w:r>
      <w:r w:rsidR="00C810B1" w:rsidRPr="00CA1195">
        <w:rPr>
          <w:rFonts w:ascii="Gill Sans MT" w:hAnsi="Gill Sans MT"/>
          <w:sz w:val="24"/>
          <w:szCs w:val="24"/>
        </w:rPr>
        <w:t xml:space="preserve"> (ZS ČR)</w:t>
      </w:r>
      <w:r w:rsidR="00076119" w:rsidRPr="00CA1195">
        <w:rPr>
          <w:rFonts w:ascii="Gill Sans MT" w:hAnsi="Gill Sans MT"/>
          <w:sz w:val="24"/>
          <w:szCs w:val="24"/>
        </w:rPr>
        <w:t>,</w:t>
      </w:r>
    </w:p>
    <w:p w:rsidR="00076119" w:rsidRPr="00CA1195" w:rsidRDefault="00123177" w:rsidP="003D34A6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 xml:space="preserve">Požadavek na zahrnutí do ECP </w:t>
      </w:r>
      <w:r w:rsidR="00076119" w:rsidRPr="00CA1195">
        <w:rPr>
          <w:rFonts w:ascii="Gill Sans MT" w:hAnsi="Gill Sans MT"/>
          <w:sz w:val="24"/>
          <w:szCs w:val="24"/>
        </w:rPr>
        <w:t>pouze silně erozně ohrožené plochy (ZS ČR).</w:t>
      </w:r>
    </w:p>
    <w:p w:rsidR="00DD1A11" w:rsidRPr="004648C8" w:rsidRDefault="00DD1A11" w:rsidP="00E9622C">
      <w:pPr>
        <w:rPr>
          <w:rFonts w:ascii="Gill Sans MT" w:hAnsi="Gill Sans MT"/>
        </w:rPr>
      </w:pPr>
    </w:p>
    <w:p w:rsidR="00E9622C" w:rsidRPr="004648C8" w:rsidRDefault="004648C8" w:rsidP="00E9622C">
      <w:pPr>
        <w:rPr>
          <w:rFonts w:ascii="Gill Sans MT" w:hAnsi="Gill Sans MT"/>
          <w:b/>
        </w:rPr>
      </w:pPr>
      <w:r w:rsidRPr="004648C8">
        <w:rPr>
          <w:rFonts w:ascii="Gill Sans MT" w:hAnsi="Gill Sans MT"/>
          <w:b/>
        </w:rPr>
        <w:t>Vysvětlené připomínky</w:t>
      </w:r>
      <w:r w:rsidR="00F52995">
        <w:rPr>
          <w:rFonts w:ascii="Gill Sans MT" w:hAnsi="Gill Sans MT"/>
          <w:b/>
        </w:rPr>
        <w:t>:</w:t>
      </w:r>
    </w:p>
    <w:p w:rsidR="004648C8" w:rsidRPr="00CA1195" w:rsidRDefault="00C810B1" w:rsidP="004648C8">
      <w:pPr>
        <w:numPr>
          <w:ilvl w:val="0"/>
          <w:numId w:val="3"/>
        </w:numPr>
        <w:ind w:left="284" w:hanging="284"/>
        <w:rPr>
          <w:rFonts w:ascii="Gill Sans MT" w:hAnsi="Gill Sans MT"/>
          <w:b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Požadavek na obnovu</w:t>
      </w:r>
      <w:r w:rsidR="004648C8" w:rsidRPr="00CA1195">
        <w:rPr>
          <w:rFonts w:ascii="Gill Sans MT" w:hAnsi="Gill Sans MT"/>
          <w:sz w:val="24"/>
          <w:szCs w:val="24"/>
        </w:rPr>
        <w:t xml:space="preserve"> travních porostů nebo přísevy, by měly být dobrovolným postupem, ne povinností. Lhůta pro obnovu aby se prodloužila na dvouletou. Potřeba ponechání možnosti prová</w:t>
      </w:r>
      <w:r w:rsidRPr="00CA1195">
        <w:rPr>
          <w:rFonts w:ascii="Gill Sans MT" w:hAnsi="Gill Sans MT"/>
          <w:sz w:val="24"/>
          <w:szCs w:val="24"/>
        </w:rPr>
        <w:t>dět obnovu TTP po dohodě s AOPK</w:t>
      </w:r>
      <w:r w:rsidR="004648C8" w:rsidRPr="00CA1195">
        <w:rPr>
          <w:rFonts w:ascii="Gill Sans MT" w:hAnsi="Gill Sans MT"/>
          <w:sz w:val="24"/>
          <w:szCs w:val="24"/>
        </w:rPr>
        <w:t xml:space="preserve"> (PRO-BIO)</w:t>
      </w:r>
      <w:r w:rsidRPr="00CA1195">
        <w:rPr>
          <w:rFonts w:ascii="Gill Sans MT" w:hAnsi="Gill Sans MT"/>
          <w:sz w:val="24"/>
          <w:szCs w:val="24"/>
        </w:rPr>
        <w:t>,</w:t>
      </w:r>
    </w:p>
    <w:p w:rsidR="004648C8" w:rsidRPr="00CA1195" w:rsidRDefault="004648C8" w:rsidP="004648C8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 xml:space="preserve">Návrh, aby jako referenční rok byl zohledněn </w:t>
      </w:r>
      <w:r w:rsidR="00C810B1" w:rsidRPr="00CA1195">
        <w:rPr>
          <w:rFonts w:ascii="Gill Sans MT" w:hAnsi="Gill Sans MT"/>
          <w:sz w:val="24"/>
          <w:szCs w:val="24"/>
        </w:rPr>
        <w:t>ten s nejnižší mírou zatravnění (AK ČR</w:t>
      </w:r>
      <w:r w:rsidR="00076119" w:rsidRPr="00CA1195">
        <w:rPr>
          <w:rFonts w:ascii="Gill Sans MT" w:hAnsi="Gill Sans MT"/>
          <w:sz w:val="24"/>
          <w:szCs w:val="24"/>
        </w:rPr>
        <w:t>, ASZ</w:t>
      </w:r>
      <w:r w:rsidR="00C810B1" w:rsidRPr="00CA1195">
        <w:rPr>
          <w:rFonts w:ascii="Gill Sans MT" w:hAnsi="Gill Sans MT"/>
          <w:sz w:val="24"/>
          <w:szCs w:val="24"/>
        </w:rPr>
        <w:t>),</w:t>
      </w:r>
    </w:p>
    <w:p w:rsidR="004648C8" w:rsidRPr="00CA1195" w:rsidRDefault="004648C8" w:rsidP="004648C8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Žádost o sledování výhradně jen poměru. Dotaz, zda se počítá se systémem náhrady a rozorání 1:1 (ZS ČR</w:t>
      </w:r>
      <w:r w:rsidR="00076119" w:rsidRPr="00CA1195">
        <w:rPr>
          <w:rFonts w:ascii="Gill Sans MT" w:hAnsi="Gill Sans MT"/>
          <w:sz w:val="24"/>
          <w:szCs w:val="24"/>
        </w:rPr>
        <w:t>, ASZ</w:t>
      </w:r>
      <w:r w:rsidRPr="00CA1195">
        <w:rPr>
          <w:rFonts w:ascii="Gill Sans MT" w:hAnsi="Gill Sans MT"/>
          <w:sz w:val="24"/>
          <w:szCs w:val="24"/>
        </w:rPr>
        <w:t>)</w:t>
      </w:r>
      <w:r w:rsidR="00C810B1" w:rsidRPr="00CA1195">
        <w:rPr>
          <w:rFonts w:ascii="Gill Sans MT" w:hAnsi="Gill Sans MT"/>
          <w:sz w:val="24"/>
          <w:szCs w:val="24"/>
        </w:rPr>
        <w:t>,</w:t>
      </w:r>
    </w:p>
    <w:p w:rsidR="00C810B1" w:rsidRPr="00CA1195" w:rsidRDefault="00C810B1" w:rsidP="00C810B1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Připomínka k vazbě komplexní pozemkové úpravy a případné přeměny travního porostu (MAS),</w:t>
      </w:r>
    </w:p>
    <w:p w:rsidR="00CA1195" w:rsidRDefault="00C810B1" w:rsidP="00892FC1">
      <w:pPr>
        <w:numPr>
          <w:ilvl w:val="0"/>
          <w:numId w:val="2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CA1195">
        <w:rPr>
          <w:rFonts w:ascii="Gill Sans MT" w:hAnsi="Gill Sans MT"/>
          <w:sz w:val="24"/>
          <w:szCs w:val="24"/>
        </w:rPr>
        <w:t>Požadavek na ponechání u ekologických zemědělců možnost rozorání ploch (ČMSZP, PRO-BIO</w:t>
      </w:r>
      <w:r w:rsidR="00076119" w:rsidRPr="00CA1195">
        <w:rPr>
          <w:rFonts w:ascii="Gill Sans MT" w:hAnsi="Gill Sans MT"/>
          <w:sz w:val="24"/>
          <w:szCs w:val="24"/>
        </w:rPr>
        <w:t>, ASZ</w:t>
      </w:r>
      <w:r w:rsidRPr="00CA1195">
        <w:rPr>
          <w:rFonts w:ascii="Gill Sans MT" w:hAnsi="Gill Sans MT"/>
          <w:sz w:val="24"/>
          <w:szCs w:val="24"/>
        </w:rPr>
        <w:t>)</w:t>
      </w:r>
      <w:r w:rsidR="00076119" w:rsidRPr="00CA1195">
        <w:rPr>
          <w:rFonts w:ascii="Gill Sans MT" w:hAnsi="Gill Sans MT"/>
          <w:sz w:val="24"/>
          <w:szCs w:val="24"/>
        </w:rPr>
        <w:t>.</w:t>
      </w:r>
    </w:p>
    <w:p w:rsidR="003716C7" w:rsidRPr="00892FC1" w:rsidRDefault="003716C7" w:rsidP="003716C7">
      <w:pPr>
        <w:spacing w:before="120"/>
        <w:ind w:left="284"/>
        <w:rPr>
          <w:rFonts w:ascii="Gill Sans MT" w:hAnsi="Gill Sans MT"/>
          <w:sz w:val="24"/>
          <w:szCs w:val="24"/>
        </w:rPr>
      </w:pPr>
    </w:p>
    <w:p w:rsidR="00E9622C" w:rsidRDefault="00076119" w:rsidP="00E9622C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Aktualizovaný n</w:t>
      </w:r>
      <w:r w:rsidR="00E9622C" w:rsidRPr="00CD2C37">
        <w:rPr>
          <w:rFonts w:ascii="Gill Sans MT" w:hAnsi="Gill Sans MT"/>
          <w:b/>
          <w:sz w:val="24"/>
          <w:szCs w:val="24"/>
          <w:u w:val="single"/>
        </w:rPr>
        <w:t>ávrh znění standardu</w:t>
      </w:r>
    </w:p>
    <w:p w:rsidR="00443DD9" w:rsidRDefault="00443DD9" w:rsidP="00E9622C">
      <w:pPr>
        <w:rPr>
          <w:rFonts w:ascii="Gill Sans MT" w:hAnsi="Gill Sans MT"/>
          <w:b/>
          <w:sz w:val="24"/>
          <w:szCs w:val="24"/>
          <w:u w:val="single"/>
        </w:rPr>
      </w:pPr>
    </w:p>
    <w:p w:rsidR="00443DD9" w:rsidRPr="00CA1195" w:rsidRDefault="00443DD9" w:rsidP="00443DD9">
      <w:pPr>
        <w:spacing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Za environmentálně citlivé plochy se považují plochy </w:t>
      </w:r>
    </w:p>
    <w:p w:rsidR="00443DD9" w:rsidRPr="00744672" w:rsidRDefault="00443DD9" w:rsidP="00443DD9">
      <w:pPr>
        <w:pStyle w:val="l51"/>
        <w:spacing w:before="120" w:after="0" w:line="276" w:lineRule="auto"/>
        <w:rPr>
          <w:rFonts w:ascii="Gill Sans MT" w:hAnsi="Gill Sans MT" w:cs="Arial"/>
          <w:color w:val="E36C0A"/>
        </w:rPr>
      </w:pPr>
      <w:r w:rsidRPr="00CA1195">
        <w:rPr>
          <w:rFonts w:ascii="Gill Sans MT" w:hAnsi="Gill Sans MT" w:cs="Arial"/>
          <w:color w:val="000000"/>
        </w:rPr>
        <w:lastRenderedPageBreak/>
        <w:t xml:space="preserve">- </w:t>
      </w:r>
      <w:r w:rsidRPr="00744672">
        <w:rPr>
          <w:rFonts w:ascii="Gill Sans MT" w:hAnsi="Gill Sans MT" w:cs="Arial"/>
          <w:color w:val="E36C0A"/>
        </w:rPr>
        <w:t>v 1. zóně chráněných krajinných oblastí a národních parků, které se nenacházejí v oblastech NATURA 2000,</w:t>
      </w:r>
    </w:p>
    <w:p w:rsidR="00443DD9" w:rsidRPr="00CA1195" w:rsidRDefault="00443DD9" w:rsidP="00443DD9">
      <w:pPr>
        <w:pStyle w:val="l51"/>
        <w:spacing w:before="120" w:after="0" w:line="276" w:lineRule="auto"/>
        <w:rPr>
          <w:rFonts w:ascii="Gill Sans MT" w:hAnsi="Gill Sans MT" w:cs="Arial"/>
          <w:color w:val="000000"/>
        </w:rPr>
      </w:pPr>
      <w:r w:rsidRPr="00744672">
        <w:rPr>
          <w:rFonts w:ascii="Gill Sans MT" w:hAnsi="Gill Sans MT" w:cs="Arial"/>
          <w:bCs/>
          <w:color w:val="E36C0A"/>
        </w:rPr>
        <w:t xml:space="preserve">- </w:t>
      </w:r>
      <w:r w:rsidRPr="00744672">
        <w:rPr>
          <w:rFonts w:ascii="Gill Sans MT" w:hAnsi="Gill Sans MT" w:cs="Arial"/>
          <w:color w:val="E36C0A"/>
        </w:rPr>
        <w:t>v národních přírodních památkách, národních přírodních rezervacích, přírodních rezervacích a přírodních památkách, které se nenacházejí v oblastech NATURA 2000</w:t>
      </w:r>
      <w:r w:rsidRPr="00CA1195">
        <w:rPr>
          <w:rFonts w:ascii="Gill Sans MT" w:hAnsi="Gill Sans MT" w:cs="Arial"/>
          <w:b/>
          <w:color w:val="000000"/>
        </w:rPr>
        <w:t>,</w:t>
      </w:r>
    </w:p>
    <w:p w:rsidR="00443DD9" w:rsidRPr="00CA1195" w:rsidRDefault="00443DD9" w:rsidP="00443DD9">
      <w:pPr>
        <w:spacing w:before="120"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dílů půdních bloků nebo jejich části, které se nachází v blízkosti vodního útvaru (v souladu s NS, DZES 4 </w:t>
      </w:r>
      <w:r w:rsidRPr="00CA1195">
        <w:rPr>
          <w:rFonts w:ascii="Gill Sans MT" w:hAnsi="Gill Sans MT" w:cs="Arial"/>
          <w:sz w:val="24"/>
          <w:szCs w:val="24"/>
        </w:rPr>
        <w:t>&gt; 12m</w:t>
      </w:r>
      <w:r w:rsidRPr="00CA1195">
        <w:rPr>
          <w:rFonts w:ascii="Gill Sans MT" w:hAnsi="Gill Sans MT"/>
          <w:color w:val="000000"/>
          <w:sz w:val="24"/>
          <w:szCs w:val="24"/>
        </w:rPr>
        <w:t xml:space="preserve">), </w:t>
      </w:r>
    </w:p>
    <w:p w:rsidR="00443DD9" w:rsidRPr="00CA1195" w:rsidRDefault="00443DD9" w:rsidP="00443DD9">
      <w:pPr>
        <w:spacing w:before="120"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jako </w:t>
      </w:r>
      <w:r w:rsidRPr="00744672">
        <w:rPr>
          <w:rFonts w:ascii="Gill Sans MT" w:hAnsi="Gill Sans MT"/>
          <w:color w:val="E36C0A"/>
          <w:sz w:val="24"/>
          <w:szCs w:val="24"/>
        </w:rPr>
        <w:t>silně</w:t>
      </w:r>
      <w:r w:rsidRPr="00CA1195">
        <w:rPr>
          <w:rFonts w:ascii="Gill Sans MT" w:hAnsi="Gill Sans MT"/>
          <w:b/>
          <w:color w:val="000000"/>
          <w:sz w:val="24"/>
          <w:szCs w:val="24"/>
        </w:rPr>
        <w:t xml:space="preserve"> </w:t>
      </w:r>
      <w:r w:rsidRPr="00CA1195">
        <w:rPr>
          <w:rFonts w:ascii="Gill Sans MT" w:hAnsi="Gill Sans MT"/>
          <w:color w:val="000000"/>
          <w:sz w:val="24"/>
          <w:szCs w:val="24"/>
        </w:rPr>
        <w:t xml:space="preserve">erozně ohrožené (v souladu s DZES 6), </w:t>
      </w:r>
    </w:p>
    <w:p w:rsidR="00443DD9" w:rsidRPr="00744672" w:rsidRDefault="00443DD9" w:rsidP="00443DD9">
      <w:pPr>
        <w:spacing w:before="120" w:line="276" w:lineRule="auto"/>
        <w:jc w:val="both"/>
        <w:rPr>
          <w:rFonts w:ascii="Gill Sans MT" w:hAnsi="Gill Sans MT"/>
          <w:color w:val="E36C0A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</w:t>
      </w:r>
      <w:r w:rsidRPr="00CA1195">
        <w:rPr>
          <w:rFonts w:ascii="Gill Sans MT" w:hAnsi="Gill Sans MT"/>
          <w:strike/>
          <w:color w:val="000000"/>
          <w:sz w:val="24"/>
          <w:szCs w:val="24"/>
        </w:rPr>
        <w:t>jako podmáčené a rašelinné louky</w:t>
      </w:r>
      <w:r w:rsidRPr="00CA1195">
        <w:rPr>
          <w:rFonts w:ascii="Gill Sans MT" w:hAnsi="Gill Sans MT"/>
          <w:color w:val="000000"/>
          <w:sz w:val="24"/>
          <w:szCs w:val="24"/>
        </w:rPr>
        <w:t>,</w:t>
      </w:r>
      <w:r w:rsidRPr="00CA1195">
        <w:rPr>
          <w:sz w:val="24"/>
          <w:szCs w:val="24"/>
        </w:rPr>
        <w:t xml:space="preserve"> </w:t>
      </w:r>
      <w:r w:rsidRPr="00744672">
        <w:rPr>
          <w:rFonts w:ascii="Gill Sans MT" w:hAnsi="Gill Sans MT"/>
          <w:color w:val="E36C0A"/>
          <w:sz w:val="24"/>
          <w:szCs w:val="24"/>
        </w:rPr>
        <w:t>v LPIS s vymezením nadstavbových titulů AEKO,</w:t>
      </w:r>
    </w:p>
    <w:p w:rsidR="00443DD9" w:rsidRPr="00CA1195" w:rsidRDefault="00443DD9" w:rsidP="00443DD9">
      <w:pPr>
        <w:spacing w:before="120"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</w:t>
      </w:r>
      <w:r w:rsidRPr="00744672">
        <w:rPr>
          <w:rFonts w:ascii="Gill Sans MT" w:hAnsi="Gill Sans MT"/>
          <w:b/>
          <w:color w:val="E36C0A"/>
          <w:sz w:val="24"/>
          <w:szCs w:val="24"/>
        </w:rPr>
        <w:t>OPVZ</w:t>
      </w:r>
      <w:r w:rsidRPr="00CA1195">
        <w:rPr>
          <w:rFonts w:ascii="Gill Sans MT" w:hAnsi="Gill Sans MT"/>
          <w:b/>
          <w:color w:val="000000"/>
          <w:sz w:val="24"/>
          <w:szCs w:val="24"/>
        </w:rPr>
        <w:t xml:space="preserve"> </w:t>
      </w:r>
      <w:r w:rsidRPr="00CA1195">
        <w:rPr>
          <w:rFonts w:ascii="Gill Sans MT" w:hAnsi="Gill Sans MT"/>
          <w:color w:val="000000"/>
          <w:sz w:val="24"/>
          <w:szCs w:val="24"/>
        </w:rPr>
        <w:t xml:space="preserve">(§ 30 vodního zákona) </w:t>
      </w:r>
    </w:p>
    <w:p w:rsidR="00E4651D" w:rsidRPr="00E4651D" w:rsidRDefault="00443DD9" w:rsidP="00E4651D">
      <w:pPr>
        <w:spacing w:before="120"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nebo ve 3. aplikačním pásmu nitrátově zranitelných oblastí (NV č. 262/2012 Sb.). </w:t>
      </w:r>
    </w:p>
    <w:p w:rsidR="00443DD9" w:rsidRPr="00E4651D" w:rsidRDefault="00443DD9" w:rsidP="00E4651D">
      <w:pPr>
        <w:spacing w:before="120" w:after="120" w:line="276" w:lineRule="auto"/>
        <w:jc w:val="both"/>
        <w:rPr>
          <w:rFonts w:ascii="Gill Sans MT" w:hAnsi="Gill Sans MT" w:cs="Arial"/>
          <w:color w:val="E36C0A"/>
          <w:sz w:val="24"/>
          <w:szCs w:val="24"/>
        </w:rPr>
      </w:pPr>
      <w:r w:rsidRPr="00744672">
        <w:rPr>
          <w:rFonts w:ascii="Gill Sans MT" w:hAnsi="Gill Sans MT" w:cs="Arial"/>
          <w:color w:val="E36C0A"/>
          <w:sz w:val="24"/>
          <w:szCs w:val="24"/>
        </w:rPr>
        <w:t>Do systému povolení náleží DPB s kulturou T o rozloze větší než 1 ha.</w:t>
      </w:r>
    </w:p>
    <w:p w:rsidR="00443DD9" w:rsidRPr="00CA1195" w:rsidRDefault="00443DD9" w:rsidP="00443DD9">
      <w:pPr>
        <w:spacing w:line="276" w:lineRule="auto"/>
        <w:jc w:val="both"/>
        <w:rPr>
          <w:rFonts w:ascii="Gill Sans MT" w:hAnsi="Gill Sans MT" w:cs="Arial"/>
          <w:sz w:val="24"/>
          <w:szCs w:val="24"/>
        </w:rPr>
      </w:pPr>
      <w:r w:rsidRPr="00CA1195">
        <w:rPr>
          <w:rFonts w:ascii="Gill Sans MT" w:hAnsi="Gill Sans MT" w:cs="Arial"/>
          <w:sz w:val="24"/>
          <w:szCs w:val="24"/>
        </w:rPr>
        <w:t xml:space="preserve">Přednostním kritériem k povolení změny kultury T je, pokud návrh přeměny je předložen na základě </w:t>
      </w:r>
      <w:r w:rsidRPr="00CA1195">
        <w:rPr>
          <w:rFonts w:ascii="Gill Sans MT" w:hAnsi="Gill Sans MT" w:cs="Arial"/>
          <w:i/>
          <w:sz w:val="24"/>
          <w:szCs w:val="24"/>
        </w:rPr>
        <w:t>(sjednocení s Celofaremní ekoplatbou pro kulturu T)</w:t>
      </w:r>
    </w:p>
    <w:p w:rsidR="00443DD9" w:rsidRPr="00CA1195" w:rsidRDefault="00443DD9" w:rsidP="00443DD9">
      <w:pPr>
        <w:spacing w:line="276" w:lineRule="auto"/>
        <w:jc w:val="both"/>
        <w:rPr>
          <w:rFonts w:ascii="Gill Sans MT" w:hAnsi="Gill Sans MT" w:cs="Arial"/>
          <w:sz w:val="24"/>
          <w:szCs w:val="24"/>
        </w:rPr>
      </w:pPr>
      <w:r w:rsidRPr="00CA1195">
        <w:rPr>
          <w:rFonts w:ascii="Gill Sans MT" w:hAnsi="Gill Sans MT" w:cs="Arial"/>
          <w:sz w:val="24"/>
          <w:szCs w:val="24"/>
        </w:rPr>
        <w:t>- zákona o pozemkových úpravách,</w:t>
      </w:r>
    </w:p>
    <w:p w:rsidR="00443DD9" w:rsidRPr="00CA1195" w:rsidRDefault="00443DD9" w:rsidP="00443DD9">
      <w:pPr>
        <w:spacing w:line="276" w:lineRule="auto"/>
        <w:jc w:val="both"/>
        <w:rPr>
          <w:rFonts w:ascii="Gill Sans MT" w:hAnsi="Gill Sans MT"/>
          <w:color w:val="000000"/>
          <w:sz w:val="24"/>
          <w:szCs w:val="24"/>
        </w:rPr>
      </w:pPr>
      <w:r w:rsidRPr="00CA1195">
        <w:rPr>
          <w:rFonts w:ascii="Gill Sans MT" w:hAnsi="Gill Sans MT" w:cs="Arial"/>
          <w:sz w:val="24"/>
          <w:szCs w:val="24"/>
        </w:rPr>
        <w:t xml:space="preserve">- </w:t>
      </w:r>
      <w:r w:rsidRPr="00CA1195">
        <w:rPr>
          <w:rFonts w:ascii="Gill Sans MT" w:hAnsi="Gill Sans MT"/>
          <w:color w:val="000000"/>
          <w:sz w:val="24"/>
          <w:szCs w:val="24"/>
        </w:rPr>
        <w:t>podle nařízení vlády (zalesňování),</w:t>
      </w:r>
    </w:p>
    <w:p w:rsidR="00443DD9" w:rsidRPr="00744672" w:rsidRDefault="00443DD9" w:rsidP="00443DD9">
      <w:pPr>
        <w:spacing w:line="276" w:lineRule="auto"/>
        <w:jc w:val="both"/>
        <w:rPr>
          <w:rFonts w:ascii="Gill Sans MT" w:hAnsi="Gill Sans MT"/>
          <w:color w:val="E36C0A"/>
          <w:sz w:val="24"/>
          <w:szCs w:val="24"/>
        </w:rPr>
      </w:pPr>
      <w:r w:rsidRPr="00CA1195">
        <w:rPr>
          <w:rFonts w:ascii="Gill Sans MT" w:hAnsi="Gill Sans MT"/>
          <w:color w:val="000000"/>
          <w:sz w:val="24"/>
          <w:szCs w:val="24"/>
        </w:rPr>
        <w:t xml:space="preserve">- </w:t>
      </w:r>
      <w:r w:rsidRPr="00744672">
        <w:rPr>
          <w:rFonts w:ascii="Gill Sans MT" w:hAnsi="Gill Sans MT"/>
          <w:color w:val="E36C0A"/>
          <w:sz w:val="24"/>
          <w:szCs w:val="24"/>
        </w:rPr>
        <w:t>orná půda v režimu ekologického zemědělství,</w:t>
      </w:r>
    </w:p>
    <w:p w:rsidR="00443DD9" w:rsidRPr="00744672" w:rsidRDefault="00443DD9" w:rsidP="00443DD9">
      <w:pPr>
        <w:spacing w:line="276" w:lineRule="auto"/>
        <w:jc w:val="both"/>
        <w:rPr>
          <w:rFonts w:ascii="Gill Sans MT" w:hAnsi="Gill Sans MT"/>
          <w:color w:val="E36C0A"/>
          <w:sz w:val="24"/>
          <w:szCs w:val="24"/>
        </w:rPr>
      </w:pPr>
      <w:r w:rsidRPr="00744672">
        <w:rPr>
          <w:rFonts w:ascii="Gill Sans MT" w:hAnsi="Gill Sans MT"/>
          <w:color w:val="E36C0A"/>
          <w:sz w:val="24"/>
          <w:szCs w:val="24"/>
        </w:rPr>
        <w:t>- jiná trvalá kultura než je vinice, chmelnice, ovocný sad, školka, rychle rostoucí dřeviny pěstované ve výmladkových plantážích,</w:t>
      </w:r>
    </w:p>
    <w:p w:rsidR="00443DD9" w:rsidRPr="00744672" w:rsidRDefault="00443DD9" w:rsidP="00443DD9">
      <w:pPr>
        <w:spacing w:line="276" w:lineRule="auto"/>
        <w:jc w:val="both"/>
        <w:rPr>
          <w:rFonts w:ascii="Gill Sans MT" w:hAnsi="Gill Sans MT"/>
          <w:color w:val="E36C0A"/>
          <w:sz w:val="24"/>
          <w:szCs w:val="24"/>
        </w:rPr>
      </w:pPr>
      <w:r w:rsidRPr="00744672">
        <w:rPr>
          <w:rFonts w:ascii="Gill Sans MT" w:hAnsi="Gill Sans MT"/>
          <w:color w:val="E36C0A"/>
          <w:sz w:val="24"/>
          <w:szCs w:val="24"/>
        </w:rPr>
        <w:t>- krajinné prvky,</w:t>
      </w:r>
    </w:p>
    <w:p w:rsidR="00443DD9" w:rsidRPr="00744672" w:rsidRDefault="00443DD9" w:rsidP="00443DD9">
      <w:pPr>
        <w:spacing w:line="276" w:lineRule="auto"/>
        <w:jc w:val="both"/>
        <w:rPr>
          <w:rFonts w:ascii="Gill Sans MT" w:hAnsi="Gill Sans MT"/>
          <w:color w:val="E36C0A"/>
          <w:sz w:val="24"/>
          <w:szCs w:val="24"/>
        </w:rPr>
      </w:pPr>
      <w:r w:rsidRPr="00744672">
        <w:rPr>
          <w:rFonts w:ascii="Gill Sans MT" w:hAnsi="Gill Sans MT"/>
          <w:color w:val="E36C0A"/>
          <w:sz w:val="24"/>
          <w:szCs w:val="24"/>
        </w:rPr>
        <w:t>- plochy v režimu agrolesnictví (silvopastorální systémy).</w:t>
      </w:r>
    </w:p>
    <w:p w:rsidR="00E9622C" w:rsidRPr="00CD2C37" w:rsidRDefault="00E9622C" w:rsidP="00E9622C">
      <w:pPr>
        <w:rPr>
          <w:rFonts w:ascii="Gill Sans MT" w:hAnsi="Gill Sans MT"/>
          <w:sz w:val="24"/>
          <w:szCs w:val="24"/>
        </w:rPr>
      </w:pPr>
    </w:p>
    <w:p w:rsidR="00E9622C" w:rsidRDefault="00E9622C" w:rsidP="00E9622C">
      <w:pPr>
        <w:rPr>
          <w:rFonts w:ascii="Gill Sans MT" w:hAnsi="Gill Sans MT"/>
          <w:sz w:val="24"/>
          <w:szCs w:val="24"/>
          <w:u w:val="single"/>
        </w:rPr>
      </w:pPr>
      <w:r w:rsidRPr="00CD2C37">
        <w:rPr>
          <w:rFonts w:ascii="Gill Sans MT" w:hAnsi="Gill Sans MT"/>
          <w:sz w:val="24"/>
          <w:szCs w:val="24"/>
          <w:u w:val="single"/>
        </w:rPr>
        <w:t>Komentář k návrhu:</w:t>
      </w:r>
    </w:p>
    <w:p w:rsidR="004E478C" w:rsidRPr="006D6881" w:rsidRDefault="004E478C" w:rsidP="00E9622C">
      <w:pPr>
        <w:rPr>
          <w:rFonts w:ascii="Gill Sans MT" w:hAnsi="Gill Sans MT"/>
          <w:sz w:val="24"/>
          <w:szCs w:val="24"/>
        </w:rPr>
      </w:pPr>
    </w:p>
    <w:p w:rsidR="004E478C" w:rsidRDefault="006D6881" w:rsidP="00A834E7">
      <w:pPr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Plochy TTP považované za ECP s nadstavbovými tituly AEKO jsou - </w:t>
      </w:r>
      <w:r w:rsidRPr="006D6881">
        <w:rPr>
          <w:rFonts w:ascii="Gill Sans MT" w:hAnsi="Gill Sans MT"/>
          <w:sz w:val="24"/>
          <w:szCs w:val="24"/>
        </w:rPr>
        <w:t>Mezofilní a vlhkomilné louky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Horské a suchomilné louky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Trvale podmáčené a rašelinné louky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Suché stepní trávníky a vřesoviště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Málo úživné pastviny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Druhově bohaté pastviny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Základní louky</w:t>
      </w:r>
      <w:r>
        <w:rPr>
          <w:rFonts w:ascii="Gill Sans MT" w:hAnsi="Gill Sans MT"/>
          <w:sz w:val="24"/>
          <w:szCs w:val="24"/>
        </w:rPr>
        <w:t xml:space="preserve">, </w:t>
      </w:r>
      <w:r w:rsidRPr="006D6881">
        <w:rPr>
          <w:rFonts w:ascii="Gill Sans MT" w:hAnsi="Gill Sans MT"/>
          <w:sz w:val="24"/>
          <w:szCs w:val="24"/>
        </w:rPr>
        <w:t>Ochrana chřástala polního, Ochrana modrásků</w:t>
      </w:r>
      <w:r w:rsidR="00123177">
        <w:rPr>
          <w:rFonts w:ascii="Gill Sans MT" w:hAnsi="Gill Sans MT"/>
          <w:sz w:val="24"/>
          <w:szCs w:val="24"/>
        </w:rPr>
        <w:t>.</w:t>
      </w:r>
    </w:p>
    <w:p w:rsidR="004E478C" w:rsidRDefault="003D68D0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Přeměna kultury TTP</w:t>
      </w:r>
      <w:r w:rsidR="00123177">
        <w:rPr>
          <w:rFonts w:ascii="Gill Sans MT" w:hAnsi="Gill Sans MT"/>
          <w:sz w:val="24"/>
          <w:szCs w:val="24"/>
        </w:rPr>
        <w:t xml:space="preserve"> </w:t>
      </w:r>
      <w:r w:rsidR="00123177" w:rsidRPr="00123177">
        <w:rPr>
          <w:rFonts w:ascii="Gill Sans MT" w:hAnsi="Gill Sans MT"/>
          <w:sz w:val="24"/>
          <w:szCs w:val="24"/>
        </w:rPr>
        <w:t xml:space="preserve">možné na DPB podle vůle žadatele (i EZ) </w:t>
      </w:r>
      <w:r w:rsidR="00123177" w:rsidRPr="003D68D0">
        <w:rPr>
          <w:rFonts w:ascii="Gill Sans MT" w:hAnsi="Gill Sans MT"/>
          <w:sz w:val="24"/>
          <w:szCs w:val="24"/>
          <w:u w:val="single"/>
        </w:rPr>
        <w:t>kromě ploch ECP</w:t>
      </w:r>
      <w:r w:rsidR="00123177">
        <w:rPr>
          <w:rFonts w:ascii="Gill Sans MT" w:hAnsi="Gill Sans MT"/>
          <w:sz w:val="24"/>
          <w:szCs w:val="24"/>
        </w:rPr>
        <w:t>.</w:t>
      </w:r>
    </w:p>
    <w:p w:rsidR="00123177" w:rsidRDefault="00123177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Z</w:t>
      </w:r>
      <w:r w:rsidRPr="00123177">
        <w:rPr>
          <w:rFonts w:ascii="Gill Sans MT" w:hAnsi="Gill Sans MT"/>
          <w:sz w:val="24"/>
          <w:szCs w:val="24"/>
        </w:rPr>
        <w:t>aslání návrhu DPB k rozorání</w:t>
      </w:r>
      <w:r w:rsidR="00756159">
        <w:rPr>
          <w:rFonts w:ascii="Gill Sans MT" w:hAnsi="Gill Sans MT"/>
          <w:sz w:val="24"/>
          <w:szCs w:val="24"/>
        </w:rPr>
        <w:t xml:space="preserve"> </w:t>
      </w:r>
      <w:r w:rsidRPr="00123177">
        <w:rPr>
          <w:rFonts w:cs="Arial"/>
          <w:sz w:val="24"/>
          <w:szCs w:val="24"/>
        </w:rPr>
        <w:t>→</w:t>
      </w:r>
      <w:r w:rsidRPr="00123177">
        <w:rPr>
          <w:rFonts w:ascii="Gill Sans MT" w:hAnsi="Gill Sans MT"/>
          <w:sz w:val="24"/>
          <w:szCs w:val="24"/>
        </w:rPr>
        <w:t xml:space="preserve"> schválení = zautomatizovaný systém v</w:t>
      </w:r>
      <w:r>
        <w:rPr>
          <w:rFonts w:ascii="Gill Sans MT" w:hAnsi="Gill Sans MT"/>
          <w:sz w:val="24"/>
          <w:szCs w:val="24"/>
        </w:rPr>
        <w:t> </w:t>
      </w:r>
      <w:r w:rsidRPr="00123177">
        <w:rPr>
          <w:rFonts w:ascii="Gill Sans MT" w:hAnsi="Gill Sans MT"/>
          <w:sz w:val="24"/>
          <w:szCs w:val="24"/>
        </w:rPr>
        <w:t>LPIS</w:t>
      </w:r>
      <w:r>
        <w:rPr>
          <w:rFonts w:ascii="Gill Sans MT" w:hAnsi="Gill Sans MT"/>
          <w:sz w:val="24"/>
          <w:szCs w:val="24"/>
        </w:rPr>
        <w:t>.</w:t>
      </w:r>
    </w:p>
    <w:p w:rsidR="00123177" w:rsidRDefault="00123177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 w:rsidRPr="00123177">
        <w:rPr>
          <w:rFonts w:ascii="Gill Sans MT" w:hAnsi="Gill Sans MT"/>
          <w:sz w:val="24"/>
          <w:szCs w:val="24"/>
        </w:rPr>
        <w:t>Technická tolerance a výměna pozemků posuny od hranice DBP 0,1 - 0,5 – analýza ZMT plochy.</w:t>
      </w:r>
    </w:p>
    <w:p w:rsidR="00123177" w:rsidRPr="001619F5" w:rsidRDefault="00123177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 w:rsidRPr="001619F5">
        <w:rPr>
          <w:rFonts w:ascii="Gill Sans MT" w:hAnsi="Gill Sans MT"/>
          <w:b/>
          <w:sz w:val="24"/>
          <w:szCs w:val="24"/>
        </w:rPr>
        <w:t xml:space="preserve">? </w:t>
      </w:r>
      <w:r w:rsidRPr="001619F5">
        <w:rPr>
          <w:rFonts w:ascii="Gill Sans MT" w:hAnsi="Gill Sans MT"/>
          <w:sz w:val="24"/>
          <w:szCs w:val="24"/>
        </w:rPr>
        <w:t>Obnovy se souhlasem OOP.</w:t>
      </w:r>
    </w:p>
    <w:p w:rsidR="003D68D0" w:rsidRDefault="003D68D0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Náhrady ploch s přeměnou kultury řešeny v ekoplatbě.</w:t>
      </w:r>
    </w:p>
    <w:p w:rsidR="003D68D0" w:rsidRPr="00123177" w:rsidRDefault="003D68D0" w:rsidP="00A834E7">
      <w:pPr>
        <w:numPr>
          <w:ilvl w:val="0"/>
          <w:numId w:val="9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Nedodržení zákazu rozorání ECP – sankce + povinnost zatravnění.</w:t>
      </w:r>
    </w:p>
    <w:p w:rsidR="00076119" w:rsidRDefault="00076119" w:rsidP="00E9622C">
      <w:pPr>
        <w:rPr>
          <w:rFonts w:ascii="Gill Sans MT" w:hAnsi="Gill Sans MT"/>
          <w:sz w:val="24"/>
          <w:szCs w:val="24"/>
          <w:u w:val="single"/>
        </w:rPr>
      </w:pPr>
    </w:p>
    <w:p w:rsidR="00864875" w:rsidRDefault="0086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864875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864875" w:rsidRPr="003B6C98" w:rsidRDefault="00864875" w:rsidP="00300FBD">
            <w:pPr>
              <w:pStyle w:val="Nadpis1"/>
            </w:pPr>
            <w:bookmarkStart w:id="1" w:name="_Toc73609955"/>
            <w:r w:rsidRPr="003B6C98">
              <w:t xml:space="preserve">DZES 2 </w:t>
            </w:r>
            <w:bookmarkStart w:id="2" w:name="_Toc61011599"/>
            <w:r w:rsidR="005D25F6" w:rsidRPr="003B6C98">
              <w:t>O</w:t>
            </w:r>
            <w:r w:rsidRPr="003B6C98">
              <w:t>chrana mokřadů a rašelinišť</w:t>
            </w:r>
            <w:bookmarkEnd w:id="2"/>
            <w:r w:rsidR="005D25F6" w:rsidRPr="003B6C98">
              <w:t xml:space="preserve"> </w:t>
            </w:r>
            <w:bookmarkEnd w:id="1"/>
          </w:p>
        </w:tc>
      </w:tr>
    </w:tbl>
    <w:p w:rsidR="00443DD9" w:rsidRDefault="00443DD9" w:rsidP="00427DAF">
      <w:pPr>
        <w:spacing w:line="276" w:lineRule="auto"/>
        <w:jc w:val="both"/>
        <w:rPr>
          <w:rFonts w:ascii="Gill Sans MT" w:hAnsi="Gill Sans MT" w:cs="Arial"/>
          <w:b/>
          <w:sz w:val="24"/>
          <w:szCs w:val="24"/>
          <w:u w:val="single"/>
        </w:rPr>
      </w:pPr>
    </w:p>
    <w:p w:rsidR="000509F9" w:rsidRPr="000509F9" w:rsidRDefault="000509F9" w:rsidP="000509F9">
      <w:pPr>
        <w:rPr>
          <w:rFonts w:ascii="Gill Sans MT" w:hAnsi="Gill Sans MT"/>
          <w:b/>
          <w:sz w:val="24"/>
          <w:szCs w:val="24"/>
        </w:rPr>
      </w:pPr>
      <w:r w:rsidRPr="000509F9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0509F9" w:rsidRPr="000509F9" w:rsidRDefault="000509F9" w:rsidP="000509F9">
      <w:pPr>
        <w:spacing w:before="120" w:line="276" w:lineRule="auto"/>
        <w:jc w:val="both"/>
        <w:rPr>
          <w:rFonts w:ascii="Gill Sans MT" w:eastAsia="Times New Roman" w:hAnsi="Gill Sans MT"/>
          <w:b/>
          <w:bCs/>
          <w:lang w:eastAsia="cs-CZ"/>
        </w:rPr>
      </w:pPr>
      <w:r w:rsidRPr="000509F9">
        <w:rPr>
          <w:rFonts w:ascii="Gill Sans MT" w:eastAsia="Times New Roman" w:hAnsi="Gill Sans MT"/>
          <w:b/>
          <w:bCs/>
          <w:lang w:eastAsia="cs-CZ"/>
        </w:rPr>
        <w:t>Akceptované</w:t>
      </w:r>
    </w:p>
    <w:p w:rsidR="000509F9" w:rsidRP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lastRenderedPageBreak/>
        <w:t xml:space="preserve">Vymezení KP mokřad pouze se souhlasem zemědělce </w:t>
      </w:r>
      <w:r w:rsidRPr="000509F9">
        <w:rPr>
          <w:rFonts w:ascii="Gill Sans MT" w:hAnsi="Gill Sans MT" w:cs="Arial"/>
          <w:i/>
          <w:sz w:val="24"/>
          <w:szCs w:val="24"/>
        </w:rPr>
        <w:t>(ČMSZP)</w:t>
      </w:r>
    </w:p>
    <w:p w:rsidR="000509F9" w:rsidRPr="000509F9" w:rsidRDefault="000509F9" w:rsidP="000509F9">
      <w:pPr>
        <w:spacing w:before="120" w:line="276" w:lineRule="auto"/>
        <w:jc w:val="both"/>
        <w:rPr>
          <w:rFonts w:ascii="Gill Sans MT" w:eastAsia="Times New Roman" w:hAnsi="Gill Sans MT"/>
          <w:b/>
          <w:bCs/>
          <w:lang w:eastAsia="cs-CZ"/>
        </w:rPr>
      </w:pPr>
      <w:r w:rsidRPr="000509F9">
        <w:rPr>
          <w:rFonts w:ascii="Gill Sans MT" w:eastAsia="Times New Roman" w:hAnsi="Gill Sans MT"/>
          <w:b/>
          <w:bCs/>
          <w:lang w:eastAsia="cs-CZ"/>
        </w:rPr>
        <w:t>Otevřené</w:t>
      </w:r>
    </w:p>
    <w:p w:rsidR="000509F9" w:rsidRP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 xml:space="preserve">Zavedení ochranného pásu </w:t>
      </w:r>
      <w:r w:rsidRPr="000509F9">
        <w:rPr>
          <w:rFonts w:ascii="Gill Sans MT" w:hAnsi="Gill Sans MT" w:cs="Arial"/>
          <w:i/>
          <w:sz w:val="24"/>
          <w:szCs w:val="24"/>
        </w:rPr>
        <w:t>(Scharf, MŽP, SEA)</w:t>
      </w:r>
    </w:p>
    <w:p w:rsidR="000509F9" w:rsidRPr="000509F9" w:rsidRDefault="000509F9" w:rsidP="000509F9">
      <w:pPr>
        <w:spacing w:before="120" w:line="276" w:lineRule="auto"/>
        <w:jc w:val="both"/>
        <w:rPr>
          <w:rFonts w:ascii="Gill Sans MT" w:eastAsia="Times New Roman" w:hAnsi="Gill Sans MT"/>
          <w:b/>
          <w:bCs/>
          <w:lang w:eastAsia="cs-CZ"/>
        </w:rPr>
      </w:pPr>
      <w:r w:rsidRPr="000509F9">
        <w:rPr>
          <w:rFonts w:ascii="Gill Sans MT" w:eastAsia="Times New Roman" w:hAnsi="Gill Sans MT"/>
          <w:b/>
          <w:bCs/>
          <w:lang w:eastAsia="cs-CZ"/>
        </w:rPr>
        <w:t>Opakované</w:t>
      </w:r>
    </w:p>
    <w:p w:rsidR="000509F9" w:rsidRP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 xml:space="preserve">Zachovat monitoring a udržení stávajících mokřadů </w:t>
      </w:r>
      <w:r w:rsidRPr="000509F9">
        <w:rPr>
          <w:rFonts w:ascii="Gill Sans MT" w:hAnsi="Gill Sans MT" w:cs="Arial"/>
          <w:i/>
          <w:sz w:val="24"/>
          <w:szCs w:val="24"/>
        </w:rPr>
        <w:t>(ČMSZP)</w:t>
      </w:r>
    </w:p>
    <w:p w:rsidR="000509F9" w:rsidRP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 xml:space="preserve">Zabránit vymezování přírodních lokalit bez účasti zemědělců a vlastníků </w:t>
      </w:r>
      <w:r w:rsidRPr="000509F9">
        <w:rPr>
          <w:rFonts w:ascii="Gill Sans MT" w:hAnsi="Gill Sans MT" w:cs="Arial"/>
          <w:i/>
          <w:sz w:val="24"/>
          <w:szCs w:val="24"/>
        </w:rPr>
        <w:t>(ČMSZP)</w:t>
      </w:r>
    </w:p>
    <w:p w:rsidR="000509F9" w:rsidRP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i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>Bude v LPIS aktualizován stav KP) dle SCHVÁLENÝCH komplexních pozemkových úprav… aj závazných dokumentů, jako územně plánovací dokumentace (</w:t>
      </w:r>
      <w:r w:rsidRPr="000509F9">
        <w:rPr>
          <w:rFonts w:ascii="Gill Sans MT" w:hAnsi="Gill Sans MT" w:cs="Arial"/>
          <w:i/>
          <w:sz w:val="24"/>
          <w:szCs w:val="24"/>
        </w:rPr>
        <w:t>Hrdoušek NS MAS)</w:t>
      </w:r>
    </w:p>
    <w:p w:rsidR="000509F9" w:rsidRPr="000509F9" w:rsidRDefault="000509F9" w:rsidP="000509F9">
      <w:pPr>
        <w:rPr>
          <w:rFonts w:ascii="Gill Sans MT" w:hAnsi="Gill Sans MT"/>
          <w:b/>
        </w:rPr>
      </w:pPr>
    </w:p>
    <w:p w:rsidR="000509F9" w:rsidRPr="000509F9" w:rsidRDefault="000509F9" w:rsidP="000509F9">
      <w:pPr>
        <w:rPr>
          <w:rFonts w:ascii="Gill Sans MT" w:hAnsi="Gill Sans MT"/>
          <w:b/>
        </w:rPr>
      </w:pPr>
      <w:r w:rsidRPr="000509F9">
        <w:rPr>
          <w:rFonts w:ascii="Gill Sans MT" w:hAnsi="Gill Sans MT"/>
          <w:b/>
        </w:rPr>
        <w:t>Vysvětlené připomínky:</w:t>
      </w:r>
    </w:p>
    <w:p w:rsidR="000509F9" w:rsidRPr="000509F9" w:rsidRDefault="000509F9" w:rsidP="000509F9">
      <w:pPr>
        <w:spacing w:before="120" w:line="276" w:lineRule="auto"/>
        <w:jc w:val="both"/>
        <w:rPr>
          <w:rFonts w:ascii="Gill Sans MT" w:hAnsi="Gill Sans MT" w:cs="Arial"/>
          <w:b/>
        </w:rPr>
      </w:pPr>
      <w:r w:rsidRPr="000509F9">
        <w:rPr>
          <w:rFonts w:ascii="Gill Sans MT" w:hAnsi="Gill Sans MT" w:cs="Arial"/>
          <w:b/>
        </w:rPr>
        <w:t>Neakceptované</w:t>
      </w:r>
    </w:p>
    <w:p w:rsidR="00300FBD" w:rsidRPr="000509F9" w:rsidRDefault="00300FBD" w:rsidP="00300FBD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 xml:space="preserve">MŽP zvažuje možnost ochrany i mokřadů existujících bez souhlasu zemědělce, avšak nikoliv zcela bez jeho vědomí. Vždy je nutná kooperace a informovanost. Cílem chránit i další nové KP mokřad. </w:t>
      </w:r>
      <w:r w:rsidRPr="000509F9">
        <w:rPr>
          <w:rFonts w:ascii="Gill Sans MT" w:hAnsi="Gill Sans MT" w:cs="Arial"/>
          <w:i/>
          <w:sz w:val="24"/>
          <w:szCs w:val="24"/>
        </w:rPr>
        <w:t>(Scharf, MŽP)</w:t>
      </w:r>
    </w:p>
    <w:p w:rsidR="000509F9" w:rsidRDefault="000509F9" w:rsidP="000509F9">
      <w:pPr>
        <w:numPr>
          <w:ilvl w:val="0"/>
          <w:numId w:val="6"/>
        </w:numPr>
        <w:spacing w:before="120" w:line="276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>Minimální výměra mokřadu podléhajícího ochraně by měla být nižší než 100 m</w:t>
      </w:r>
      <w:r w:rsidRPr="000509F9">
        <w:rPr>
          <w:rFonts w:ascii="Gill Sans MT" w:hAnsi="Gill Sans MT" w:cs="Arial"/>
          <w:sz w:val="24"/>
          <w:szCs w:val="24"/>
          <w:vertAlign w:val="superscript"/>
        </w:rPr>
        <w:t>2</w:t>
      </w:r>
      <w:r w:rsidRPr="000509F9">
        <w:rPr>
          <w:rFonts w:ascii="Gill Sans MT" w:hAnsi="Gill Sans MT" w:cs="Arial"/>
          <w:sz w:val="24"/>
          <w:szCs w:val="24"/>
        </w:rPr>
        <w:t>. Doporučujeme snížit minimální výměru mokřadů na 50 m</w:t>
      </w:r>
      <w:r w:rsidRPr="000509F9">
        <w:rPr>
          <w:rFonts w:ascii="Gill Sans MT" w:hAnsi="Gill Sans MT" w:cs="Arial"/>
          <w:sz w:val="24"/>
          <w:szCs w:val="24"/>
          <w:vertAlign w:val="superscript"/>
        </w:rPr>
        <w:t>2</w:t>
      </w:r>
      <w:r w:rsidRPr="000509F9">
        <w:rPr>
          <w:rFonts w:ascii="Gill Sans MT" w:hAnsi="Gill Sans MT" w:cs="Arial"/>
          <w:sz w:val="24"/>
          <w:szCs w:val="24"/>
        </w:rPr>
        <w:t xml:space="preserve"> z důvodů vysoké hodnoty malých mokřadů pro biodiverzitu. </w:t>
      </w:r>
      <w:r w:rsidRPr="000509F9">
        <w:rPr>
          <w:rFonts w:ascii="Gill Sans MT" w:hAnsi="Gill Sans MT" w:cs="Arial"/>
          <w:i/>
          <w:sz w:val="24"/>
          <w:szCs w:val="24"/>
        </w:rPr>
        <w:t>(SEA)</w:t>
      </w:r>
    </w:p>
    <w:p w:rsidR="000509F9" w:rsidRPr="000509F9" w:rsidRDefault="000509F9" w:rsidP="000509F9">
      <w:pPr>
        <w:jc w:val="both"/>
        <w:rPr>
          <w:rFonts w:ascii="Gill Sans MT" w:hAnsi="Gill Sans MT"/>
          <w:sz w:val="24"/>
          <w:szCs w:val="24"/>
          <w:u w:val="single"/>
        </w:rPr>
      </w:pPr>
    </w:p>
    <w:p w:rsidR="000509F9" w:rsidRPr="000509F9" w:rsidRDefault="000509F9" w:rsidP="000509F9">
      <w:pPr>
        <w:jc w:val="both"/>
        <w:rPr>
          <w:rFonts w:ascii="Gill Sans MT" w:hAnsi="Gill Sans MT"/>
          <w:sz w:val="24"/>
          <w:szCs w:val="24"/>
          <w:u w:val="single"/>
        </w:rPr>
      </w:pPr>
      <w:r w:rsidRPr="000509F9">
        <w:rPr>
          <w:rFonts w:ascii="Gill Sans MT" w:hAnsi="Gill Sans MT"/>
          <w:sz w:val="24"/>
          <w:szCs w:val="24"/>
          <w:u w:val="single"/>
        </w:rPr>
        <w:t>Komentář k návrhu</w:t>
      </w:r>
    </w:p>
    <w:p w:rsidR="000509F9" w:rsidRPr="000509F9" w:rsidRDefault="000509F9" w:rsidP="000509F9">
      <w:pPr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Gill Sans MT" w:hAnsi="Gill Sans MT" w:cs="Arial"/>
          <w:sz w:val="24"/>
          <w:szCs w:val="24"/>
        </w:rPr>
      </w:pPr>
      <w:r w:rsidRPr="000509F9">
        <w:rPr>
          <w:rFonts w:ascii="Gill Sans MT" w:hAnsi="Gill Sans MT" w:cs="Arial"/>
          <w:sz w:val="24"/>
          <w:szCs w:val="24"/>
        </w:rPr>
        <w:t xml:space="preserve">V současné době probíhá na EU úrovni upřesnění výkladu definice standardu ve smyslu popisu způsobu mapování půd bohatých na uhlík. Případné návazné úpravy budou zohledněny v revizi znění návrhu DZES 2 </w:t>
      </w:r>
      <w:r w:rsidR="00300FBD">
        <w:rPr>
          <w:rFonts w:ascii="Gill Sans MT" w:hAnsi="Gill Sans MT" w:cs="Arial"/>
          <w:sz w:val="24"/>
          <w:szCs w:val="24"/>
        </w:rPr>
        <w:t>po dokončení diskusí na úrovni EU</w:t>
      </w:r>
      <w:r w:rsidRPr="000509F9">
        <w:rPr>
          <w:rFonts w:ascii="Gill Sans MT" w:hAnsi="Gill Sans MT" w:cs="Arial"/>
          <w:sz w:val="24"/>
          <w:szCs w:val="24"/>
        </w:rPr>
        <w:t xml:space="preserve">. </w:t>
      </w:r>
    </w:p>
    <w:p w:rsidR="000509F9" w:rsidRPr="000509F9" w:rsidRDefault="000509F9" w:rsidP="000509F9"/>
    <w:p w:rsidR="00530258" w:rsidRDefault="00530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30258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530258" w:rsidRPr="00595234" w:rsidRDefault="00530258" w:rsidP="00595234">
            <w:pPr>
              <w:pStyle w:val="Nadpis1"/>
            </w:pPr>
            <w:bookmarkStart w:id="3" w:name="_Toc73609956"/>
            <w:r w:rsidRPr="00595234">
              <w:t>DZES 3 Zákaz vypalování strnišť na orné půdě vyjma případů odůvodněných zdravím rostlin</w:t>
            </w:r>
            <w:bookmarkEnd w:id="3"/>
          </w:p>
        </w:tc>
      </w:tr>
    </w:tbl>
    <w:p w:rsidR="00864875" w:rsidRDefault="00864875"/>
    <w:p w:rsidR="00CB3625" w:rsidRDefault="00443DD9">
      <w:pPr>
        <w:rPr>
          <w:rFonts w:ascii="Gill Sans MT" w:hAnsi="Gill Sans MT"/>
          <w:b/>
          <w:sz w:val="24"/>
          <w:szCs w:val="24"/>
          <w:u w:val="single"/>
        </w:rPr>
      </w:pPr>
      <w:r w:rsidRPr="00443DD9">
        <w:rPr>
          <w:rFonts w:ascii="Gill Sans MT" w:hAnsi="Gill Sans MT"/>
          <w:b/>
          <w:sz w:val="24"/>
          <w:szCs w:val="24"/>
          <w:u w:val="single"/>
        </w:rPr>
        <w:t>Návrh znění standardu beze změny</w:t>
      </w:r>
    </w:p>
    <w:p w:rsidR="00443DD9" w:rsidRPr="00AD03E5" w:rsidRDefault="00443DD9">
      <w:pPr>
        <w:rPr>
          <w:rFonts w:ascii="Gill Sans MT" w:hAnsi="Gill Sans MT"/>
          <w:sz w:val="24"/>
          <w:szCs w:val="24"/>
        </w:rPr>
      </w:pPr>
    </w:p>
    <w:p w:rsidR="00530258" w:rsidRDefault="00530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30258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530258" w:rsidRPr="00F06284" w:rsidRDefault="00530258" w:rsidP="00F06284">
            <w:pPr>
              <w:pStyle w:val="Nadpis1"/>
            </w:pPr>
            <w:bookmarkStart w:id="4" w:name="_Toc73609957"/>
            <w:r w:rsidRPr="00F06284">
              <w:t>DZES 4 Zřízení ochranných pásů podél vodních toků</w:t>
            </w:r>
            <w:bookmarkEnd w:id="4"/>
          </w:p>
        </w:tc>
      </w:tr>
    </w:tbl>
    <w:p w:rsidR="003178EE" w:rsidRDefault="003178EE" w:rsidP="003178EE">
      <w:pPr>
        <w:rPr>
          <w:rFonts w:ascii="Gill Sans MT" w:hAnsi="Gill Sans MT"/>
          <w:b/>
          <w:bCs/>
          <w:sz w:val="24"/>
          <w:szCs w:val="24"/>
        </w:rPr>
      </w:pPr>
    </w:p>
    <w:p w:rsidR="003178EE" w:rsidRPr="003178EE" w:rsidRDefault="003178EE" w:rsidP="003178EE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Vypořádání obdržených připomínek</w:t>
      </w:r>
    </w:p>
    <w:p w:rsidR="003178EE" w:rsidRDefault="003178EE" w:rsidP="003178EE">
      <w:pPr>
        <w:spacing w:before="12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Akceptované nebo částečně akceptované připomínky:</w:t>
      </w:r>
    </w:p>
    <w:p w:rsidR="003178EE" w:rsidRDefault="003178EE" w:rsidP="003178EE">
      <w:pPr>
        <w:autoSpaceDE w:val="0"/>
        <w:autoSpaceDN w:val="0"/>
        <w:spacing w:before="120"/>
        <w:ind w:left="720" w:hanging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Gill Sans MT" w:hAnsi="Gill Sans MT"/>
          <w:color w:val="000000"/>
          <w:sz w:val="24"/>
          <w:szCs w:val="24"/>
        </w:rPr>
        <w:t>Požadavek definice na úrovni minimálních nároků standardu dle přílohy III návrhu nařízení ke strategickým plánům,</w:t>
      </w:r>
    </w:p>
    <w:p w:rsidR="003178EE" w:rsidRDefault="003178EE" w:rsidP="003178EE">
      <w:pPr>
        <w:autoSpaceDE w:val="0"/>
        <w:autoSpaceDN w:val="0"/>
        <w:spacing w:before="120"/>
        <w:ind w:left="720" w:hanging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Gill Sans MT" w:hAnsi="Gill Sans MT"/>
          <w:color w:val="000000"/>
          <w:sz w:val="24"/>
          <w:szCs w:val="24"/>
        </w:rPr>
        <w:t>Požadavek na doplnění zákazu aplikace syntetických pesticidů nebo omezení použití pesticidů typu zákazu předsklizňové desikace, likvidace výdrolu, v případě, že se jedná o situace, kdy lze aplikaci POR nahradit jinými agrotechnickými postupy.</w:t>
      </w:r>
    </w:p>
    <w:p w:rsidR="003178EE" w:rsidRDefault="003178EE" w:rsidP="003178EE">
      <w:pPr>
        <w:autoSpaceDE w:val="0"/>
        <w:autoSpaceDN w:val="0"/>
        <w:spacing w:before="120"/>
        <w:ind w:left="720" w:hanging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Gill Sans MT" w:hAnsi="Gill Sans MT"/>
          <w:color w:val="000000"/>
          <w:sz w:val="24"/>
          <w:szCs w:val="24"/>
        </w:rPr>
        <w:t>Zpřesnění definice vodního toku ve vazbě na definiční rámec NV 262/2012 Sb.</w:t>
      </w:r>
    </w:p>
    <w:p w:rsidR="003178EE" w:rsidRPr="003178EE" w:rsidRDefault="003178EE" w:rsidP="003178EE">
      <w:pPr>
        <w:autoSpaceDE w:val="0"/>
        <w:autoSpaceDN w:val="0"/>
        <w:spacing w:before="120"/>
        <w:ind w:left="720" w:hanging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Gill Sans MT" w:hAnsi="Gill Sans MT"/>
          <w:color w:val="000000"/>
          <w:sz w:val="24"/>
          <w:szCs w:val="24"/>
        </w:rPr>
        <w:t xml:space="preserve">Šíře ochranného pásu až 50 m v případě svažitých DPB se jeví jako zbytečná. </w:t>
      </w:r>
    </w:p>
    <w:p w:rsidR="003178EE" w:rsidRDefault="003178EE" w:rsidP="003178EE">
      <w:pPr>
        <w:spacing w:before="120" w:line="276" w:lineRule="auto"/>
        <w:jc w:val="both"/>
        <w:rPr>
          <w:rFonts w:ascii="Gill Sans MT" w:hAnsi="Gill Sans MT"/>
          <w:b/>
          <w:bCs/>
          <w:sz w:val="24"/>
          <w:szCs w:val="24"/>
          <w:lang w:eastAsia="cs-CZ"/>
        </w:rPr>
      </w:pPr>
      <w:r>
        <w:rPr>
          <w:rFonts w:ascii="Gill Sans MT" w:hAnsi="Gill Sans MT"/>
          <w:b/>
          <w:bCs/>
          <w:sz w:val="24"/>
          <w:szCs w:val="24"/>
          <w:lang w:eastAsia="cs-CZ"/>
        </w:rPr>
        <w:lastRenderedPageBreak/>
        <w:t>Vysvětlené připomínky:</w:t>
      </w:r>
    </w:p>
    <w:p w:rsidR="003178EE" w:rsidRDefault="003178EE" w:rsidP="0062438B">
      <w:pPr>
        <w:spacing w:before="120" w:line="276" w:lineRule="auto"/>
        <w:ind w:left="1068" w:hanging="360"/>
        <w:jc w:val="both"/>
        <w:rPr>
          <w:rFonts w:ascii="Gill Sans MT" w:hAnsi="Gill Sans MT"/>
          <w:sz w:val="21"/>
          <w:szCs w:val="21"/>
        </w:rPr>
      </w:pPr>
      <w:r>
        <w:rPr>
          <w:rFonts w:ascii="Symbol" w:hAnsi="Symbol"/>
          <w:sz w:val="21"/>
          <w:szCs w:val="21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>Požadavek na zachování současného způsobu nastavení – individuální měření pásmem od břehové čáry.</w:t>
      </w:r>
      <w:r>
        <w:rPr>
          <w:sz w:val="24"/>
          <w:szCs w:val="24"/>
        </w:rPr>
        <w:t xml:space="preserve"> </w:t>
      </w:r>
    </w:p>
    <w:p w:rsidR="0062438B" w:rsidRDefault="0062438B" w:rsidP="0062438B">
      <w:pPr>
        <w:spacing w:before="120" w:line="276" w:lineRule="auto"/>
        <w:ind w:left="1068" w:hanging="360"/>
        <w:jc w:val="both"/>
        <w:rPr>
          <w:rFonts w:ascii="Gill Sans MT" w:hAnsi="Gill Sans MT"/>
          <w:sz w:val="21"/>
          <w:szCs w:val="21"/>
        </w:rPr>
      </w:pPr>
    </w:p>
    <w:p w:rsidR="003178EE" w:rsidRDefault="003178EE" w:rsidP="003178EE">
      <w:pPr>
        <w:pStyle w:val="Podnadpis"/>
        <w:spacing w:after="0" w:line="240" w:lineRule="auto"/>
        <w:ind w:left="708"/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>Nové řešení vazby na hranici DPB a jeho výhody pro zemědělskou praxi: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jednoznačné vymezení podmínky na ploše DPB, od hranice DPB, vznik vrstvy v LPIS,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eliminace problémů v terénu – hledání břehové čáry, určování vzdáleností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právní jistota pro žadatele,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pro zemědělce uživatelsky komfortní a přehledný způsob evidence hranice DPB poblíž útvarů povrchových vod – generování dat do předtisků jednotné žádosti,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zajištění relativní pravidelnosti tvaru a velikosti ochranných pásů – snazší orientace při obhospodařování plochy,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kombinované využití jak pro plnění DZES4, tak i DZES 9 a ekoplatby (vyčleňování neprodukčních ploch),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významné protierozní opatření s možností zachycování erozních smyvů včetně nutrientů a pesticidů,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zvýšení ekologické stability vodního toku - lokality s dopadem na krajinářskou hodnotu území,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podpora biodiverzity.</w:t>
      </w:r>
    </w:p>
    <w:p w:rsidR="003178EE" w:rsidRDefault="003178EE" w:rsidP="003178EE">
      <w:pPr>
        <w:ind w:left="720"/>
        <w:rPr>
          <w:rFonts w:ascii="Gill Sans MT" w:hAnsi="Gill Sans MT"/>
          <w:b/>
          <w:bCs/>
          <w:sz w:val="21"/>
          <w:szCs w:val="21"/>
        </w:rPr>
      </w:pPr>
      <w:r>
        <w:rPr>
          <w:rFonts w:ascii="Gill Sans MT" w:hAnsi="Gill Sans MT"/>
          <w:b/>
          <w:bCs/>
          <w:sz w:val="21"/>
          <w:szCs w:val="21"/>
        </w:rPr>
        <w:t>Jednoduchost, jistota a spolehlivost při minimálním navýšení celkové plochy pásů  (cca z 12 000 ha na 17 000 ha).</w:t>
      </w:r>
    </w:p>
    <w:p w:rsidR="003178EE" w:rsidRDefault="003178EE" w:rsidP="003178EE">
      <w:pPr>
        <w:pStyle w:val="Odstavecseseznamem"/>
        <w:spacing w:after="160" w:line="252" w:lineRule="auto"/>
        <w:ind w:left="1428"/>
        <w:jc w:val="both"/>
        <w:rPr>
          <w:rFonts w:ascii="Gill Sans MT" w:hAnsi="Gill Sans MT"/>
          <w:sz w:val="24"/>
          <w:szCs w:val="24"/>
        </w:rPr>
      </w:pPr>
    </w:p>
    <w:p w:rsidR="003178EE" w:rsidRDefault="003178EE" w:rsidP="003178EE">
      <w:pPr>
        <w:pStyle w:val="Podnadpis"/>
        <w:spacing w:after="0" w:line="240" w:lineRule="auto"/>
        <w:ind w:left="708"/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>Rizika a nevýhody aktuálního nastavení: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vymezení i podmínky se odvíjí od „břehové čáry“,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břehová čára není v LPIS spolehlivě vymezena pro všechny relevantní vodní útvary,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z ortofota je často není možné určit kvůli vegetaci, která je zakrývá,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měření v terénu pomocí GPS je také obtížné,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přesnost zákresů, tj. polohová chyba údajů z datové vrstvy Dibavod, Zabaged – VÚV T. G. M může  způsobit řadu problémů při zakreslování pásů zemědělci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menší vodní toky (cca. 2/3) jsou zakresleny pouze střední linií toku, kdežto podmínky pro stanovení šíře pásu se odkazují na břehovou linii. To způsobí další nepřesnost v řádu metrů, která při stanovené šíři pásu 1-10 m může znamenat pro žadatele problém s porušením šíře pásu při individuálních zákresech,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dalším problémem je meandrování vodních toků. Hranice orné půdy většinou nesleduje kličky vodního toku, ale vede rovnoběžně na osu vodního toku, což může způsobit značnou nerovnoměrnost ploch a opět problémy se zákresy,</w:t>
      </w:r>
    </w:p>
    <w:p w:rsid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 xml:space="preserve">nemožnost reálně správně určit a  obhospodařovat takový pás, když se břehová čára toku mění, </w:t>
      </w:r>
    </w:p>
    <w:p w:rsidR="003178EE" w:rsidRPr="003178EE" w:rsidRDefault="003178EE" w:rsidP="003178EE">
      <w:pPr>
        <w:pStyle w:val="Odstavecseseznamem"/>
        <w:spacing w:after="160" w:line="252" w:lineRule="auto"/>
        <w:ind w:left="1428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>žadatel je vystavován možným nepřesnostem vůči žádosti a tudíž i sankcím.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sz w:val="24"/>
          <w:szCs w:val="24"/>
          <w:lang w:eastAsia="cs-CZ"/>
        </w:rPr>
      </w:pPr>
      <w:r>
        <w:rPr>
          <w:rFonts w:ascii="Symbol" w:hAnsi="Symbol"/>
          <w:sz w:val="24"/>
          <w:szCs w:val="24"/>
          <w:lang w:eastAsia="cs-CZ"/>
        </w:rPr>
        <w:lastRenderedPageBreak/>
        <w:t></w:t>
      </w:r>
      <w:r>
        <w:rPr>
          <w:rFonts w:ascii="Times New Roman" w:hAnsi="Times New Roman"/>
          <w:sz w:val="14"/>
          <w:szCs w:val="14"/>
          <w:lang w:eastAsia="cs-CZ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>Požadavek na rozšíření o ochranné pásy pro dráhy soustředěného odtoku, o ochranné pásy podél lesa a ochranné pásy podél míst navštěvovaných veřejností.</w:t>
      </w:r>
      <w:r>
        <w:rPr>
          <w:sz w:val="24"/>
          <w:szCs w:val="24"/>
        </w:rPr>
        <w:t xml:space="preserve"> 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i/>
          <w:iCs/>
          <w:sz w:val="24"/>
          <w:szCs w:val="24"/>
          <w:lang w:eastAsia="cs-CZ"/>
        </w:rPr>
      </w:pPr>
      <w:r>
        <w:rPr>
          <w:rFonts w:ascii="Symbol" w:hAnsi="Symbol"/>
          <w:sz w:val="24"/>
          <w:szCs w:val="24"/>
          <w:lang w:eastAsia="cs-CZ"/>
        </w:rPr>
        <w:t></w:t>
      </w:r>
      <w:r>
        <w:rPr>
          <w:rFonts w:ascii="Times New Roman" w:hAnsi="Times New Roman"/>
          <w:sz w:val="14"/>
          <w:szCs w:val="14"/>
          <w:lang w:eastAsia="cs-CZ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 xml:space="preserve">Popis kontrolních postupů zda se bude kontrolovat fyzický stav na místě, anebo bude nutné toto evidovat do následných evidencí u hnojiv. 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Gill Sans MT" w:hAnsi="Gill Sans MT"/>
          <w:sz w:val="24"/>
          <w:szCs w:val="24"/>
        </w:rPr>
        <w:t xml:space="preserve">Dotaz k metodice kontrol - bude postupováno dle mapového podkladu v LPIS nebo v terénu. 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i/>
          <w:iCs/>
          <w:sz w:val="24"/>
          <w:szCs w:val="24"/>
          <w:lang w:eastAsia="cs-CZ"/>
        </w:rPr>
      </w:pPr>
      <w:r>
        <w:rPr>
          <w:rFonts w:ascii="Symbol" w:hAnsi="Symbol"/>
          <w:sz w:val="24"/>
          <w:szCs w:val="24"/>
          <w:lang w:eastAsia="cs-CZ"/>
        </w:rPr>
        <w:t></w:t>
      </w:r>
      <w:r>
        <w:rPr>
          <w:rFonts w:ascii="Times New Roman" w:hAnsi="Times New Roman"/>
          <w:sz w:val="14"/>
          <w:szCs w:val="14"/>
          <w:lang w:eastAsia="cs-CZ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>Požadavek na to, aby definice vodních útvarů vycházela z paragrafu 43 a dalších vodního zákona.</w:t>
      </w:r>
    </w:p>
    <w:p w:rsidR="003178EE" w:rsidRDefault="003178EE" w:rsidP="003178EE">
      <w:pPr>
        <w:spacing w:before="120" w:line="276" w:lineRule="auto"/>
        <w:jc w:val="both"/>
        <w:rPr>
          <w:rFonts w:ascii="Gill Sans MT" w:hAnsi="Gill Sans MT"/>
          <w:b/>
          <w:bCs/>
          <w:lang w:eastAsia="cs-CZ"/>
        </w:rPr>
      </w:pPr>
      <w:r>
        <w:rPr>
          <w:rFonts w:ascii="Gill Sans MT" w:hAnsi="Gill Sans MT"/>
          <w:b/>
          <w:bCs/>
          <w:lang w:eastAsia="cs-CZ"/>
        </w:rPr>
        <w:t>Otevřené připomínky (k vypořádání v rámci Ekoplatby a DZES 9):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sz w:val="24"/>
          <w:szCs w:val="24"/>
          <w:lang w:eastAsia="cs-CZ"/>
        </w:rPr>
      </w:pPr>
      <w:r>
        <w:rPr>
          <w:rFonts w:ascii="Symbol" w:hAnsi="Symbol"/>
          <w:sz w:val="24"/>
          <w:szCs w:val="24"/>
          <w:lang w:eastAsia="cs-CZ"/>
        </w:rPr>
        <w:t></w:t>
      </w:r>
      <w:r>
        <w:rPr>
          <w:rFonts w:ascii="Times New Roman" w:hAnsi="Times New Roman"/>
          <w:sz w:val="14"/>
          <w:szCs w:val="14"/>
          <w:lang w:eastAsia="cs-CZ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>Požadavek návaznosti na Ekoplatbu a DZES 9 (zákaz orby, neprodukční charakter pásů, rozšíření min. šíře na nejméně 10 m nebo</w:t>
      </w:r>
      <w:r>
        <w:rPr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  <w:lang w:eastAsia="cs-CZ"/>
        </w:rPr>
        <w:t>dle §49 vodního zákona).</w:t>
      </w:r>
    </w:p>
    <w:p w:rsid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sz w:val="24"/>
          <w:szCs w:val="24"/>
          <w:lang w:eastAsia="cs-CZ"/>
        </w:rPr>
      </w:pPr>
      <w:r>
        <w:rPr>
          <w:rFonts w:ascii="Symbol" w:hAnsi="Symbol"/>
          <w:sz w:val="24"/>
          <w:szCs w:val="24"/>
          <w:lang w:eastAsia="cs-CZ"/>
        </w:rPr>
        <w:t></w:t>
      </w:r>
      <w:r>
        <w:rPr>
          <w:rFonts w:ascii="Times New Roman" w:hAnsi="Times New Roman"/>
          <w:sz w:val="14"/>
          <w:szCs w:val="14"/>
          <w:lang w:eastAsia="cs-CZ"/>
        </w:rPr>
        <w:t xml:space="preserve">      </w:t>
      </w:r>
      <w:r>
        <w:rPr>
          <w:rFonts w:ascii="Gill Sans MT" w:hAnsi="Gill Sans MT"/>
          <w:sz w:val="24"/>
          <w:szCs w:val="24"/>
          <w:lang w:eastAsia="cs-CZ"/>
        </w:rPr>
        <w:t>Favorizovat zakládání neprodukční pásu podél vodních toků pomocí zvýhodněného koeficientu pod DZES 9 – zatím není součástí návrhu DZES 9</w:t>
      </w:r>
      <w:r>
        <w:rPr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  <w:lang w:eastAsia="cs-CZ"/>
        </w:rPr>
        <w:t>V rámci DZES 9 bude vydefinována „neprodukce. Doplňujeme, že dle stávajícího výkladu EK pro EFA plochy není přípustná ani sklizeň, ani pastva, plodina musí zůstat na pozemku.</w:t>
      </w:r>
    </w:p>
    <w:p w:rsidR="003178EE" w:rsidRPr="003178EE" w:rsidRDefault="003178EE" w:rsidP="003178EE">
      <w:pPr>
        <w:spacing w:before="120" w:line="276" w:lineRule="auto"/>
        <w:ind w:left="720" w:hanging="360"/>
        <w:jc w:val="both"/>
        <w:rPr>
          <w:rFonts w:ascii="Gill Sans MT" w:hAnsi="Gill Sans MT"/>
          <w:sz w:val="24"/>
          <w:szCs w:val="24"/>
          <w:lang w:eastAsia="cs-CZ"/>
        </w:rPr>
      </w:pPr>
    </w:p>
    <w:p w:rsidR="003178EE" w:rsidRDefault="003178EE" w:rsidP="003178EE">
      <w:pPr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>Aktualizovaný návrh znění standardu</w:t>
      </w:r>
    </w:p>
    <w:p w:rsidR="003178EE" w:rsidRDefault="003178EE" w:rsidP="003178EE">
      <w:pPr>
        <w:rPr>
          <w:rFonts w:ascii="Gill Sans MT" w:hAnsi="Gill Sans MT"/>
          <w:b/>
          <w:bCs/>
          <w:sz w:val="24"/>
          <w:szCs w:val="24"/>
          <w:u w:val="single"/>
        </w:rPr>
      </w:pP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Žadatel na jím užívaném dílu půdního bloku sousedícím s útvarem povrchových vod uvnitř i vně zranitelných oblastí splňuje podmínky pro použití hnojiv, s výjimkou ponechaných skliditelných rostlinných zbytků a výkalů a moči zanechaných hospodářskými zvířaty při pastvě nebo při jejich jiném pobytu na zemědělském pozemku </w:t>
      </w:r>
      <w:r>
        <w:rPr>
          <w:rFonts w:ascii="Gill Sans MT" w:hAnsi="Gill Sans MT"/>
          <w:b/>
          <w:bCs/>
          <w:i/>
          <w:iCs/>
          <w:sz w:val="24"/>
          <w:szCs w:val="24"/>
        </w:rPr>
        <w:t xml:space="preserve">a přípravků na ochranu rostlin </w:t>
      </w:r>
      <w:r>
        <w:rPr>
          <w:rFonts w:ascii="Gill Sans MT" w:hAnsi="Gill Sans MT"/>
          <w:i/>
          <w:iCs/>
          <w:sz w:val="24"/>
          <w:szCs w:val="24"/>
        </w:rPr>
        <w:t>ve stanovených pásech vymezených kolem vodních útvarů tím, že: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a) u dílů půdních bloků, jejichž hranice se nachází ve vzdálenosti do 3 m od břehové čáry, zachová ochranný pás nehnojené půdy </w:t>
      </w:r>
      <w:r>
        <w:rPr>
          <w:rFonts w:ascii="Gill Sans MT" w:hAnsi="Gill Sans MT"/>
          <w:b/>
          <w:bCs/>
          <w:i/>
          <w:iCs/>
          <w:sz w:val="24"/>
          <w:szCs w:val="24"/>
        </w:rPr>
        <w:t>s vyloučením aplikace přípravků na ochranu rostlin</w:t>
      </w:r>
      <w:r>
        <w:rPr>
          <w:rFonts w:ascii="Gill Sans MT" w:hAnsi="Gill Sans MT"/>
          <w:i/>
          <w:iCs/>
          <w:sz w:val="24"/>
          <w:szCs w:val="24"/>
        </w:rPr>
        <w:t xml:space="preserve"> o šířce nejméně 3 m od hranice dílu půdního bloku a to od okraje prvního průniku k okraji posledního průniku,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b) u dílů půdních bloků s průměrnou sklonitostí převyšující 7°, jejichž hranice se nachází ve vzdálenosti: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i.         </w:t>
      </w:r>
      <w:r>
        <w:rPr>
          <w:rFonts w:ascii="Gill Sans MT" w:hAnsi="Gill Sans MT"/>
          <w:b/>
          <w:bCs/>
          <w:i/>
          <w:iCs/>
          <w:sz w:val="24"/>
          <w:szCs w:val="24"/>
        </w:rPr>
        <w:t>[</w:t>
      </w:r>
      <w:r>
        <w:rPr>
          <w:rFonts w:ascii="Gill Sans MT" w:hAnsi="Gill Sans MT"/>
          <w:i/>
          <w:iCs/>
          <w:sz w:val="24"/>
          <w:szCs w:val="24"/>
        </w:rPr>
        <w:t>do 13</w:t>
      </w:r>
      <w:r>
        <w:rPr>
          <w:rFonts w:ascii="Gill Sans MT" w:hAnsi="Gill Sans MT"/>
          <w:b/>
          <w:bCs/>
          <w:i/>
          <w:iCs/>
          <w:sz w:val="24"/>
          <w:szCs w:val="24"/>
        </w:rPr>
        <w:t>]</w:t>
      </w:r>
      <w:r>
        <w:rPr>
          <w:rFonts w:ascii="Gill Sans MT" w:hAnsi="Gill Sans MT"/>
          <w:i/>
          <w:iCs/>
          <w:sz w:val="24"/>
          <w:szCs w:val="24"/>
        </w:rPr>
        <w:t xml:space="preserve"> m včetně od břehové čáry, zachová ochranný pás o šířce nejméně </w:t>
      </w:r>
      <w:r>
        <w:rPr>
          <w:rFonts w:ascii="Gill Sans MT" w:hAnsi="Gill Sans MT"/>
          <w:b/>
          <w:bCs/>
          <w:i/>
          <w:iCs/>
          <w:sz w:val="24"/>
          <w:szCs w:val="24"/>
        </w:rPr>
        <w:t>[</w:t>
      </w:r>
      <w:r>
        <w:rPr>
          <w:rFonts w:ascii="Gill Sans MT" w:hAnsi="Gill Sans MT"/>
          <w:i/>
          <w:iCs/>
          <w:sz w:val="24"/>
          <w:szCs w:val="24"/>
        </w:rPr>
        <w:t>25</w:t>
      </w:r>
      <w:r>
        <w:rPr>
          <w:rFonts w:ascii="Gill Sans MT" w:hAnsi="Gill Sans MT"/>
          <w:b/>
          <w:bCs/>
          <w:i/>
          <w:iCs/>
          <w:sz w:val="24"/>
          <w:szCs w:val="24"/>
        </w:rPr>
        <w:t xml:space="preserve">] </w:t>
      </w:r>
      <w:r>
        <w:rPr>
          <w:rFonts w:ascii="Gill Sans MT" w:hAnsi="Gill Sans MT"/>
          <w:i/>
          <w:iCs/>
          <w:sz w:val="24"/>
          <w:szCs w:val="24"/>
        </w:rPr>
        <w:t>m od hranice dílu půdního bloku,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ii.        </w:t>
      </w:r>
      <w:r>
        <w:rPr>
          <w:rFonts w:ascii="Gill Sans MT" w:hAnsi="Gill Sans MT"/>
          <w:b/>
          <w:bCs/>
          <w:i/>
          <w:iCs/>
          <w:sz w:val="24"/>
          <w:szCs w:val="24"/>
        </w:rPr>
        <w:t>[</w:t>
      </w:r>
      <w:r>
        <w:rPr>
          <w:rFonts w:ascii="Gill Sans MT" w:hAnsi="Gill Sans MT"/>
          <w:i/>
          <w:iCs/>
          <w:sz w:val="24"/>
          <w:szCs w:val="24"/>
        </w:rPr>
        <w:t>od 13 do 25</w:t>
      </w:r>
      <w:r>
        <w:rPr>
          <w:rFonts w:ascii="Gill Sans MT" w:hAnsi="Gill Sans MT"/>
          <w:b/>
          <w:bCs/>
          <w:i/>
          <w:iCs/>
          <w:sz w:val="24"/>
          <w:szCs w:val="24"/>
        </w:rPr>
        <w:t>]</w:t>
      </w:r>
      <w:r>
        <w:rPr>
          <w:rFonts w:ascii="Gill Sans MT" w:hAnsi="Gill Sans MT"/>
          <w:i/>
          <w:iCs/>
          <w:sz w:val="24"/>
          <w:szCs w:val="24"/>
        </w:rPr>
        <w:t xml:space="preserve"> m včetně  od břehové čáry, zachová ochranný pás o šířce nejméně </w:t>
      </w:r>
      <w:r>
        <w:rPr>
          <w:rFonts w:ascii="Gill Sans MT" w:hAnsi="Gill Sans MT"/>
          <w:b/>
          <w:bCs/>
          <w:i/>
          <w:iCs/>
          <w:sz w:val="24"/>
          <w:szCs w:val="24"/>
        </w:rPr>
        <w:t>[</w:t>
      </w:r>
      <w:r>
        <w:rPr>
          <w:rFonts w:ascii="Gill Sans MT" w:hAnsi="Gill Sans MT"/>
          <w:i/>
          <w:iCs/>
          <w:sz w:val="24"/>
          <w:szCs w:val="24"/>
        </w:rPr>
        <w:t>12</w:t>
      </w:r>
      <w:r>
        <w:rPr>
          <w:rFonts w:ascii="Gill Sans MT" w:hAnsi="Gill Sans MT"/>
          <w:b/>
          <w:bCs/>
          <w:i/>
          <w:iCs/>
          <w:sz w:val="24"/>
          <w:szCs w:val="24"/>
        </w:rPr>
        <w:t>]</w:t>
      </w:r>
      <w:r>
        <w:rPr>
          <w:rFonts w:ascii="Gill Sans MT" w:hAnsi="Gill Sans MT"/>
          <w:i/>
          <w:iCs/>
          <w:sz w:val="24"/>
          <w:szCs w:val="24"/>
        </w:rPr>
        <w:t xml:space="preserve"> m od hranice dílu půdního bloku 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a to od okraje prvního průniku k okraji posledního průniku s tím, že v něm nebudou užita hnojiva s rychle uvolnitelným dusíkem, s výjimkou tuhých hnojiv.</w:t>
      </w:r>
    </w:p>
    <w:p w:rsidR="003178EE" w:rsidRDefault="003178EE" w:rsidP="003178EE">
      <w:pPr>
        <w:spacing w:after="160" w:line="252" w:lineRule="auto"/>
        <w:jc w:val="both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i/>
          <w:iCs/>
          <w:sz w:val="24"/>
          <w:szCs w:val="24"/>
          <w:u w:val="single"/>
        </w:rPr>
        <w:t>Národní definice vodních toků:</w:t>
      </w:r>
      <w:r>
        <w:rPr>
          <w:rFonts w:ascii="Gill Sans MT" w:hAnsi="Gill Sans MT"/>
          <w:sz w:val="24"/>
          <w:szCs w:val="24"/>
          <w:u w:val="single"/>
        </w:rPr>
        <w:t xml:space="preserve"> </w:t>
      </w:r>
    </w:p>
    <w:p w:rsidR="003178EE" w:rsidRDefault="003178EE" w:rsidP="003178EE">
      <w:pPr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i/>
          <w:iCs/>
          <w:sz w:val="24"/>
          <w:szCs w:val="24"/>
        </w:rPr>
        <w:t>Útvar povrchové vody je vymezené soustředění povrchové vody v určitém prostředí, například v jezeru, ve vodní nádrži nebo v korytě vodního toku.</w:t>
      </w:r>
    </w:p>
    <w:p w:rsidR="00530258" w:rsidRDefault="00530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30258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530258" w:rsidRPr="00F06284" w:rsidRDefault="00530258" w:rsidP="00F06284">
            <w:pPr>
              <w:pStyle w:val="Nadpis1"/>
            </w:pPr>
            <w:bookmarkStart w:id="5" w:name="_Toc73609958"/>
            <w:r w:rsidRPr="00F06284">
              <w:lastRenderedPageBreak/>
              <w:t xml:space="preserve">DZES 5 </w:t>
            </w:r>
            <w:r w:rsidR="002A5F46" w:rsidRPr="00F06284">
              <w:t>Nástroj pro udržitelnost zemědělských podniků v oblasti živin</w:t>
            </w:r>
            <w:bookmarkEnd w:id="5"/>
            <w:r w:rsidR="002A5F46" w:rsidRPr="00F06284">
              <w:t xml:space="preserve"> </w:t>
            </w:r>
          </w:p>
        </w:tc>
      </w:tr>
    </w:tbl>
    <w:p w:rsidR="002A5F46" w:rsidRDefault="002A5F46"/>
    <w:p w:rsidR="00CA62AA" w:rsidRDefault="006C3C89" w:rsidP="00CA62AA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Změny na základě jednání t</w:t>
      </w:r>
      <w:r w:rsidR="003178EE">
        <w:rPr>
          <w:rFonts w:ascii="Gill Sans MT" w:hAnsi="Gill Sans MT"/>
          <w:b/>
          <w:sz w:val="24"/>
          <w:szCs w:val="24"/>
        </w:rPr>
        <w:t>rialogu</w:t>
      </w:r>
    </w:p>
    <w:p w:rsidR="00CA62AA" w:rsidRDefault="00CA62AA" w:rsidP="00CA62AA">
      <w:pPr>
        <w:rPr>
          <w:rFonts w:ascii="Gill Sans MT" w:hAnsi="Gill Sans MT"/>
          <w:b/>
          <w:sz w:val="24"/>
          <w:szCs w:val="24"/>
        </w:rPr>
      </w:pPr>
    </w:p>
    <w:p w:rsidR="00CA62AA" w:rsidRPr="00CA62AA" w:rsidRDefault="00CA62AA" w:rsidP="00CA62AA">
      <w:pPr>
        <w:rPr>
          <w:rFonts w:ascii="Gill Sans MT" w:hAnsi="Gill Sans MT"/>
          <w:sz w:val="24"/>
          <w:szCs w:val="24"/>
        </w:rPr>
      </w:pPr>
      <w:r w:rsidRPr="00CA62AA">
        <w:rPr>
          <w:rFonts w:ascii="Gill Sans MT" w:hAnsi="Gill Sans MT"/>
          <w:sz w:val="24"/>
          <w:szCs w:val="24"/>
        </w:rPr>
        <w:t>Návrhem EP i Rady je vyškrtnutí standardu z Přílohy III</w:t>
      </w:r>
      <w:r w:rsidR="0002087B">
        <w:rPr>
          <w:rFonts w:ascii="Gill Sans MT" w:hAnsi="Gill Sans MT"/>
          <w:sz w:val="24"/>
          <w:szCs w:val="24"/>
        </w:rPr>
        <w:t xml:space="preserve"> nařízení pro Strategické plány.</w:t>
      </w:r>
    </w:p>
    <w:p w:rsidR="002A5F46" w:rsidRDefault="002A5F46"/>
    <w:p w:rsidR="002A5F46" w:rsidRDefault="002A5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A5F46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2A5F46" w:rsidRPr="001E6EAA" w:rsidRDefault="002A5F46" w:rsidP="001E6EAA">
            <w:pPr>
              <w:pStyle w:val="Nadpis1"/>
            </w:pPr>
            <w:bookmarkStart w:id="6" w:name="_Toc73609959"/>
            <w:r w:rsidRPr="001E6EAA">
              <w:t xml:space="preserve">DZES 6 </w:t>
            </w:r>
            <w:r w:rsidR="00376F0F" w:rsidRPr="001E6EAA">
              <w:t xml:space="preserve">Zpracování/obdělávání půdy, snížení rizika degradace a </w:t>
            </w:r>
            <w:r w:rsidR="00376F0F" w:rsidRPr="001E6EAA">
              <w:rPr>
                <w:color w:val="C45911" w:themeColor="accent2" w:themeShade="BF"/>
              </w:rPr>
              <w:t>eroze půdy, včetně zohlednění sklonu svahu</w:t>
            </w:r>
            <w:bookmarkEnd w:id="6"/>
            <w:r w:rsidR="00376F0F" w:rsidRPr="001E6EAA">
              <w:rPr>
                <w:color w:val="C45911" w:themeColor="accent2" w:themeShade="BF"/>
              </w:rPr>
              <w:t xml:space="preserve"> </w:t>
            </w:r>
          </w:p>
        </w:tc>
      </w:tr>
    </w:tbl>
    <w:p w:rsidR="001757E1" w:rsidRPr="001757E1" w:rsidRDefault="001757E1" w:rsidP="001757E1">
      <w:pPr>
        <w:rPr>
          <w:rFonts w:ascii="Gill Sans MT" w:hAnsi="Gill Sans MT"/>
        </w:rPr>
      </w:pPr>
    </w:p>
    <w:p w:rsidR="00CA1949" w:rsidRDefault="00CA1949" w:rsidP="00CA1949">
      <w:pPr>
        <w:rPr>
          <w:rFonts w:ascii="Gill Sans MT" w:hAnsi="Gill Sans MT"/>
          <w:b/>
          <w:sz w:val="24"/>
          <w:szCs w:val="24"/>
          <w:u w:val="single"/>
        </w:rPr>
      </w:pPr>
      <w:r w:rsidRPr="001757E1">
        <w:rPr>
          <w:rFonts w:ascii="Gill Sans MT" w:hAnsi="Gill Sans MT"/>
          <w:b/>
          <w:sz w:val="24"/>
          <w:szCs w:val="24"/>
          <w:u w:val="single"/>
        </w:rPr>
        <w:t>Aktualizovaný návrh znění standardu</w:t>
      </w:r>
      <w:r>
        <w:rPr>
          <w:rFonts w:ascii="Gill Sans MT" w:hAnsi="Gill Sans MT"/>
          <w:b/>
          <w:sz w:val="24"/>
          <w:szCs w:val="24"/>
          <w:u w:val="single"/>
        </w:rPr>
        <w:t xml:space="preserve"> zůstává beze změny s tím, že je vložena podmínka omezení plochy jedné plodiny na max. 30 ha (současný DZES 5g) </w:t>
      </w:r>
    </w:p>
    <w:p w:rsidR="00CA1949" w:rsidRPr="001757E1" w:rsidRDefault="00CA1949" w:rsidP="00CA1949">
      <w:pPr>
        <w:rPr>
          <w:rFonts w:ascii="Gill Sans MT" w:hAnsi="Gill Sans MT"/>
          <w:sz w:val="24"/>
          <w:szCs w:val="24"/>
        </w:rPr>
      </w:pPr>
    </w:p>
    <w:p w:rsidR="00CA1949" w:rsidRPr="001757E1" w:rsidRDefault="00CA1949" w:rsidP="00CA1949">
      <w:pPr>
        <w:spacing w:after="120" w:line="276" w:lineRule="auto"/>
        <w:jc w:val="both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 xml:space="preserve">Změny v půdoochranných technologiích </w:t>
      </w:r>
      <w:r w:rsidRPr="001757E1">
        <w:rPr>
          <w:rFonts w:ascii="Gill Sans MT" w:hAnsi="Gill Sans MT" w:cs="Arial"/>
          <w:b/>
          <w:u w:val="single"/>
        </w:rPr>
        <w:t xml:space="preserve">(POT) </w:t>
      </w:r>
    </w:p>
    <w:p w:rsidR="00CA1949" w:rsidRPr="001757E1" w:rsidRDefault="00CA1949" w:rsidP="00CA1949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/>
          <w:color w:val="000000"/>
          <w:lang w:eastAsia="cs-CZ"/>
        </w:rPr>
      </w:pPr>
      <w:r w:rsidRPr="001757E1">
        <w:rPr>
          <w:rFonts w:ascii="Gill Sans MT" w:hAnsi="Gill Sans MT" w:cs="Arial"/>
          <w:b/>
          <w:color w:val="000000"/>
          <w:lang w:eastAsia="cs-CZ"/>
        </w:rPr>
        <w:t xml:space="preserve">POT pro pěstování plodin se střední ochrannou funkcí (SOF) na silně erozně ohrožených (SEO) plochách: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b/>
          <w:color w:val="000000"/>
          <w:lang w:eastAsia="cs-CZ"/>
        </w:rPr>
      </w:pPr>
      <w:r w:rsidRPr="009C7893">
        <w:rPr>
          <w:rFonts w:ascii="Gill Sans MT" w:hAnsi="Gill Sans MT" w:cs="Arial"/>
          <w:b/>
          <w:color w:val="000000"/>
          <w:lang w:eastAsia="cs-CZ"/>
        </w:rPr>
        <w:t xml:space="preserve">Podsev  </w:t>
      </w:r>
      <w:r w:rsidRPr="009C7893">
        <w:rPr>
          <w:rFonts w:ascii="Gill Sans MT" w:hAnsi="Gill Sans MT" w:cs="Arial"/>
          <w:color w:val="000000"/>
          <w:lang w:eastAsia="cs-CZ"/>
        </w:rPr>
        <w:t>- doporučení provést ve směru vrstevnic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b/>
          <w:color w:val="000000"/>
        </w:rPr>
      </w:pPr>
      <w:r w:rsidRPr="009C7893">
        <w:rPr>
          <w:rFonts w:ascii="Gill Sans MT" w:hAnsi="Gill Sans MT" w:cs="Arial"/>
          <w:b/>
          <w:lang w:eastAsia="cs-CZ"/>
        </w:rPr>
        <w:t xml:space="preserve">Podrývání (řepka olejná) - </w:t>
      </w:r>
      <w:r w:rsidRPr="00D31CCA">
        <w:rPr>
          <w:rFonts w:ascii="Gill Sans MT" w:hAnsi="Gill Sans MT" w:cs="Arial"/>
          <w:lang w:eastAsia="cs-CZ"/>
        </w:rPr>
        <w:t>d</w:t>
      </w:r>
      <w:r w:rsidRPr="00D31CCA">
        <w:rPr>
          <w:rFonts w:ascii="Gill Sans MT" w:hAnsi="Gill Sans MT" w:cs="Arial"/>
          <w:color w:val="000000"/>
          <w:lang w:eastAsia="cs-CZ"/>
        </w:rPr>
        <w:t>o</w:t>
      </w:r>
      <w:r w:rsidRPr="009C7893">
        <w:rPr>
          <w:rFonts w:ascii="Gill Sans MT" w:hAnsi="Gill Sans MT" w:cs="Arial"/>
          <w:color w:val="000000"/>
          <w:lang w:eastAsia="cs-CZ"/>
        </w:rPr>
        <w:t xml:space="preserve">poručujeme provést podrývání - hloubkové kypření ve směru vrstevnic v kombinaci s vertikálním zpracováním půdy a ponecháním rostlinných zbytků (bez nutnosti dodržet 30 % pokryvnosti). </w:t>
      </w:r>
    </w:p>
    <w:p w:rsidR="00CA1949" w:rsidRPr="00D31CCA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lang w:eastAsia="cs-CZ"/>
        </w:rPr>
      </w:pPr>
      <w:r w:rsidRPr="009C7893">
        <w:rPr>
          <w:rFonts w:ascii="Gill Sans MT" w:hAnsi="Gill Sans MT" w:cs="Arial"/>
          <w:b/>
          <w:lang w:eastAsia="cs-CZ"/>
        </w:rPr>
        <w:t xml:space="preserve">Obsetí (ochrannými pásy) - </w:t>
      </w:r>
      <w:r w:rsidRPr="009C7893">
        <w:rPr>
          <w:rFonts w:ascii="Gill Sans MT" w:hAnsi="Gill Sans MT" w:cs="Arial"/>
          <w:color w:val="000000"/>
          <w:lang w:eastAsia="cs-CZ"/>
        </w:rPr>
        <w:t xml:space="preserve">Maximálně </w:t>
      </w:r>
      <w:r w:rsidRPr="00D31CCA">
        <w:rPr>
          <w:rFonts w:ascii="Gill Sans MT" w:hAnsi="Gill Sans MT" w:cs="Arial"/>
          <w:color w:val="000000"/>
          <w:lang w:eastAsia="cs-CZ"/>
        </w:rPr>
        <w:t xml:space="preserve">4 ha souvislá plocha ostatních obilnin a/nebo řepky olejné je po celém svém obvodu obseta ostatními pícninami (jednoletými a/nebo víceletými) a/nebo travním porostem. </w:t>
      </w:r>
      <w:r w:rsidRPr="00D31CCA">
        <w:rPr>
          <w:rFonts w:ascii="Gill Sans MT" w:hAnsi="Gill Sans MT" w:cs="Arial"/>
          <w:lang w:eastAsia="cs-CZ"/>
        </w:rPr>
        <w:t xml:space="preserve">Ochranné pásy pro ostatní obilniny a/nebo řepku olejnou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  <w:r w:rsidRPr="009C7893">
        <w:rPr>
          <w:rFonts w:ascii="Gill Sans MT" w:hAnsi="Gill Sans MT" w:cs="Arial"/>
          <w:b/>
          <w:lang w:eastAsia="cs-CZ"/>
        </w:rPr>
        <w:t xml:space="preserve">Aplikace OH do půdy </w:t>
      </w:r>
      <w:r>
        <w:rPr>
          <w:rFonts w:ascii="Gill Sans MT" w:hAnsi="Gill Sans MT" w:cs="Arial"/>
          <w:b/>
          <w:lang w:eastAsia="cs-CZ"/>
        </w:rPr>
        <w:t>–</w:t>
      </w:r>
      <w:r w:rsidRPr="009C7893">
        <w:rPr>
          <w:rFonts w:ascii="Gill Sans MT" w:hAnsi="Gill Sans MT" w:cs="Arial"/>
          <w:b/>
          <w:lang w:eastAsia="cs-CZ"/>
        </w:rPr>
        <w:t xml:space="preserve"> </w:t>
      </w:r>
      <w:r w:rsidRPr="00D31CCA">
        <w:rPr>
          <w:rFonts w:ascii="Gill Sans MT" w:hAnsi="Gill Sans MT" w:cs="Arial"/>
          <w:lang w:eastAsia="cs-CZ"/>
        </w:rPr>
        <w:t xml:space="preserve">doporučení </w:t>
      </w:r>
      <w:r w:rsidRPr="00D31CCA">
        <w:rPr>
          <w:rFonts w:ascii="Gill Sans MT" w:hAnsi="Gill Sans MT" w:cs="Arial"/>
          <w:color w:val="000000"/>
          <w:lang w:eastAsia="cs-CZ"/>
        </w:rPr>
        <w:t>provést ve směru vrstevnic.</w:t>
      </w:r>
      <w:r w:rsidRPr="009C7893">
        <w:rPr>
          <w:rFonts w:ascii="Gill Sans MT" w:hAnsi="Gill Sans MT" w:cs="Arial"/>
          <w:color w:val="000000"/>
          <w:lang w:eastAsia="cs-CZ"/>
        </w:rPr>
        <w:t xml:space="preserve"> </w:t>
      </w:r>
    </w:p>
    <w:p w:rsidR="00CA1949" w:rsidRPr="001757E1" w:rsidRDefault="00CA1949" w:rsidP="00CA1949">
      <w:p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b/>
          <w:lang w:eastAsia="cs-CZ"/>
        </w:rPr>
      </w:pPr>
      <w:r w:rsidRPr="001757E1">
        <w:rPr>
          <w:rFonts w:ascii="Gill Sans MT" w:hAnsi="Gill Sans MT" w:cs="Arial"/>
          <w:b/>
          <w:lang w:eastAsia="cs-CZ"/>
        </w:rPr>
        <w:t xml:space="preserve">POT pro pěstování plodin s nízkou ochrannou funkcí (NOF) na mírně erozně ohrožených (MEO) plochách: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  <w:r w:rsidRPr="009C7893">
        <w:rPr>
          <w:rFonts w:ascii="Gill Sans MT" w:hAnsi="Gill Sans MT" w:cs="Arial"/>
          <w:b/>
          <w:lang w:eastAsia="cs-CZ"/>
        </w:rPr>
        <w:t xml:space="preserve">Zakládání porostu po vrstevnici </w:t>
      </w:r>
      <w:r w:rsidRPr="009C7893">
        <w:rPr>
          <w:rFonts w:ascii="Gill Sans MT" w:hAnsi="Gill Sans MT" w:cs="Arial"/>
          <w:sz w:val="24"/>
          <w:szCs w:val="24"/>
          <w:lang w:eastAsia="cs-CZ"/>
        </w:rPr>
        <w:t xml:space="preserve">– odstraněno omezení DPB </w:t>
      </w:r>
      <w:r>
        <w:rPr>
          <w:rFonts w:ascii="Gill Sans MT" w:hAnsi="Gill Sans MT" w:cs="Arial"/>
          <w:sz w:val="24"/>
          <w:szCs w:val="24"/>
          <w:lang w:eastAsia="cs-CZ"/>
        </w:rPr>
        <w:t xml:space="preserve">s maximální výměrou </w:t>
      </w:r>
      <w:r w:rsidRPr="009C7893">
        <w:rPr>
          <w:rFonts w:ascii="Gill Sans MT" w:hAnsi="Gill Sans MT" w:cs="Arial"/>
          <w:sz w:val="24"/>
          <w:szCs w:val="24"/>
          <w:lang w:eastAsia="cs-CZ"/>
        </w:rPr>
        <w:t xml:space="preserve">35 ha </w:t>
      </w:r>
    </w:p>
    <w:p w:rsidR="00CA1949" w:rsidRPr="00D31CCA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  <w:r w:rsidRPr="009C7893">
        <w:rPr>
          <w:rFonts w:ascii="Gill Sans MT" w:hAnsi="Gill Sans MT" w:cs="Arial"/>
          <w:b/>
          <w:lang w:eastAsia="cs-CZ"/>
        </w:rPr>
        <w:t xml:space="preserve">Odkameňování - </w:t>
      </w:r>
      <w:r w:rsidRPr="00D31CCA">
        <w:rPr>
          <w:rFonts w:ascii="Gill Sans MT" w:hAnsi="Gill Sans MT" w:cs="Arial"/>
          <w:lang w:eastAsia="cs-CZ"/>
        </w:rPr>
        <w:t>n</w:t>
      </w:r>
      <w:r w:rsidRPr="00D31CCA">
        <w:rPr>
          <w:rFonts w:ascii="Gill Sans MT" w:hAnsi="Gill Sans MT" w:cs="Arial"/>
          <w:color w:val="000000"/>
          <w:lang w:eastAsia="cs-CZ"/>
        </w:rPr>
        <w:t>edílnou součástí půdoochranné technologie je důlkování a hrázkování v brázdách na povrchu hrůbků. Při pěstování brambor musí být založen přerušovací pás plodiny SOF nebo VOF, tak aby protnul 70 % odtokových linií a nejdelší délka odtokové linie na souvislé ploše brambor byla maximálně 200 m.</w:t>
      </w:r>
    </w:p>
    <w:p w:rsidR="00CA1949" w:rsidRPr="00D31CCA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sz w:val="24"/>
          <w:szCs w:val="24"/>
          <w:lang w:eastAsia="cs-CZ"/>
        </w:rPr>
      </w:pPr>
      <w:r w:rsidRPr="001757E1">
        <w:rPr>
          <w:rFonts w:ascii="Gill Sans MT" w:hAnsi="Gill Sans MT" w:cs="Arial"/>
          <w:b/>
          <w:lang w:eastAsia="cs-CZ"/>
        </w:rPr>
        <w:t xml:space="preserve">Pěstování luskoobilných směsí </w:t>
      </w:r>
      <w:r>
        <w:rPr>
          <w:rFonts w:ascii="Gill Sans MT" w:hAnsi="Gill Sans MT" w:cs="Arial"/>
          <w:b/>
          <w:lang w:eastAsia="cs-CZ"/>
        </w:rPr>
        <w:t xml:space="preserve">– </w:t>
      </w:r>
      <w:r w:rsidRPr="00D31CCA">
        <w:rPr>
          <w:rFonts w:ascii="Gill Sans MT" w:hAnsi="Gill Sans MT" w:cs="Arial"/>
          <w:color w:val="000000"/>
          <w:lang w:eastAsia="cs-CZ"/>
        </w:rPr>
        <w:t xml:space="preserve">doporučení změny </w:t>
      </w:r>
      <w:r w:rsidRPr="00D31CCA">
        <w:rPr>
          <w:rFonts w:ascii="Gill Sans MT" w:hAnsi="Gill Sans MT"/>
          <w:bCs/>
        </w:rPr>
        <w:t xml:space="preserve">poměru u směsi na 70 % luskovin. </w:t>
      </w:r>
      <w:r w:rsidRPr="00D31CCA">
        <w:rPr>
          <w:rFonts w:ascii="Gill Sans MT" w:hAnsi="Gill Sans MT" w:cs="Arial"/>
          <w:color w:val="000000"/>
          <w:lang w:eastAsia="cs-CZ"/>
        </w:rPr>
        <w:t xml:space="preserve">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  <w:r w:rsidRPr="009C7893">
        <w:rPr>
          <w:rFonts w:ascii="Gill Sans MT" w:hAnsi="Gill Sans MT" w:cs="Arial"/>
          <w:b/>
          <w:lang w:eastAsia="cs-CZ"/>
        </w:rPr>
        <w:t xml:space="preserve">Obsetí (ochrannými pásy) - </w:t>
      </w:r>
      <w:r w:rsidRPr="009C7893">
        <w:rPr>
          <w:rFonts w:ascii="Gill Sans MT" w:hAnsi="Gill Sans MT" w:cs="Arial"/>
          <w:color w:val="000000"/>
          <w:lang w:eastAsia="cs-CZ"/>
        </w:rPr>
        <w:t xml:space="preserve">Maximálně </w:t>
      </w:r>
      <w:r w:rsidRPr="00D31CCA">
        <w:rPr>
          <w:rFonts w:ascii="Gill Sans MT" w:hAnsi="Gill Sans MT" w:cs="Arial"/>
          <w:color w:val="000000"/>
          <w:lang w:eastAsia="cs-CZ"/>
        </w:rPr>
        <w:t>4ha</w:t>
      </w:r>
      <w:r w:rsidRPr="009C7893">
        <w:rPr>
          <w:rFonts w:ascii="Gill Sans MT" w:hAnsi="Gill Sans MT" w:cs="Arial"/>
          <w:b/>
          <w:color w:val="000000"/>
          <w:lang w:eastAsia="cs-CZ"/>
        </w:rPr>
        <w:t xml:space="preserve"> </w:t>
      </w:r>
      <w:r w:rsidRPr="009C7893">
        <w:rPr>
          <w:rFonts w:ascii="Gill Sans MT" w:hAnsi="Gill Sans MT" w:cs="Arial"/>
          <w:color w:val="000000"/>
          <w:lang w:eastAsia="cs-CZ"/>
        </w:rPr>
        <w:t xml:space="preserve">souvislá plocha plodin s nízkou ochrannou funkcí je po celém svém obvodu obseta ostatními pícninami (jednoletými a/nebo víceletými) a/nebo travním porostem a/nebo ostatními obilninami a/nebo řepkou olejnou.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sz w:val="24"/>
          <w:szCs w:val="24"/>
          <w:lang w:eastAsia="cs-CZ"/>
        </w:rPr>
      </w:pPr>
      <w:r w:rsidRPr="001757E1">
        <w:rPr>
          <w:rFonts w:ascii="Gill Sans MT" w:hAnsi="Gill Sans MT" w:cs="Arial"/>
          <w:b/>
          <w:lang w:eastAsia="cs-CZ"/>
        </w:rPr>
        <w:t xml:space="preserve">Ochranné pásy pro plodiny NOF </w:t>
      </w:r>
      <w:r>
        <w:rPr>
          <w:rFonts w:ascii="Gill Sans MT" w:hAnsi="Gill Sans MT" w:cs="Arial"/>
          <w:sz w:val="24"/>
          <w:szCs w:val="24"/>
          <w:lang w:eastAsia="cs-CZ"/>
        </w:rPr>
        <w:t xml:space="preserve">- </w:t>
      </w:r>
      <w:r w:rsidRPr="00D31CCA">
        <w:rPr>
          <w:rFonts w:ascii="Gill Sans MT" w:hAnsi="Gill Sans MT" w:cs="Arial"/>
          <w:sz w:val="24"/>
          <w:szCs w:val="24"/>
          <w:lang w:eastAsia="cs-CZ"/>
        </w:rPr>
        <w:t>o</w:t>
      </w:r>
      <w:r w:rsidRPr="00D31CCA">
        <w:rPr>
          <w:rFonts w:ascii="Gill Sans MT" w:hAnsi="Gill Sans MT" w:cs="Arial"/>
          <w:color w:val="000000"/>
        </w:rPr>
        <w:t>chranný pás je založen ve směru vrstevnic.</w:t>
      </w:r>
      <w:r w:rsidRPr="009C7893">
        <w:rPr>
          <w:rFonts w:ascii="Gill Sans MT" w:hAnsi="Gill Sans MT" w:cs="Arial"/>
          <w:b/>
          <w:color w:val="000000"/>
          <w:sz w:val="24"/>
          <w:szCs w:val="24"/>
        </w:rPr>
        <w:t xml:space="preserve">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sz w:val="24"/>
          <w:szCs w:val="24"/>
          <w:lang w:eastAsia="cs-CZ"/>
        </w:rPr>
      </w:pPr>
      <w:r w:rsidRPr="001757E1">
        <w:rPr>
          <w:rFonts w:ascii="Gill Sans MT" w:hAnsi="Gill Sans MT" w:cs="Arial"/>
          <w:b/>
          <w:lang w:eastAsia="cs-CZ"/>
        </w:rPr>
        <w:t xml:space="preserve">Aplikace OH do půdy </w:t>
      </w:r>
      <w:r>
        <w:rPr>
          <w:rFonts w:ascii="Gill Sans MT" w:hAnsi="Gill Sans MT" w:cs="Arial"/>
          <w:b/>
          <w:lang w:eastAsia="cs-CZ"/>
        </w:rPr>
        <w:t xml:space="preserve">– </w:t>
      </w:r>
      <w:r w:rsidRPr="00D31CCA">
        <w:rPr>
          <w:rFonts w:ascii="Gill Sans MT" w:hAnsi="Gill Sans MT" w:cs="Arial"/>
          <w:lang w:eastAsia="cs-CZ"/>
        </w:rPr>
        <w:t>d</w:t>
      </w:r>
      <w:r w:rsidRPr="00D31CCA">
        <w:rPr>
          <w:rFonts w:ascii="Gill Sans MT" w:hAnsi="Gill Sans MT" w:cs="Arial"/>
          <w:color w:val="000000"/>
          <w:lang w:eastAsia="cs-CZ"/>
        </w:rPr>
        <w:t>oporučení provést ve směru vrstevnic</w:t>
      </w:r>
      <w:r w:rsidRPr="009C7893">
        <w:rPr>
          <w:rFonts w:ascii="Gill Sans MT" w:hAnsi="Gill Sans MT" w:cs="Arial"/>
          <w:color w:val="000000"/>
          <w:lang w:eastAsia="cs-CZ"/>
        </w:rPr>
        <w:t xml:space="preserve"> </w:t>
      </w:r>
    </w:p>
    <w:p w:rsidR="00CA1949" w:rsidRPr="009C7893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iCs/>
        </w:rPr>
      </w:pPr>
      <w:r w:rsidRPr="009C7893">
        <w:rPr>
          <w:rFonts w:ascii="Gill Sans MT" w:hAnsi="Gill Sans MT" w:cs="Arial"/>
          <w:b/>
          <w:lang w:eastAsia="cs-CZ"/>
        </w:rPr>
        <w:lastRenderedPageBreak/>
        <w:t xml:space="preserve">Pásové střídání plodin - </w:t>
      </w:r>
      <w:r w:rsidRPr="009C7893">
        <w:rPr>
          <w:rFonts w:ascii="Gill Sans MT" w:hAnsi="Gill Sans MT" w:cs="Arial"/>
          <w:iCs/>
        </w:rPr>
        <w:t xml:space="preserve">Zakládání pravidelného střídání pásů plodin po vrstevnici v odklonu do 30°, přičemž výměra plodin s nízkou ochranou funkcí (NOF) nepřekročí 40 % výměry. Minimální šířka pásu je 24 m. </w:t>
      </w:r>
    </w:p>
    <w:p w:rsidR="00CA1949" w:rsidRPr="00D32632" w:rsidRDefault="00CA1949" w:rsidP="00CA1949">
      <w:pPr>
        <w:autoSpaceDE w:val="0"/>
        <w:autoSpaceDN w:val="0"/>
        <w:spacing w:before="120" w:line="276" w:lineRule="auto"/>
        <w:ind w:firstLine="708"/>
        <w:jc w:val="both"/>
        <w:rPr>
          <w:rFonts w:ascii="Gill Sans MT" w:hAnsi="Gill Sans MT" w:cs="Arial"/>
          <w:iCs/>
        </w:rPr>
      </w:pPr>
      <w:r w:rsidRPr="00D32632">
        <w:rPr>
          <w:rFonts w:ascii="Gill Sans MT" w:hAnsi="Gill Sans MT" w:cs="Arial"/>
          <w:iCs/>
        </w:rPr>
        <w:t xml:space="preserve">Šířka pásu je možno upravit dle sklonu do kategorií: </w:t>
      </w:r>
    </w:p>
    <w:p w:rsidR="00CA1949" w:rsidRPr="00D32632" w:rsidRDefault="00CA1949" w:rsidP="00CA1949">
      <w:pPr>
        <w:pStyle w:val="Odstavecseseznamem"/>
        <w:autoSpaceDE w:val="0"/>
        <w:autoSpaceDN w:val="0"/>
        <w:spacing w:line="276" w:lineRule="auto"/>
        <w:ind w:left="0" w:firstLine="708"/>
        <w:jc w:val="both"/>
        <w:rPr>
          <w:rFonts w:ascii="Gill Sans MT" w:hAnsi="Gill Sans MT" w:cs="Calibri"/>
          <w:sz w:val="20"/>
          <w:szCs w:val="20"/>
          <w:lang w:eastAsia="cs-CZ"/>
        </w:rPr>
      </w:pPr>
      <w:r w:rsidRPr="00D32632">
        <w:rPr>
          <w:rFonts w:ascii="Gill Sans MT" w:hAnsi="Gill Sans MT" w:cs="Calibri"/>
        </w:rPr>
        <w:t xml:space="preserve">1,1 – 4° (2–7 %) stanoven maximální počet šest pásů o šířce nejvýše 48 m </w:t>
      </w:r>
    </w:p>
    <w:p w:rsidR="00CA1949" w:rsidRPr="00D32632" w:rsidRDefault="00CA1949" w:rsidP="00CA1949">
      <w:pPr>
        <w:pStyle w:val="Odstavecseseznamem"/>
        <w:autoSpaceDE w:val="0"/>
        <w:autoSpaceDN w:val="0"/>
        <w:spacing w:line="276" w:lineRule="auto"/>
        <w:ind w:left="0" w:firstLine="708"/>
        <w:jc w:val="both"/>
        <w:rPr>
          <w:rFonts w:ascii="Gill Sans MT" w:hAnsi="Gill Sans MT" w:cs="Calibri"/>
        </w:rPr>
      </w:pPr>
      <w:r w:rsidRPr="00D32632">
        <w:rPr>
          <w:rFonts w:ascii="Gill Sans MT" w:hAnsi="Gill Sans MT" w:cs="Calibri"/>
        </w:rPr>
        <w:t xml:space="preserve">4 – 6,8° (7–12 %) jsou maximem čtyři pásy o šířce do 36 m, </w:t>
      </w:r>
    </w:p>
    <w:p w:rsidR="00CA1949" w:rsidRPr="00D32632" w:rsidRDefault="00CA1949" w:rsidP="00CA1949">
      <w:pPr>
        <w:pStyle w:val="Odstavecseseznamem"/>
        <w:autoSpaceDE w:val="0"/>
        <w:autoSpaceDN w:val="0"/>
        <w:spacing w:line="276" w:lineRule="auto"/>
        <w:ind w:left="0" w:firstLine="708"/>
        <w:jc w:val="both"/>
        <w:rPr>
          <w:rFonts w:ascii="Gill Sans MT" w:hAnsi="Gill Sans MT" w:cs="Calibri"/>
          <w:lang w:eastAsia="cs-CZ"/>
        </w:rPr>
      </w:pPr>
      <w:r w:rsidRPr="00D32632">
        <w:rPr>
          <w:rFonts w:ascii="Gill Sans MT" w:hAnsi="Gill Sans MT" w:cs="Calibri"/>
        </w:rPr>
        <w:t xml:space="preserve">6,8 – 10,2° (12–18 %) jsou to také čtyři pásy, ovšem o šířce do 24 m. </w:t>
      </w:r>
    </w:p>
    <w:p w:rsidR="00CA1949" w:rsidRPr="00D32632" w:rsidRDefault="00CA1949" w:rsidP="00CA1949">
      <w:pPr>
        <w:pStyle w:val="Odstavecseseznamem"/>
        <w:autoSpaceDE w:val="0"/>
        <w:autoSpaceDN w:val="0"/>
        <w:spacing w:line="276" w:lineRule="auto"/>
        <w:ind w:left="0" w:firstLine="708"/>
        <w:jc w:val="both"/>
        <w:rPr>
          <w:rFonts w:ascii="Gill Sans MT" w:hAnsi="Gill Sans MT" w:cs="Calibri"/>
        </w:rPr>
      </w:pPr>
      <w:r w:rsidRPr="00D32632">
        <w:rPr>
          <w:rFonts w:ascii="Gill Sans MT" w:hAnsi="Gill Sans MT" w:cs="Calibri"/>
        </w:rPr>
        <w:t xml:space="preserve">10,2 – 13,5° (18–24 %) jde maximálně o dva pásy s šířkou do 24 m. </w:t>
      </w:r>
    </w:p>
    <w:p w:rsidR="00CA1949" w:rsidRDefault="00CA1949" w:rsidP="00CA1949">
      <w:p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  <w:r>
        <w:rPr>
          <w:rFonts w:ascii="Gill Sans MT" w:hAnsi="Gill Sans MT" w:cs="Arial"/>
          <w:color w:val="000000"/>
          <w:lang w:eastAsia="cs-CZ"/>
        </w:rPr>
        <w:tab/>
        <w:t xml:space="preserve">Tato půdoochranná technologie je k diskusi! </w:t>
      </w:r>
    </w:p>
    <w:p w:rsidR="00CA1949" w:rsidRPr="001757E1" w:rsidRDefault="00CA1949" w:rsidP="00CA1949">
      <w:pPr>
        <w:autoSpaceDE w:val="0"/>
        <w:autoSpaceDN w:val="0"/>
        <w:adjustRightInd w:val="0"/>
        <w:spacing w:before="120" w:line="276" w:lineRule="auto"/>
        <w:jc w:val="both"/>
        <w:rPr>
          <w:rFonts w:ascii="Gill Sans MT" w:hAnsi="Gill Sans MT" w:cs="Arial"/>
          <w:color w:val="000000"/>
          <w:lang w:eastAsia="cs-CZ"/>
        </w:rPr>
      </w:pPr>
    </w:p>
    <w:p w:rsidR="00CA1949" w:rsidRPr="001757E1" w:rsidRDefault="00CA1949" w:rsidP="001D267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b/>
          <w:lang w:eastAsia="cs-CZ"/>
        </w:rPr>
      </w:pPr>
      <w:r w:rsidRPr="001757E1">
        <w:rPr>
          <w:rFonts w:ascii="Gill Sans MT" w:hAnsi="Gill Sans MT" w:cs="Arial"/>
          <w:b/>
          <w:lang w:eastAsia="cs-CZ"/>
        </w:rPr>
        <w:t xml:space="preserve">Zavedení účinného půdoochranného postupu pro opakovaně vyskytované erozní události (zavedení podmínky pro opakovaně monitorované DPB, např. povinné obsetí trvalými travními pásy podél celého DPB např. 50 m).   </w:t>
      </w:r>
    </w:p>
    <w:p w:rsidR="00CA1949" w:rsidRDefault="00CA1949" w:rsidP="00CA1949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Gill Sans MT" w:hAnsi="Gill Sans MT" w:cs="Arial"/>
          <w:color w:val="000000"/>
          <w:lang w:eastAsia="cs-CZ"/>
        </w:rPr>
      </w:pPr>
      <w:r>
        <w:rPr>
          <w:rFonts w:ascii="Gill Sans MT" w:hAnsi="Gill Sans MT" w:cs="Arial"/>
          <w:color w:val="000000"/>
          <w:lang w:eastAsia="cs-CZ"/>
        </w:rPr>
        <w:t xml:space="preserve">Tato půdoochranná technologie je k diskusi! </w:t>
      </w:r>
    </w:p>
    <w:p w:rsidR="00CA1949" w:rsidRPr="001757E1" w:rsidRDefault="00CA1949" w:rsidP="00CA194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Gill Sans MT" w:hAnsi="Gill Sans MT" w:cs="Arial"/>
          <w:color w:val="000000"/>
          <w:lang w:eastAsia="cs-CZ"/>
        </w:rPr>
      </w:pPr>
    </w:p>
    <w:p w:rsidR="00CA1949" w:rsidRPr="001757E1" w:rsidRDefault="00CA1949" w:rsidP="00CA1949">
      <w:pPr>
        <w:rPr>
          <w:rFonts w:ascii="Gill Sans MT" w:hAnsi="Gill Sans MT"/>
          <w:sz w:val="24"/>
          <w:szCs w:val="24"/>
          <w:u w:val="single"/>
        </w:rPr>
      </w:pPr>
      <w:r w:rsidRPr="001757E1">
        <w:rPr>
          <w:rFonts w:ascii="Gill Sans MT" w:hAnsi="Gill Sans MT"/>
          <w:sz w:val="24"/>
          <w:szCs w:val="24"/>
          <w:u w:val="single"/>
        </w:rPr>
        <w:t>Komentář k návrhu:</w:t>
      </w:r>
    </w:p>
    <w:p w:rsidR="00CA1949" w:rsidRPr="001757E1" w:rsidRDefault="00CA1949" w:rsidP="001D2676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1757E1">
        <w:rPr>
          <w:rFonts w:ascii="Gill Sans MT" w:hAnsi="Gill Sans MT"/>
          <w:sz w:val="24"/>
          <w:szCs w:val="24"/>
        </w:rPr>
        <w:t>Jedná se o současný DZES 5, který zůstane ve stávajícím znění. Návrh EK předpokládá rozšíření na veškeré kultury. MZe hodlá pokračovat v postupech na R jak</w:t>
      </w:r>
      <w:r>
        <w:rPr>
          <w:rFonts w:ascii="Gill Sans MT" w:hAnsi="Gill Sans MT"/>
          <w:sz w:val="24"/>
          <w:szCs w:val="24"/>
        </w:rPr>
        <w:t xml:space="preserve">o v současném nastavení DZES 5 a předložíme do SP. </w:t>
      </w:r>
    </w:p>
    <w:p w:rsidR="00CA1949" w:rsidRPr="001757E1" w:rsidRDefault="00CA1949" w:rsidP="001D2676">
      <w:pPr>
        <w:numPr>
          <w:ilvl w:val="0"/>
          <w:numId w:val="25"/>
        </w:numPr>
        <w:spacing w:before="120" w:line="276" w:lineRule="auto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1757E1">
        <w:rPr>
          <w:rFonts w:ascii="Gill Sans MT" w:hAnsi="Gill Sans MT"/>
          <w:sz w:val="24"/>
          <w:szCs w:val="24"/>
        </w:rPr>
        <w:t>MZe zvažuje rozdělení současné vrstvy SEO na SEO 1 a SEO 2. T</w:t>
      </w:r>
      <w:r w:rsidRPr="001757E1">
        <w:rPr>
          <w:rFonts w:ascii="Gill Sans MT" w:eastAsia="Arial" w:hAnsi="Gill Sans MT"/>
          <w:sz w:val="24"/>
          <w:szCs w:val="24"/>
        </w:rPr>
        <w:t xml:space="preserve">ímto rozdělením SEO vrstvy by mohlo dojít k eliminaci ploch, které jsou v nejpřísnější kategorii někdy neúčelně.  </w:t>
      </w:r>
      <w:r w:rsidRPr="001757E1">
        <w:rPr>
          <w:rFonts w:ascii="Gill Sans MT" w:hAnsi="Gill Sans MT"/>
          <w:sz w:val="24"/>
          <w:szCs w:val="24"/>
        </w:rPr>
        <w:t xml:space="preserve">V současné době byl zaslán na VÚMOP požadavek na návrh řešení vrstvy SEO 2, zavedení však musí být vědecky zdůvodněno tak, aby byla zaručena dostatečná ochrana půdy. </w:t>
      </w:r>
    </w:p>
    <w:p w:rsidR="002A5F46" w:rsidRDefault="002A5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A5F46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2A5F46" w:rsidRPr="00F06284" w:rsidRDefault="002A5F46" w:rsidP="00F06284">
            <w:pPr>
              <w:pStyle w:val="Nadpis1"/>
            </w:pPr>
            <w:bookmarkStart w:id="7" w:name="_Toc73609960"/>
            <w:r w:rsidRPr="00F06284">
              <w:t xml:space="preserve">DZES 7 </w:t>
            </w:r>
            <w:r w:rsidR="00367DC0" w:rsidRPr="00F06284">
              <w:rPr>
                <w:color w:val="C45911" w:themeColor="accent2" w:themeShade="BF"/>
              </w:rPr>
              <w:t>Minimální pokryv půdy, aby se zabránilo holé půdě v nejcitlivějších obdobích</w:t>
            </w:r>
            <w:bookmarkEnd w:id="7"/>
          </w:p>
        </w:tc>
      </w:tr>
    </w:tbl>
    <w:p w:rsidR="00233C06" w:rsidRDefault="00233C06" w:rsidP="00233C06">
      <w:pPr>
        <w:rPr>
          <w:rFonts w:ascii="Gill Sans MT" w:hAnsi="Gill Sans MT"/>
          <w:b/>
          <w:sz w:val="24"/>
          <w:szCs w:val="24"/>
        </w:rPr>
      </w:pPr>
    </w:p>
    <w:p w:rsidR="00233C06" w:rsidRPr="00233C06" w:rsidRDefault="00233C06" w:rsidP="00233C06">
      <w:pPr>
        <w:rPr>
          <w:rFonts w:ascii="Gill Sans MT" w:hAnsi="Gill Sans MT"/>
          <w:b/>
          <w:sz w:val="24"/>
          <w:szCs w:val="24"/>
        </w:rPr>
      </w:pPr>
      <w:r w:rsidRPr="00233C06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233C06" w:rsidRPr="00233C06" w:rsidRDefault="00233C06" w:rsidP="00233C06">
      <w:pPr>
        <w:spacing w:before="120"/>
        <w:rPr>
          <w:rFonts w:ascii="Gill Sans MT" w:hAnsi="Gill Sans MT"/>
          <w:b/>
        </w:rPr>
      </w:pPr>
      <w:r w:rsidRPr="00233C06">
        <w:rPr>
          <w:rFonts w:ascii="Gill Sans MT" w:hAnsi="Gill Sans MT"/>
          <w:b/>
        </w:rPr>
        <w:t>Akceptované nebo částečně akceptované připomínky:</w:t>
      </w:r>
    </w:p>
    <w:p w:rsidR="00233C06" w:rsidRPr="00233C06" w:rsidRDefault="00233C06" w:rsidP="00233C06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Cs/>
          <w:sz w:val="24"/>
          <w:szCs w:val="24"/>
        </w:rPr>
      </w:pPr>
      <w:r w:rsidRPr="00233C06">
        <w:rPr>
          <w:rFonts w:ascii="Gill Sans MT" w:hAnsi="Gill Sans MT"/>
          <w:bCs/>
          <w:sz w:val="24"/>
          <w:szCs w:val="24"/>
        </w:rPr>
        <w:t>Požadavek ohledně zachování stávajícího nastavení na kultuře R,</w:t>
      </w:r>
    </w:p>
    <w:p w:rsidR="00233C06" w:rsidRPr="00233C06" w:rsidRDefault="00233C06" w:rsidP="00233C06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Cs/>
          <w:sz w:val="24"/>
          <w:szCs w:val="24"/>
        </w:rPr>
      </w:pPr>
      <w:r w:rsidRPr="00233C06">
        <w:rPr>
          <w:rFonts w:ascii="Gill Sans MT" w:hAnsi="Gill Sans MT"/>
          <w:bCs/>
          <w:sz w:val="24"/>
          <w:szCs w:val="24"/>
        </w:rPr>
        <w:t xml:space="preserve">Požadavek na zachování podmítky, </w:t>
      </w:r>
    </w:p>
    <w:p w:rsidR="00233C06" w:rsidRPr="00233C06" w:rsidRDefault="00233C06" w:rsidP="00233C06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Cs/>
          <w:sz w:val="24"/>
          <w:szCs w:val="24"/>
        </w:rPr>
      </w:pPr>
      <w:r w:rsidRPr="00233C06">
        <w:rPr>
          <w:rFonts w:ascii="Gill Sans MT" w:hAnsi="Gill Sans MT"/>
          <w:bCs/>
          <w:sz w:val="24"/>
          <w:szCs w:val="24"/>
        </w:rPr>
        <w:t xml:space="preserve">Požadavek na zachování organické hmoty, </w:t>
      </w:r>
    </w:p>
    <w:p w:rsidR="00233C06" w:rsidRPr="00233C06" w:rsidRDefault="00233C06" w:rsidP="00233C06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Cs/>
          <w:sz w:val="24"/>
          <w:szCs w:val="24"/>
        </w:rPr>
      </w:pPr>
      <w:r w:rsidRPr="00233C06">
        <w:rPr>
          <w:rFonts w:ascii="Gill Sans MT" w:hAnsi="Gill Sans MT"/>
          <w:bCs/>
          <w:sz w:val="24"/>
          <w:szCs w:val="24"/>
        </w:rPr>
        <w:t xml:space="preserve">Požadavek na sladění dávky OH na ha. </w:t>
      </w:r>
    </w:p>
    <w:p w:rsidR="00233C06" w:rsidRPr="00233C06" w:rsidRDefault="00233C06" w:rsidP="00233C06">
      <w:pPr>
        <w:spacing w:before="120"/>
        <w:rPr>
          <w:rFonts w:ascii="Gill Sans MT" w:hAnsi="Gill Sans MT"/>
          <w:b/>
          <w:bCs/>
        </w:rPr>
      </w:pPr>
      <w:r w:rsidRPr="00233C06">
        <w:rPr>
          <w:rFonts w:ascii="Gill Sans MT" w:hAnsi="Gill Sans MT"/>
          <w:b/>
          <w:bCs/>
        </w:rPr>
        <w:t>Vysvětlené připomínky:</w:t>
      </w:r>
    </w:p>
    <w:p w:rsidR="00233C06" w:rsidRPr="00233C06" w:rsidRDefault="00233C06" w:rsidP="00233C06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Cs/>
          <w:sz w:val="24"/>
          <w:szCs w:val="24"/>
        </w:rPr>
      </w:pPr>
      <w:r w:rsidRPr="00233C06">
        <w:rPr>
          <w:rFonts w:ascii="Gill Sans MT" w:hAnsi="Gill Sans MT"/>
          <w:bCs/>
          <w:sz w:val="24"/>
          <w:szCs w:val="24"/>
        </w:rPr>
        <w:t>Požadavek na zachování 4˚ sklonitosti.</w:t>
      </w:r>
    </w:p>
    <w:p w:rsidR="00233C06" w:rsidRPr="00233C06" w:rsidRDefault="00233C06" w:rsidP="00233C06">
      <w:pPr>
        <w:rPr>
          <w:rFonts w:ascii="Gill Sans MT" w:hAnsi="Gill Sans MT"/>
          <w:b/>
          <w:sz w:val="24"/>
          <w:szCs w:val="24"/>
        </w:rPr>
      </w:pPr>
    </w:p>
    <w:p w:rsidR="00233C06" w:rsidRPr="00233C06" w:rsidRDefault="00233C06" w:rsidP="00233C06">
      <w:pPr>
        <w:rPr>
          <w:rFonts w:ascii="Gill Sans MT" w:hAnsi="Gill Sans MT"/>
          <w:sz w:val="24"/>
          <w:szCs w:val="24"/>
        </w:rPr>
      </w:pPr>
      <w:r w:rsidRPr="00233C06">
        <w:rPr>
          <w:rFonts w:ascii="Gill Sans MT" w:hAnsi="Gill Sans MT"/>
          <w:b/>
          <w:sz w:val="24"/>
          <w:szCs w:val="24"/>
          <w:u w:val="single"/>
        </w:rPr>
        <w:t xml:space="preserve">Návrh znění standardu beze změny </w:t>
      </w:r>
    </w:p>
    <w:p w:rsidR="00233C06" w:rsidRPr="00233C06" w:rsidRDefault="00233C06" w:rsidP="00233C06">
      <w:pPr>
        <w:rPr>
          <w:rFonts w:ascii="Gill Sans MT" w:hAnsi="Gill Sans MT"/>
          <w:sz w:val="24"/>
          <w:szCs w:val="24"/>
        </w:rPr>
      </w:pPr>
    </w:p>
    <w:p w:rsidR="00233C06" w:rsidRPr="00233C06" w:rsidRDefault="00233C06" w:rsidP="00233C06">
      <w:pPr>
        <w:rPr>
          <w:rFonts w:ascii="Gill Sans MT" w:hAnsi="Gill Sans MT"/>
          <w:sz w:val="24"/>
          <w:szCs w:val="24"/>
          <w:u w:val="single"/>
        </w:rPr>
      </w:pPr>
      <w:r w:rsidRPr="00233C06">
        <w:rPr>
          <w:rFonts w:ascii="Gill Sans MT" w:hAnsi="Gill Sans MT"/>
          <w:sz w:val="24"/>
          <w:szCs w:val="24"/>
          <w:u w:val="single"/>
        </w:rPr>
        <w:t>Komentář k návrhu:</w:t>
      </w:r>
    </w:p>
    <w:p w:rsidR="00233C06" w:rsidRPr="00233C06" w:rsidRDefault="00233C06" w:rsidP="00233C06">
      <w:pPr>
        <w:rPr>
          <w:rFonts w:ascii="Gill Sans MT" w:hAnsi="Gill Sans MT"/>
          <w:sz w:val="24"/>
          <w:szCs w:val="24"/>
          <w:u w:val="single"/>
        </w:rPr>
      </w:pPr>
    </w:p>
    <w:p w:rsidR="00233C06" w:rsidRPr="00233C06" w:rsidRDefault="00233C06" w:rsidP="001D2676">
      <w:pPr>
        <w:numPr>
          <w:ilvl w:val="0"/>
          <w:numId w:val="25"/>
        </w:numPr>
        <w:spacing w:line="276" w:lineRule="auto"/>
        <w:ind w:left="714" w:hanging="357"/>
        <w:jc w:val="both"/>
        <w:rPr>
          <w:rFonts w:ascii="Gill Sans MT" w:hAnsi="Gill Sans MT"/>
          <w:b/>
          <w:sz w:val="24"/>
          <w:szCs w:val="24"/>
        </w:rPr>
      </w:pPr>
      <w:r w:rsidRPr="00233C06">
        <w:rPr>
          <w:rFonts w:ascii="Gill Sans MT" w:hAnsi="Gill Sans MT"/>
          <w:sz w:val="24"/>
          <w:szCs w:val="24"/>
        </w:rPr>
        <w:lastRenderedPageBreak/>
        <w:t xml:space="preserve">Jedná se o současný DZES 4, podle přílohy III. návrhu nařízení SP by se podmínka měla týkat veškeré půdy (nyní sklonitost nad 4°). MZe hodlá prosazovat postupy jako v současném nastavení DZES 4 a takto předložíme do SP. </w:t>
      </w:r>
    </w:p>
    <w:p w:rsidR="00233C06" w:rsidRPr="00233C06" w:rsidRDefault="00233C06" w:rsidP="00233C06">
      <w:pPr>
        <w:rPr>
          <w:rFonts w:ascii="Gill Sans MT" w:hAnsi="Gill Sans MT"/>
          <w:sz w:val="24"/>
          <w:szCs w:val="24"/>
        </w:rPr>
      </w:pPr>
    </w:p>
    <w:p w:rsidR="00233C06" w:rsidRPr="00233C06" w:rsidRDefault="00233C06" w:rsidP="001D2676">
      <w:pPr>
        <w:numPr>
          <w:ilvl w:val="0"/>
          <w:numId w:val="26"/>
        </w:numPr>
        <w:rPr>
          <w:rFonts w:ascii="Gill Sans MT" w:hAnsi="Gill Sans MT"/>
          <w:sz w:val="24"/>
          <w:szCs w:val="24"/>
        </w:rPr>
      </w:pPr>
      <w:r w:rsidRPr="00233C06">
        <w:rPr>
          <w:rFonts w:ascii="Gill Sans MT" w:hAnsi="Gill Sans MT"/>
          <w:sz w:val="24"/>
          <w:szCs w:val="24"/>
        </w:rPr>
        <w:t xml:space="preserve">Možnost podrývání v rámci DZES 7 - Podrývání představuje technologii, která omezuje působení vodní eroze a zároveň snižuje stupeň zhutnění půd.  </w:t>
      </w:r>
    </w:p>
    <w:p w:rsidR="002A5F46" w:rsidRDefault="002A5F46">
      <w:pPr>
        <w:rPr>
          <w:rFonts w:ascii="Gill Sans MT" w:hAnsi="Gill Sans MT"/>
          <w:sz w:val="24"/>
          <w:szCs w:val="24"/>
        </w:rPr>
      </w:pPr>
    </w:p>
    <w:p w:rsidR="00233C06" w:rsidRDefault="0023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A5F46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2A5F46" w:rsidRPr="00F06284" w:rsidRDefault="002A5F46" w:rsidP="00F06284">
            <w:pPr>
              <w:pStyle w:val="Nadpis1"/>
            </w:pPr>
            <w:bookmarkStart w:id="8" w:name="_Toc73609961"/>
            <w:r w:rsidRPr="00F06284">
              <w:t xml:space="preserve">DZES 8 </w:t>
            </w:r>
            <w:r w:rsidR="00F06284" w:rsidRPr="00F06284">
              <w:rPr>
                <w:color w:val="C45911" w:themeColor="accent2" w:themeShade="BF"/>
              </w:rPr>
              <w:t>Rotace plodin na orné půdě vyjma plodin pěstovaných ve vodě</w:t>
            </w:r>
            <w:bookmarkEnd w:id="8"/>
          </w:p>
        </w:tc>
      </w:tr>
    </w:tbl>
    <w:p w:rsidR="002A5F46" w:rsidRDefault="002A5F46"/>
    <w:p w:rsidR="000509F9" w:rsidRPr="000509F9" w:rsidRDefault="000509F9" w:rsidP="000509F9">
      <w:pPr>
        <w:rPr>
          <w:rFonts w:ascii="Gill Sans MT" w:hAnsi="Gill Sans MT"/>
          <w:b/>
          <w:sz w:val="24"/>
          <w:szCs w:val="24"/>
        </w:rPr>
      </w:pPr>
      <w:r w:rsidRPr="000509F9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0509F9" w:rsidRPr="000509F9" w:rsidRDefault="000509F9" w:rsidP="000509F9">
      <w:pPr>
        <w:spacing w:before="120"/>
        <w:rPr>
          <w:rFonts w:ascii="Gill Sans MT" w:hAnsi="Gill Sans MT"/>
          <w:b/>
        </w:rPr>
      </w:pPr>
      <w:r w:rsidRPr="000509F9">
        <w:rPr>
          <w:rFonts w:ascii="Gill Sans MT" w:hAnsi="Gill Sans MT"/>
          <w:b/>
        </w:rPr>
        <w:t>Akceptované nebo částečně akceptované připomínky: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b/>
          <w:sz w:val="24"/>
          <w:szCs w:val="24"/>
        </w:rPr>
      </w:pPr>
      <w:r w:rsidRPr="000509F9">
        <w:rPr>
          <w:rFonts w:ascii="Gill Sans MT" w:hAnsi="Gill Sans MT" w:cs="Calibri"/>
          <w:sz w:val="24"/>
          <w:szCs w:val="24"/>
        </w:rPr>
        <w:t>Žádost na neuplatnění standardu pro plodiny jetele, trávy, vojtěšky, u kukuřice umožnit pěstování 3 roky po sobě (AK ČR).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Dotaz, jak budou řešeny víceleté plodiny (AK ČR).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Návrh povolit možnost pěstovat jedenkrát za 5 let stejnou plodinu na pozemku 2x po sobě z důvodu výskytu běžných přírodně-klimatických vlivů, které není možné vždy předvídat a nelze například dodržet plánované osevní postupy z důvodu opožděné sklizně, velkého mokra na jaře či na podzim, vymrznutí, sucha apod. (ASZ).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Podpora výjimky ze standardu pro nejmenší podniky, ideálně do celkové výměry 30 ha, což odpovídá maximální velikosti půdního bloku. Tyto podniky zajišťují pestrost plodin již svou velikostí.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Žádost o vysvětlení ohledně ozimů a jařin (víceleté plodiny budou vyloučeny). Nelze souhlasit s kompenzací za nemožnost pěstování plodin 2 let po sobě (AEKO – řepka, kukuřice), správný osevní postup je základní látka studentů zemědělských oborů (ČMSZP).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Připomínka - u kukuřice, pokud bude pěstována podle efektivní půdoochranné technologie jako např. Strip-tillage, tak bude lepší dovolit ji pěstovat na daném půdním bloku po 2 roky po sobě, tím spíš, když se bude jednat o pozemek např. s průměrnou sklonitostí do 3 stupňů. Pokud budeme vyžadovat její jen jednoleté pěstovaní.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 xml:space="preserve">Připomínka - na daném bloku, bude vytěsněna kukuřice na erozně nebezpečnější pozemky a tím zbytečně dojde k neúměrnému zvýšení rizika eroze zvláště při přívalových srážkách. Pokud se pěstuje kukuřice na zrno, tak zůstanou rostlinné posklizňové zbytky, které vykazují zhruba kvalitu jako aplikace 30 t/ha hnoje. 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Návrh výjimky pro víceleté plodiny, podmínkou tohoto povolení pěstovat kukuřici 2 roky po sobě bude to, že její hmota bude využita pro krmení skotu či jiných zvířat (prasata, drůbež aj.), rovněž při dodržení efektivního půdoochranného pěstování (strip-tillage apod.).</w:t>
      </w:r>
    </w:p>
    <w:p w:rsidR="000509F9" w:rsidRPr="000509F9" w:rsidRDefault="000509F9" w:rsidP="00300FBD">
      <w:pPr>
        <w:spacing w:before="120"/>
        <w:jc w:val="both"/>
        <w:rPr>
          <w:rFonts w:ascii="Gill Sans MT" w:hAnsi="Gill Sans MT"/>
        </w:rPr>
      </w:pPr>
    </w:p>
    <w:p w:rsidR="000509F9" w:rsidRPr="000509F9" w:rsidRDefault="000509F9" w:rsidP="00300FBD">
      <w:pPr>
        <w:jc w:val="both"/>
        <w:rPr>
          <w:rFonts w:ascii="Gill Sans MT" w:hAnsi="Gill Sans MT"/>
          <w:b/>
        </w:rPr>
      </w:pPr>
      <w:r w:rsidRPr="000509F9">
        <w:rPr>
          <w:rFonts w:ascii="Gill Sans MT" w:hAnsi="Gill Sans MT"/>
          <w:b/>
        </w:rPr>
        <w:t>Vysvětlené připomínky:</w:t>
      </w:r>
    </w:p>
    <w:p w:rsidR="000509F9" w:rsidRPr="000509F9" w:rsidRDefault="000509F9" w:rsidP="00300FBD">
      <w:pPr>
        <w:numPr>
          <w:ilvl w:val="0"/>
          <w:numId w:val="13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Jetel a trávy nebudou sledovány a budou brány jako zlepšující plodina v osevním postupu. Otázka postupu u kukuřice (případně dalších plodin) je řešena s EK, bohužel však zatím není k dispozici výklad se zohledněním meziplodin.</w:t>
      </w:r>
    </w:p>
    <w:p w:rsidR="000509F9" w:rsidRPr="000509F9" w:rsidRDefault="000509F9" w:rsidP="00300FBD">
      <w:pPr>
        <w:numPr>
          <w:ilvl w:val="0"/>
          <w:numId w:val="12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lastRenderedPageBreak/>
        <w:t>Koncept nejméně 4 nebo 5letého osevního postupu je pro podmínky podmíněnosti značně problematický a přesahuje svým rozměrem programovací období SZP 2023-2027. Takový návrh se jeví vhodnější do víceletých závazků II. pilíře.</w:t>
      </w:r>
    </w:p>
    <w:p w:rsidR="000509F9" w:rsidRPr="000509F9" w:rsidRDefault="000509F9" w:rsidP="00300FBD">
      <w:pPr>
        <w:numPr>
          <w:ilvl w:val="0"/>
          <w:numId w:val="12"/>
        </w:numPr>
        <w:spacing w:before="120"/>
        <w:ind w:left="357" w:hanging="357"/>
        <w:jc w:val="both"/>
        <w:rPr>
          <w:rFonts w:ascii="Gill Sans MT" w:hAnsi="Gill Sans MT"/>
          <w:b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MZe navrhuje výjimku pro podniky s ornou půdou do 10 ha, podobně jak je nyní uplatňována pro diversifikaci plodin. Tato výjimka bude za účelem akceptace diskutována s</w:t>
      </w:r>
      <w:r w:rsidRPr="000509F9">
        <w:rPr>
          <w:rFonts w:ascii="Gill Sans MT" w:hAnsi="Gill Sans MT"/>
          <w:b/>
          <w:sz w:val="24"/>
          <w:szCs w:val="24"/>
        </w:rPr>
        <w:t> </w:t>
      </w:r>
      <w:r w:rsidRPr="000509F9">
        <w:rPr>
          <w:rFonts w:ascii="Gill Sans MT" w:hAnsi="Gill Sans MT"/>
          <w:sz w:val="24"/>
          <w:szCs w:val="24"/>
        </w:rPr>
        <w:t>EK.</w:t>
      </w:r>
    </w:p>
    <w:p w:rsidR="000509F9" w:rsidRPr="000509F9" w:rsidRDefault="000509F9" w:rsidP="00300FBD">
      <w:pPr>
        <w:numPr>
          <w:ilvl w:val="0"/>
          <w:numId w:val="12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 xml:space="preserve">Pro účely standardu počítáme s úpravou parametrů posuzování jedné plodiny, jak je nyní nastaveno v rámci diverzifikace. Např. varianta ozimá a jarní nebudou, vzhledem k věcnému cíli podmínky, nadále považovány za různé plodiny. </w:t>
      </w:r>
    </w:p>
    <w:p w:rsidR="000509F9" w:rsidRPr="000509F9" w:rsidRDefault="000509F9" w:rsidP="00300FBD">
      <w:pPr>
        <w:numPr>
          <w:ilvl w:val="0"/>
          <w:numId w:val="12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Seznam vhodných přerušovačů sledu bude dále rozpracován. V řešení je samozřejmě i možnost zapracování nejrůznějších technik jako je strip-till, intercropping, pásové pěstování, podplodiny apod. Nicméně je to otázkou posouzení ze strany EK a v současné chvíli není možné zaručit, že návrh bude zcela akceptován.</w:t>
      </w:r>
    </w:p>
    <w:p w:rsidR="000509F9" w:rsidRPr="000509F9" w:rsidRDefault="000509F9" w:rsidP="00300FBD">
      <w:pPr>
        <w:numPr>
          <w:ilvl w:val="0"/>
          <w:numId w:val="12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Standard je aktuálně navrhován tak, že bude stanovena skupina plodin, na které se nebude vztahovat, na ostatní nevyjmenované ano.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Pro účely standardu počítáme s úpravou parametrů posuzování jedné plodiny, jak je nyní nastaveno v rámci diverzifikace. Např. varianta ozimá a jarní nebudou, vzhledem k věcnému cíli podmínky, nadále považovány za různé plodiny.</w:t>
      </w:r>
    </w:p>
    <w:p w:rsidR="000509F9" w:rsidRPr="000509F9" w:rsidRDefault="000509F9" w:rsidP="00300FBD">
      <w:pPr>
        <w:spacing w:before="120"/>
        <w:jc w:val="both"/>
        <w:rPr>
          <w:rFonts w:ascii="Gill Sans MT" w:hAnsi="Gill Sans MT"/>
          <w:sz w:val="24"/>
          <w:szCs w:val="24"/>
        </w:rPr>
      </w:pPr>
    </w:p>
    <w:p w:rsidR="000509F9" w:rsidRPr="000509F9" w:rsidRDefault="000509F9" w:rsidP="00300FBD">
      <w:pPr>
        <w:spacing w:before="120"/>
        <w:jc w:val="both"/>
        <w:rPr>
          <w:rFonts w:ascii="Gill Sans MT" w:hAnsi="Gill Sans MT"/>
          <w:sz w:val="24"/>
          <w:szCs w:val="24"/>
        </w:rPr>
      </w:pPr>
      <w:r w:rsidRPr="000509F9">
        <w:rPr>
          <w:rFonts w:ascii="Gill Sans MT" w:hAnsi="Gill Sans MT"/>
          <w:sz w:val="24"/>
          <w:szCs w:val="24"/>
        </w:rPr>
        <w:t>Výjimky ze standardu:</w:t>
      </w:r>
    </w:p>
    <w:p w:rsidR="000509F9" w:rsidRPr="000509F9" w:rsidRDefault="000509F9" w:rsidP="00300FBD">
      <w:pPr>
        <w:numPr>
          <w:ilvl w:val="0"/>
          <w:numId w:val="11"/>
        </w:numPr>
        <w:spacing w:before="120"/>
        <w:contextualSpacing/>
        <w:jc w:val="both"/>
        <w:rPr>
          <w:rFonts w:ascii="Gill Sans MT" w:hAnsi="Gill Sans MT"/>
          <w:color w:val="E36C0A"/>
          <w:sz w:val="24"/>
          <w:szCs w:val="24"/>
        </w:rPr>
      </w:pPr>
      <w:r w:rsidRPr="000509F9">
        <w:rPr>
          <w:rFonts w:ascii="Gill Sans MT" w:hAnsi="Gill Sans MT"/>
          <w:color w:val="E36C0A"/>
          <w:sz w:val="24"/>
          <w:szCs w:val="24"/>
        </w:rPr>
        <w:t>Žadatelé, kteří více jak 75 % orné půdy využívají pro pěstování trav a ostatních bylinných pícnin, pro úhory nebo pro pěstování leguminóz, nebo kombinaci těchto využití</w:t>
      </w:r>
    </w:p>
    <w:p w:rsidR="000509F9" w:rsidRPr="000509F9" w:rsidRDefault="000509F9" w:rsidP="00300FBD">
      <w:pPr>
        <w:numPr>
          <w:ilvl w:val="0"/>
          <w:numId w:val="28"/>
        </w:numPr>
        <w:spacing w:before="120"/>
        <w:contextualSpacing/>
        <w:jc w:val="both"/>
        <w:rPr>
          <w:rFonts w:ascii="Gill Sans MT" w:hAnsi="Gill Sans MT"/>
          <w:color w:val="E36C0A"/>
          <w:sz w:val="24"/>
          <w:szCs w:val="24"/>
        </w:rPr>
      </w:pPr>
      <w:r w:rsidRPr="000509F9">
        <w:rPr>
          <w:rFonts w:ascii="Gill Sans MT" w:hAnsi="Gill Sans MT"/>
          <w:color w:val="E36C0A"/>
          <w:sz w:val="24"/>
          <w:szCs w:val="24"/>
        </w:rPr>
        <w:t xml:space="preserve">Zemědělské podniky, u kterých se na více jak 75 % způsobilé zemědělské plochy nachází TTP, je využívána pro produkci trav a ostatních bylinných pícnin nebo pro pěstování plodin ve vodě nebo kombinace těchto ploch  </w:t>
      </w:r>
    </w:p>
    <w:p w:rsidR="000509F9" w:rsidRPr="000509F9" w:rsidRDefault="000509F9" w:rsidP="00300FBD">
      <w:pPr>
        <w:numPr>
          <w:ilvl w:val="0"/>
          <w:numId w:val="28"/>
        </w:numPr>
        <w:spacing w:before="120"/>
        <w:contextualSpacing/>
        <w:jc w:val="both"/>
        <w:rPr>
          <w:rFonts w:ascii="Gill Sans MT" w:hAnsi="Gill Sans MT"/>
          <w:color w:val="E36C0A"/>
          <w:sz w:val="24"/>
          <w:szCs w:val="24"/>
        </w:rPr>
      </w:pPr>
      <w:r w:rsidRPr="000509F9">
        <w:rPr>
          <w:rFonts w:ascii="Gill Sans MT" w:hAnsi="Gill Sans MT"/>
          <w:color w:val="E36C0A"/>
          <w:sz w:val="24"/>
          <w:szCs w:val="24"/>
        </w:rPr>
        <w:t>Certifikovaní ekologičtí zemědělci</w:t>
      </w:r>
    </w:p>
    <w:p w:rsidR="00905A3A" w:rsidRDefault="00905A3A" w:rsidP="00300FBD">
      <w:pPr>
        <w:jc w:val="both"/>
      </w:pPr>
    </w:p>
    <w:p w:rsidR="00905A3A" w:rsidRDefault="00905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A5F46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2A5F46" w:rsidRPr="00F06284" w:rsidRDefault="002A5F46" w:rsidP="00F06284">
            <w:pPr>
              <w:pStyle w:val="Nadpis1"/>
              <w:ind w:left="993" w:hanging="993"/>
            </w:pPr>
            <w:bookmarkStart w:id="9" w:name="_Toc73609962"/>
            <w:r w:rsidRPr="00F06284">
              <w:t>DZES 9 Minimální podíl zemědělské plochy vyhrazený pro neprodukční prvky nebo oblasti</w:t>
            </w:r>
            <w:r w:rsidR="00D63FB9" w:rsidRPr="00F06284">
              <w:t xml:space="preserve"> </w:t>
            </w:r>
            <w:r w:rsidR="00D63FB9" w:rsidRPr="00F06284">
              <w:br/>
            </w:r>
            <w:r w:rsidRPr="00F06284">
              <w:t>Zachování krajinných prvků</w:t>
            </w:r>
            <w:r w:rsidR="00D63FB9" w:rsidRPr="00F06284">
              <w:t xml:space="preserve"> </w:t>
            </w:r>
            <w:r w:rsidR="00D63FB9" w:rsidRPr="00F06284">
              <w:br/>
            </w:r>
            <w:r w:rsidRPr="00F06284">
              <w:t>Zákaz ořezu živých plotů a stromů v období hnízdění</w:t>
            </w:r>
            <w:r w:rsidR="00D63FB9" w:rsidRPr="00F06284">
              <w:t xml:space="preserve"> </w:t>
            </w:r>
            <w:r w:rsidR="00D63FB9" w:rsidRPr="00F06284">
              <w:br/>
            </w:r>
            <w:r w:rsidRPr="00F06284">
              <w:t>a odchovu mláďat</w:t>
            </w:r>
            <w:r w:rsidR="00D63FB9" w:rsidRPr="00F06284">
              <w:t xml:space="preserve"> </w:t>
            </w:r>
            <w:r w:rsidR="00D63FB9" w:rsidRPr="00F06284">
              <w:br/>
            </w:r>
            <w:r w:rsidRPr="00F06284">
              <w:t>Jako možnost – opatření proti invazivním druhům rostlin</w:t>
            </w:r>
            <w:bookmarkEnd w:id="9"/>
          </w:p>
        </w:tc>
      </w:tr>
    </w:tbl>
    <w:p w:rsidR="002A5F46" w:rsidRDefault="002A5F46"/>
    <w:p w:rsidR="0074564B" w:rsidRPr="0074564B" w:rsidRDefault="0074564B" w:rsidP="0074564B">
      <w:pPr>
        <w:spacing w:after="120"/>
        <w:rPr>
          <w:rFonts w:ascii="Gill Sans MT" w:hAnsi="Gill Sans MT"/>
          <w:b/>
          <w:sz w:val="24"/>
          <w:szCs w:val="24"/>
        </w:rPr>
      </w:pPr>
      <w:r w:rsidRPr="0074564B">
        <w:rPr>
          <w:rFonts w:ascii="Gill Sans MT" w:hAnsi="Gill Sans MT"/>
          <w:b/>
          <w:sz w:val="24"/>
          <w:szCs w:val="24"/>
        </w:rPr>
        <w:t xml:space="preserve">Návrh kompromisního znění standardu po jednáních trialogu: 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Minimální podíl nejméně </w:t>
      </w:r>
      <w:r w:rsidRPr="0074564B">
        <w:rPr>
          <w:rFonts w:ascii="Gill Sans MT" w:hAnsi="Gill Sans MT"/>
          <w:sz w:val="24"/>
          <w:szCs w:val="24"/>
          <w:u w:val="single"/>
        </w:rPr>
        <w:t>4 % orné půdy</w:t>
      </w:r>
      <w:r w:rsidRPr="0074564B">
        <w:rPr>
          <w:rFonts w:ascii="Gill Sans MT" w:hAnsi="Gill Sans MT"/>
          <w:sz w:val="24"/>
          <w:szCs w:val="24"/>
        </w:rPr>
        <w:t xml:space="preserve"> </w:t>
      </w:r>
      <w:r w:rsidRPr="0074564B">
        <w:rPr>
          <w:rFonts w:ascii="Gill Sans MT" w:hAnsi="Gill Sans MT"/>
          <w:sz w:val="24"/>
          <w:szCs w:val="24"/>
          <w:u w:val="single"/>
        </w:rPr>
        <w:t>na úrovni farmy</w:t>
      </w:r>
      <w:r w:rsidRPr="0074564B">
        <w:rPr>
          <w:rFonts w:ascii="Gill Sans MT" w:hAnsi="Gill Sans MT"/>
          <w:sz w:val="24"/>
          <w:szCs w:val="24"/>
        </w:rPr>
        <w:t xml:space="preserve"> určené pro neproduktivní plochy a prvky, včetně půdy ležící ladem. 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Pokud se zemědělec zaváže věnovat </w:t>
      </w:r>
      <w:r w:rsidRPr="0074564B">
        <w:rPr>
          <w:rFonts w:ascii="Gill Sans MT" w:hAnsi="Gill Sans MT"/>
          <w:sz w:val="24"/>
          <w:szCs w:val="24"/>
          <w:u w:val="single"/>
        </w:rPr>
        <w:t>alespoň 5 % své orné půdy</w:t>
      </w:r>
      <w:r w:rsidRPr="0074564B">
        <w:rPr>
          <w:rFonts w:ascii="Gill Sans MT" w:hAnsi="Gill Sans MT"/>
          <w:sz w:val="24"/>
          <w:szCs w:val="24"/>
        </w:rPr>
        <w:t xml:space="preserve"> neproduktivním plochám a prvkům, včetně půdy ležící ladem, </w:t>
      </w:r>
      <w:r w:rsidRPr="0074564B">
        <w:rPr>
          <w:rFonts w:ascii="Gill Sans MT" w:hAnsi="Gill Sans MT"/>
          <w:sz w:val="24"/>
          <w:szCs w:val="24"/>
          <w:u w:val="single"/>
        </w:rPr>
        <w:t>v rámci vylepšeného ekosystému</w:t>
      </w:r>
      <w:r w:rsidRPr="0074564B">
        <w:rPr>
          <w:rFonts w:ascii="Gill Sans MT" w:hAnsi="Gill Sans MT"/>
          <w:sz w:val="24"/>
          <w:szCs w:val="24"/>
        </w:rPr>
        <w:t xml:space="preserve"> v souladu s čl. 28 odst. 5a, je třeba připočítat </w:t>
      </w:r>
      <w:r w:rsidRPr="0074564B">
        <w:rPr>
          <w:rFonts w:ascii="Gill Sans MT" w:hAnsi="Gill Sans MT"/>
          <w:sz w:val="24"/>
          <w:szCs w:val="24"/>
          <w:u w:val="single"/>
        </w:rPr>
        <w:t>podíl dodržování tohoto DZES a procento bude omezeno na 3 %.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Minimální podíl </w:t>
      </w:r>
      <w:r w:rsidRPr="0074564B">
        <w:rPr>
          <w:rFonts w:ascii="Gill Sans MT" w:hAnsi="Gill Sans MT"/>
          <w:sz w:val="24"/>
          <w:szCs w:val="24"/>
          <w:u w:val="single"/>
        </w:rPr>
        <w:t>nejméně 5 % orné půdy na úrovni zemědělského podniku</w:t>
      </w:r>
      <w:r w:rsidRPr="0074564B">
        <w:rPr>
          <w:rFonts w:ascii="Gill Sans MT" w:hAnsi="Gill Sans MT"/>
          <w:sz w:val="24"/>
          <w:szCs w:val="24"/>
        </w:rPr>
        <w:t xml:space="preserve">, pokud zahrnuje i meziplodiny nebo plodiny fixující dusík, obdělávané bez použití přípravků na ochranu rostlin a hnojiv, z čehož </w:t>
      </w:r>
      <w:r w:rsidRPr="0074564B">
        <w:rPr>
          <w:rFonts w:ascii="Gill Sans MT" w:hAnsi="Gill Sans MT"/>
          <w:sz w:val="24"/>
          <w:szCs w:val="24"/>
          <w:u w:val="single"/>
        </w:rPr>
        <w:t>3 % tvoří půda ležící ladem nebo s neproduktivními vlastnostmi</w:t>
      </w:r>
      <w:r w:rsidRPr="0074564B">
        <w:rPr>
          <w:rFonts w:ascii="Gill Sans MT" w:hAnsi="Gill Sans MT"/>
          <w:sz w:val="24"/>
          <w:szCs w:val="24"/>
        </w:rPr>
        <w:t>. Členské státy by pro meziplodiny měly použít váhový faktor 0,3.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lastRenderedPageBreak/>
        <w:t>• Zachování krajinných prvků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• Zákaz řezání živých plotů a stromů během období rozmnožování a odchovu ptáků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• Jako alternativu lze uvést opatření k zabránění invazivním druhům rostlin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V rámci Trialogu navrhováno EP zahrnutí povinného procenta na úrovni ČS jako u DZES 1.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i/>
          <w:sz w:val="24"/>
          <w:szCs w:val="24"/>
          <w:u w:val="single"/>
        </w:rPr>
      </w:pPr>
      <w:r w:rsidRPr="0074564B">
        <w:rPr>
          <w:rFonts w:ascii="Gill Sans MT" w:hAnsi="Gill Sans MT"/>
          <w:i/>
          <w:sz w:val="24"/>
          <w:szCs w:val="24"/>
          <w:u w:val="single"/>
        </w:rPr>
        <w:t>Poznámka pod čarou: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1) Členské státy mohou osvobodit od povinnosti hospodářství: </w:t>
      </w:r>
    </w:p>
    <w:p w:rsidR="0074564B" w:rsidRPr="0074564B" w:rsidRDefault="0074564B" w:rsidP="001D2676">
      <w:pPr>
        <w:numPr>
          <w:ilvl w:val="0"/>
          <w:numId w:val="10"/>
        </w:numPr>
        <w:shd w:val="clear" w:color="auto" w:fill="EAF1DD"/>
        <w:spacing w:before="120"/>
        <w:ind w:left="709" w:hanging="279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na více jak 75% orné půdy využívají pro pěstování trav a ostatní bylinných pícnin, pro úhory nebo pro pěstování leguminóz, nebo kombinaci těchto využití</w:t>
      </w:r>
    </w:p>
    <w:p w:rsidR="0074564B" w:rsidRPr="0074564B" w:rsidRDefault="0074564B" w:rsidP="001D2676">
      <w:pPr>
        <w:numPr>
          <w:ilvl w:val="0"/>
          <w:numId w:val="10"/>
        </w:numPr>
        <w:shd w:val="clear" w:color="auto" w:fill="EAF1DD"/>
        <w:spacing w:before="120"/>
        <w:ind w:left="709" w:hanging="279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 na více jak 75% způsobilé zemědělské plochy udržují TTP,  využívají  pro produkci trav a ostatních bylinných pícnin nebo pro pěstování plodin ve vodě nebo kombinace těchto ploch  </w:t>
      </w:r>
    </w:p>
    <w:p w:rsidR="0074564B" w:rsidRPr="0074564B" w:rsidRDefault="0074564B" w:rsidP="001D2676">
      <w:pPr>
        <w:numPr>
          <w:ilvl w:val="0"/>
          <w:numId w:val="10"/>
        </w:num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mají rozlohu orné půdy menší než 10 ha</w:t>
      </w:r>
    </w:p>
    <w:p w:rsidR="0074564B" w:rsidRPr="0074564B" w:rsidRDefault="0074564B" w:rsidP="0074564B">
      <w:pPr>
        <w:shd w:val="clear" w:color="auto" w:fill="EAF1DD"/>
        <w:spacing w:before="120"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 (2) Členské státy, které mají více než 50 % své celkové rozlohy půdy pokryté lesy, mohou osvobodit od povinnosti hospodářství, která se nacházejí v oblastech určených těmito členskými státy jako oblasti čelící přírodním omezením v souladu s písmenem a) nebo 32 odst.1 písm. b) nařízení (EU) č. 1305/2013 za předpokladu, že více než 50 % plochy půdy jednotky uvedené ve druhé větě je pokryto lesy a poměr lesní půdy k zemědělská půda je vyšší než 3: 1. Plocha pokrytá lesy a poměr lesní půdy k zemědělské půdě se hodnotí na úrovni plochy ekvivalentní úrovni LAU2 nebo na úrovni jiné jasně vymezené jednotky, která pokrývá jednu jasnou souvislou zeměpisnou oblast s podobnými zemědělskými podmínkami.</w:t>
      </w:r>
    </w:p>
    <w:p w:rsidR="0074564B" w:rsidRPr="0074564B" w:rsidRDefault="0074564B" w:rsidP="0074564B"/>
    <w:p w:rsidR="0074564B" w:rsidRPr="0074564B" w:rsidRDefault="0074564B" w:rsidP="0074564B">
      <w:pPr>
        <w:rPr>
          <w:rFonts w:ascii="Gill Sans MT" w:hAnsi="Gill Sans MT"/>
          <w:b/>
          <w:sz w:val="24"/>
          <w:szCs w:val="24"/>
        </w:rPr>
      </w:pPr>
      <w:r w:rsidRPr="0074564B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74564B" w:rsidRPr="0074564B" w:rsidRDefault="0074564B" w:rsidP="0074564B">
      <w:pPr>
        <w:spacing w:before="120"/>
        <w:rPr>
          <w:rFonts w:ascii="Gill Sans MT" w:hAnsi="Gill Sans MT"/>
          <w:b/>
        </w:rPr>
      </w:pPr>
      <w:r w:rsidRPr="0074564B">
        <w:rPr>
          <w:rFonts w:ascii="Gill Sans MT" w:hAnsi="Gill Sans MT"/>
          <w:b/>
        </w:rPr>
        <w:t>Akceptované nebo částečně akceptované připomínky:</w:t>
      </w:r>
    </w:p>
    <w:p w:rsidR="0074564B" w:rsidRPr="00300FBD" w:rsidRDefault="00300FBD" w:rsidP="00DF049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300FBD">
        <w:rPr>
          <w:rFonts w:ascii="Gill Sans MT" w:hAnsi="Gill Sans MT"/>
          <w:sz w:val="24"/>
          <w:szCs w:val="24"/>
        </w:rPr>
        <w:t xml:space="preserve">Změna pojetí vnitřní/vnější - </w:t>
      </w:r>
      <w:r>
        <w:rPr>
          <w:rFonts w:ascii="Gill Sans MT" w:hAnsi="Gill Sans MT"/>
          <w:sz w:val="24"/>
          <w:szCs w:val="24"/>
        </w:rPr>
        <w:t>modifikace</w:t>
      </w:r>
      <w:r w:rsidR="0074564B" w:rsidRPr="00300FBD">
        <w:rPr>
          <w:rFonts w:ascii="Gill Sans MT" w:hAnsi="Gill Sans MT"/>
          <w:sz w:val="24"/>
          <w:szCs w:val="24"/>
        </w:rPr>
        <w:t xml:space="preserve"> podmínky, že je KP po celé své hranici obklopen obhospodařovanou půdou,</w:t>
      </w:r>
    </w:p>
    <w:p w:rsidR="0074564B" w:rsidRPr="0074564B" w:rsidRDefault="0074564B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KP nesmí </w:t>
      </w:r>
      <w:r w:rsidR="00300FBD">
        <w:rPr>
          <w:rFonts w:ascii="Gill Sans MT" w:hAnsi="Gill Sans MT"/>
          <w:sz w:val="24"/>
          <w:szCs w:val="24"/>
        </w:rPr>
        <w:t>omezit</w:t>
      </w:r>
      <w:r w:rsidRPr="0074564B">
        <w:rPr>
          <w:rFonts w:ascii="Gill Sans MT" w:hAnsi="Gill Sans MT"/>
          <w:sz w:val="24"/>
          <w:szCs w:val="24"/>
        </w:rPr>
        <w:t xml:space="preserve"> obhospodařování daného DPB – rozšíření kategorie způsobilých KP pro platbu,</w:t>
      </w:r>
    </w:p>
    <w:p w:rsidR="0074564B" w:rsidRPr="0074564B" w:rsidRDefault="0074564B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Vyřazeny produkční rybníky, ponechány jsou vodní plochy v rámci definice KP mokřad,</w:t>
      </w:r>
    </w:p>
    <w:p w:rsidR="0074564B" w:rsidRPr="0074564B" w:rsidRDefault="00300FBD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Upřesnění </w:t>
      </w:r>
      <w:r w:rsidR="0074564B" w:rsidRPr="0074564B">
        <w:rPr>
          <w:rFonts w:ascii="Gill Sans MT" w:hAnsi="Gill Sans MT"/>
          <w:sz w:val="24"/>
          <w:szCs w:val="24"/>
        </w:rPr>
        <w:t>posuzování ochrany dřevin,</w:t>
      </w:r>
    </w:p>
    <w:p w:rsidR="0074564B" w:rsidRPr="0074564B" w:rsidRDefault="0074564B" w:rsidP="00300FBD">
      <w:pPr>
        <w:numPr>
          <w:ilvl w:val="1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Sladění velikostních limitů dřevin s aktuálně platnými národními předpisy a praxí v této oblasti.</w:t>
      </w:r>
    </w:p>
    <w:p w:rsidR="0074564B" w:rsidRPr="0074564B" w:rsidRDefault="0074564B" w:rsidP="00300FBD">
      <w:pPr>
        <w:numPr>
          <w:ilvl w:val="1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Povolené zásahy – čistý řez větví, řez hladký, bez zatržení, řez do 10 cm – dle standardu AOPK viz. webové stránky AOPK,</w:t>
      </w:r>
    </w:p>
    <w:p w:rsidR="0074564B" w:rsidRPr="0074564B" w:rsidRDefault="0074564B" w:rsidP="00300FBD">
      <w:pPr>
        <w:numPr>
          <w:ilvl w:val="1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Výchovná probírka dle metodického pokynu MŽP Věstník MŽP- leden 2020 - stále však platí povinnost oznámit kácení při provádění výchovné probírky porostů.</w:t>
      </w:r>
    </w:p>
    <w:p w:rsidR="0074564B" w:rsidRPr="0074564B" w:rsidRDefault="0074564B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Nový krajinný prvek - skalka a kamenný snos – definici připravuje MŽP,</w:t>
      </w:r>
    </w:p>
    <w:p w:rsidR="0074564B" w:rsidRPr="0074564B" w:rsidRDefault="0074564B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 xml:space="preserve">Do neprodukčních ploch dle výkladu EK možnost zahrnout meziřadí na vinicích, chmelnicích a v sadech, </w:t>
      </w:r>
    </w:p>
    <w:p w:rsidR="0074564B" w:rsidRPr="0074564B" w:rsidRDefault="0074564B" w:rsidP="00300FBD">
      <w:pPr>
        <w:numPr>
          <w:ilvl w:val="0"/>
          <w:numId w:val="34"/>
        </w:numPr>
        <w:spacing w:before="120"/>
        <w:contextualSpacing/>
        <w:jc w:val="both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Na travách možnost využít souvratě – nepokosené plochy - bez sečení a pasení.</w:t>
      </w:r>
    </w:p>
    <w:p w:rsidR="0074564B" w:rsidRDefault="0074564B" w:rsidP="001D2676">
      <w:pPr>
        <w:numPr>
          <w:ilvl w:val="0"/>
          <w:numId w:val="34"/>
        </w:numPr>
        <w:spacing w:before="120"/>
        <w:contextualSpacing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Probíhají kroky k začlenění některých výstupů a podmínek z KoPÚ – spolupráce s SPÚ.</w:t>
      </w:r>
    </w:p>
    <w:p w:rsidR="00300FBD" w:rsidRDefault="00300FBD" w:rsidP="00300FBD">
      <w:pPr>
        <w:spacing w:before="120"/>
        <w:contextualSpacing/>
        <w:rPr>
          <w:rFonts w:ascii="Gill Sans MT" w:hAnsi="Gill Sans MT"/>
          <w:sz w:val="24"/>
          <w:szCs w:val="24"/>
        </w:rPr>
      </w:pPr>
    </w:p>
    <w:p w:rsidR="00300FBD" w:rsidRDefault="00300FBD" w:rsidP="00300FBD">
      <w:pPr>
        <w:spacing w:before="120"/>
        <w:contextualSpacing/>
        <w:rPr>
          <w:rFonts w:ascii="Gill Sans MT" w:hAnsi="Gill Sans MT"/>
          <w:sz w:val="24"/>
          <w:szCs w:val="24"/>
        </w:rPr>
      </w:pPr>
    </w:p>
    <w:p w:rsidR="00300FBD" w:rsidRPr="0074564B" w:rsidRDefault="00300FBD" w:rsidP="00300FBD">
      <w:pPr>
        <w:spacing w:before="120"/>
        <w:contextualSpacing/>
        <w:rPr>
          <w:rFonts w:ascii="Gill Sans MT" w:hAnsi="Gill Sans MT"/>
          <w:sz w:val="24"/>
          <w:szCs w:val="24"/>
        </w:rPr>
      </w:pPr>
    </w:p>
    <w:p w:rsidR="0074564B" w:rsidRPr="0074564B" w:rsidRDefault="0074564B" w:rsidP="0074564B">
      <w:pPr>
        <w:rPr>
          <w:rFonts w:ascii="Gill Sans MT" w:hAnsi="Gill Sans MT"/>
          <w:sz w:val="24"/>
          <w:szCs w:val="24"/>
        </w:rPr>
      </w:pPr>
    </w:p>
    <w:p w:rsidR="0074564B" w:rsidRPr="0074564B" w:rsidRDefault="0074564B" w:rsidP="0074564B">
      <w:pPr>
        <w:rPr>
          <w:rFonts w:ascii="Gill Sans MT" w:hAnsi="Gill Sans MT"/>
          <w:b/>
        </w:rPr>
      </w:pPr>
      <w:r w:rsidRPr="0074564B">
        <w:rPr>
          <w:rFonts w:ascii="Gill Sans MT" w:hAnsi="Gill Sans MT"/>
          <w:b/>
        </w:rPr>
        <w:lastRenderedPageBreak/>
        <w:t>Vysvětlené/neakceptované připomínky:</w:t>
      </w:r>
    </w:p>
    <w:p w:rsidR="0074564B" w:rsidRPr="0074564B" w:rsidRDefault="0074564B" w:rsidP="001D2676">
      <w:pPr>
        <w:numPr>
          <w:ilvl w:val="0"/>
          <w:numId w:val="35"/>
        </w:numPr>
        <w:spacing w:before="120"/>
        <w:ind w:left="714" w:hanging="357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Ochrana mokřadů a způsob jejich vymezování zůstává nezměněn – klíčová role AOPK…</w:t>
      </w:r>
    </w:p>
    <w:p w:rsidR="0074564B" w:rsidRPr="0074564B" w:rsidRDefault="0074564B" w:rsidP="001D2676">
      <w:pPr>
        <w:numPr>
          <w:ilvl w:val="0"/>
          <w:numId w:val="35"/>
        </w:numPr>
        <w:spacing w:before="120"/>
        <w:ind w:left="714" w:hanging="357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Školky, RRD, zalesněné plochy dle výkladu EK není možné zahrnout,</w:t>
      </w:r>
    </w:p>
    <w:p w:rsidR="0074564B" w:rsidRPr="0074564B" w:rsidRDefault="0074564B" w:rsidP="001D2676">
      <w:pPr>
        <w:numPr>
          <w:ilvl w:val="0"/>
          <w:numId w:val="35"/>
        </w:numPr>
        <w:spacing w:before="120"/>
        <w:ind w:left="714" w:hanging="357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Vzhledem k cíli standardu – příspěvek k biodiverzitě upozorňujeme na parametry neprodukce a nemožnost plochy sklízet,</w:t>
      </w:r>
    </w:p>
    <w:p w:rsidR="0074564B" w:rsidRPr="0074564B" w:rsidRDefault="0074564B" w:rsidP="001D2676">
      <w:pPr>
        <w:numPr>
          <w:ilvl w:val="0"/>
          <w:numId w:val="35"/>
        </w:numPr>
        <w:spacing w:before="120"/>
        <w:ind w:left="714" w:hanging="357"/>
        <w:rPr>
          <w:rFonts w:ascii="Gill Sans MT" w:hAnsi="Gill Sans MT"/>
          <w:sz w:val="24"/>
          <w:szCs w:val="24"/>
        </w:rPr>
      </w:pPr>
      <w:r w:rsidRPr="0074564B">
        <w:rPr>
          <w:rFonts w:ascii="Gill Sans MT" w:hAnsi="Gill Sans MT"/>
          <w:sz w:val="24"/>
          <w:szCs w:val="24"/>
        </w:rPr>
        <w:t>Trialog neumožňuje zavedení výjimky pro ekologické zemědělce.</w:t>
      </w:r>
    </w:p>
    <w:p w:rsidR="0074564B" w:rsidRPr="0074564B" w:rsidRDefault="0074564B" w:rsidP="0074564B"/>
    <w:p w:rsidR="0074564B" w:rsidRPr="0074564B" w:rsidRDefault="0074564B" w:rsidP="0074564B">
      <w:pPr>
        <w:rPr>
          <w:rFonts w:ascii="Gill Sans MT" w:hAnsi="Gill Sans MT"/>
          <w:b/>
          <w:sz w:val="24"/>
          <w:szCs w:val="24"/>
          <w:u w:val="single"/>
        </w:rPr>
      </w:pPr>
      <w:r w:rsidRPr="0074564B">
        <w:rPr>
          <w:rFonts w:ascii="Gill Sans MT" w:hAnsi="Gill Sans MT"/>
          <w:b/>
          <w:sz w:val="24"/>
          <w:szCs w:val="24"/>
          <w:u w:val="single"/>
        </w:rPr>
        <w:t>Aktualizovaný návrh znění standardu</w:t>
      </w:r>
    </w:p>
    <w:p w:rsidR="0074564B" w:rsidRPr="0074564B" w:rsidRDefault="0074564B" w:rsidP="0074564B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4564B" w:rsidRPr="0074564B" w:rsidTr="002450CA">
        <w:tc>
          <w:tcPr>
            <w:tcW w:w="9212" w:type="dxa"/>
            <w:shd w:val="clear" w:color="auto" w:fill="auto"/>
          </w:tcPr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Žadatel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a)</w:t>
            </w:r>
            <w:r w:rsidRPr="0074564B">
              <w:rPr>
                <w:rFonts w:ascii="Gill Sans MT" w:hAnsi="Gill Sans MT"/>
                <w:sz w:val="24"/>
                <w:szCs w:val="24"/>
              </w:rPr>
              <w:tab/>
              <w:t xml:space="preserve">vyčlení určitého podílu* zemědělské půdy ve prospěch neprodukčních prvků, za neprodukční prvky se považují krajinné prvky, ochranné pásy, úhory s porostem,  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color w:val="ED7D31"/>
                <w:sz w:val="24"/>
                <w:szCs w:val="24"/>
                <w14:textFill>
                  <w14:solidFill>
                    <w14:srgbClr w14:val="ED7D31">
                      <w14:lumMod w14:val="75000"/>
                    </w14:srgbClr>
                  </w14:solidFill>
                </w14:textFill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b)</w:t>
            </w:r>
            <w:r w:rsidRPr="0074564B">
              <w:rPr>
                <w:rFonts w:ascii="Gill Sans MT" w:hAnsi="Gill Sans MT"/>
                <w:sz w:val="24"/>
                <w:szCs w:val="24"/>
              </w:rPr>
              <w:tab/>
            </w:r>
            <w:r w:rsidRPr="0074564B">
              <w:rPr>
                <w:rFonts w:ascii="Gill Sans MT" w:hAnsi="Gill Sans MT"/>
                <w:strike/>
                <w:color w:val="ED7D31"/>
                <w:sz w:val="24"/>
                <w:szCs w:val="24"/>
                <w14:textFill>
                  <w14:solidFill>
                    <w14:srgbClr w14:val="ED7D31">
                      <w14:lumMod w14:val="75000"/>
                    </w14:srgbClr>
                  </w14:solidFill>
                </w14:textFill>
              </w:rPr>
              <w:t>pěstuje plodinu na souvislé ploše o maximální výměře 30 ha</w:t>
            </w:r>
            <w:r w:rsidRPr="0074564B">
              <w:rPr>
                <w:rFonts w:ascii="Gill Sans MT" w:hAnsi="Gill Sans MT"/>
                <w:color w:val="ED7D31"/>
                <w:sz w:val="24"/>
                <w:szCs w:val="24"/>
                <w14:textFill>
                  <w14:solidFill>
                    <w14:srgbClr w14:val="ED7D31">
                      <w14:lumMod w14:val="75000"/>
                    </w14:srgbClr>
                  </w14:solidFill>
                </w14:textFill>
              </w:rPr>
              <w:t xml:space="preserve"> – přesun do DZES 6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c)</w:t>
            </w:r>
            <w:r w:rsidRPr="0074564B">
              <w:rPr>
                <w:rFonts w:ascii="Gill Sans MT" w:hAnsi="Gill Sans MT"/>
                <w:sz w:val="24"/>
                <w:szCs w:val="24"/>
              </w:rPr>
              <w:tab/>
              <w:t>nezruší a nepoškodí krajinný prvek,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d)</w:t>
            </w:r>
            <w:r w:rsidRPr="0074564B">
              <w:rPr>
                <w:rFonts w:ascii="Gill Sans MT" w:hAnsi="Gill Sans MT"/>
                <w:sz w:val="24"/>
                <w:szCs w:val="24"/>
              </w:rPr>
              <w:tab/>
              <w:t xml:space="preserve">dodrží zákaz řezu dřevin v době od 31. 3. do 1. 10., pokud nebyl k řezu, kácení udělen souhlas příslušného orgánu ochrany přírody. 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color w:val="ED7D31"/>
                <w:sz w:val="24"/>
                <w:szCs w:val="24"/>
                <w14:textFill>
                  <w14:solidFill>
                    <w14:srgbClr w14:val="ED7D31">
                      <w14:lumMod w14:val="75000"/>
                    </w14:srgbClr>
                  </w14:solidFill>
                </w14:textFill>
              </w:rPr>
            </w:pPr>
            <w:r w:rsidRPr="0074564B">
              <w:rPr>
                <w:rFonts w:ascii="Gill Sans MT" w:hAnsi="Gill Sans MT"/>
                <w:color w:val="ED7D31"/>
                <w:sz w:val="24"/>
                <w:szCs w:val="24"/>
                <w14:textFill>
                  <w14:solidFill>
                    <w14:srgbClr w14:val="ED7D31">
                      <w14:lumMod w14:val="75000"/>
                    </w14:srgbClr>
                  </w14:solidFill>
                </w14:textFill>
              </w:rPr>
              <w:t>Opatření proti invazivním druhům rostlin – návrh zařazení do ekoplatby.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Seznam krajinných prvků: mez, terasa, travnatá údolnice, skupina dřevin, stromořadí, solitérní dřevina a mokřad.</w:t>
            </w:r>
          </w:p>
          <w:p w:rsidR="0074564B" w:rsidRPr="0074564B" w:rsidRDefault="0074564B" w:rsidP="0074564B">
            <w:pPr>
              <w:spacing w:before="120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74564B">
              <w:rPr>
                <w:rFonts w:ascii="Gill Sans MT" w:hAnsi="Gill Sans MT"/>
                <w:sz w:val="24"/>
                <w:szCs w:val="24"/>
              </w:rPr>
              <w:t>Ostatní neprodukční plochy: ochranné pásy, úhor s porostem, (?) meziplodiny + dusík vázající plodiny (obojí bez použití POR a hnojení) pravděpodobně s přepočítávacím koeficientem.</w:t>
            </w:r>
          </w:p>
        </w:tc>
      </w:tr>
    </w:tbl>
    <w:p w:rsidR="002A5F46" w:rsidRDefault="002A5F46"/>
    <w:p w:rsidR="00233C06" w:rsidRDefault="00233C06"/>
    <w:p w:rsidR="002A5F46" w:rsidRDefault="002A5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A5F46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2A5F46" w:rsidRPr="00F06284" w:rsidRDefault="002A5F46" w:rsidP="00F06284">
            <w:pPr>
              <w:pStyle w:val="Nadpis1"/>
            </w:pPr>
            <w:bookmarkStart w:id="10" w:name="_Toc73609963"/>
            <w:r w:rsidRPr="00F06284">
              <w:t xml:space="preserve">DZES 10 Zákaz přeměny nebo orby trvalých travních porostů </w:t>
            </w:r>
            <w:r w:rsidR="00F51DA2" w:rsidRPr="00F06284">
              <w:t xml:space="preserve">označených </w:t>
            </w:r>
            <w:r w:rsidR="00F51DA2" w:rsidRPr="00F06284">
              <w:rPr>
                <w:color w:val="C45911" w:themeColor="accent2" w:themeShade="BF"/>
              </w:rPr>
              <w:t>jako environmentálně citlivé trvalé travní porosty</w:t>
            </w:r>
            <w:r w:rsidR="00D63FB9" w:rsidRPr="00F06284">
              <w:br/>
            </w:r>
            <w:r w:rsidRPr="00F06284">
              <w:t>v lokalitách sítě Natura 2000</w:t>
            </w:r>
            <w:bookmarkEnd w:id="10"/>
          </w:p>
        </w:tc>
      </w:tr>
    </w:tbl>
    <w:p w:rsidR="001D0B3E" w:rsidRDefault="001D0B3E">
      <w:pPr>
        <w:rPr>
          <w:rFonts w:ascii="Gill Sans MT" w:hAnsi="Gill Sans MT"/>
          <w:b/>
          <w:sz w:val="24"/>
          <w:szCs w:val="24"/>
        </w:rPr>
      </w:pPr>
    </w:p>
    <w:p w:rsidR="00233C06" w:rsidRPr="00233C06" w:rsidRDefault="00233C06" w:rsidP="00233C06">
      <w:pPr>
        <w:rPr>
          <w:rFonts w:ascii="Gill Sans MT" w:hAnsi="Gill Sans MT"/>
          <w:b/>
          <w:sz w:val="24"/>
          <w:szCs w:val="24"/>
        </w:rPr>
      </w:pPr>
      <w:r w:rsidRPr="00233C06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233C06" w:rsidRPr="00233C06" w:rsidRDefault="00233C06" w:rsidP="00233C06">
      <w:pPr>
        <w:spacing w:before="120"/>
        <w:rPr>
          <w:rFonts w:ascii="Gill Sans MT" w:hAnsi="Gill Sans MT"/>
          <w:b/>
        </w:rPr>
      </w:pPr>
      <w:r w:rsidRPr="00233C06">
        <w:rPr>
          <w:rFonts w:ascii="Gill Sans MT" w:hAnsi="Gill Sans MT"/>
          <w:b/>
        </w:rPr>
        <w:t>Akceptované připomínky:</w:t>
      </w:r>
    </w:p>
    <w:p w:rsidR="00C73ABB" w:rsidRPr="00ED5684" w:rsidRDefault="00C73ABB" w:rsidP="00C73ABB">
      <w:pPr>
        <w:numPr>
          <w:ilvl w:val="0"/>
          <w:numId w:val="4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Zachování</w:t>
      </w:r>
      <w:r w:rsidRPr="00ED5684">
        <w:rPr>
          <w:rFonts w:ascii="Gill Sans MT" w:hAnsi="Gill Sans MT"/>
          <w:sz w:val="24"/>
          <w:szCs w:val="24"/>
        </w:rPr>
        <w:t xml:space="preserve"> jako environmentálně citlivé</w:t>
      </w:r>
      <w:r w:rsidR="00233C06">
        <w:rPr>
          <w:rFonts w:ascii="Gill Sans MT" w:hAnsi="Gill Sans MT"/>
          <w:sz w:val="24"/>
          <w:szCs w:val="24"/>
        </w:rPr>
        <w:t xml:space="preserve"> -</w:t>
      </w:r>
      <w:r w:rsidRPr="00ED5684">
        <w:rPr>
          <w:rFonts w:ascii="Gill Sans MT" w:hAnsi="Gill Sans MT"/>
          <w:sz w:val="24"/>
          <w:szCs w:val="24"/>
        </w:rPr>
        <w:t xml:space="preserve"> plochy odpovídající současnému rozsahu dle NV 50/2015 (MŽP)</w:t>
      </w:r>
      <w:r w:rsidR="00233C06">
        <w:rPr>
          <w:rFonts w:ascii="Gill Sans MT" w:hAnsi="Gill Sans MT"/>
          <w:sz w:val="24"/>
          <w:szCs w:val="24"/>
        </w:rPr>
        <w:t xml:space="preserve"> – přesun do DZES 1.</w:t>
      </w:r>
    </w:p>
    <w:p w:rsidR="002F3BB0" w:rsidRDefault="002F3BB0" w:rsidP="00F52995">
      <w:pPr>
        <w:rPr>
          <w:rFonts w:ascii="Gill Sans MT" w:hAnsi="Gill Sans MT"/>
          <w:b/>
          <w:sz w:val="24"/>
          <w:szCs w:val="24"/>
        </w:rPr>
      </w:pPr>
    </w:p>
    <w:p w:rsidR="004B20EF" w:rsidRPr="00C73ABB" w:rsidRDefault="002F3BB0" w:rsidP="00C73ABB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Témata dále ke zpracování</w:t>
      </w:r>
    </w:p>
    <w:p w:rsidR="00F52995" w:rsidRPr="00ED5684" w:rsidRDefault="00F52995" w:rsidP="00F52995">
      <w:pPr>
        <w:numPr>
          <w:ilvl w:val="0"/>
          <w:numId w:val="4"/>
        </w:numPr>
        <w:spacing w:before="120"/>
        <w:ind w:left="284" w:hanging="284"/>
        <w:rPr>
          <w:rFonts w:ascii="Gill Sans MT" w:hAnsi="Gill Sans MT"/>
          <w:sz w:val="24"/>
          <w:szCs w:val="24"/>
        </w:rPr>
      </w:pPr>
      <w:r w:rsidRPr="00ED5684">
        <w:rPr>
          <w:rFonts w:ascii="Gill Sans MT" w:hAnsi="Gill Sans MT"/>
          <w:sz w:val="24"/>
          <w:szCs w:val="24"/>
        </w:rPr>
        <w:t>Umožnit obnovy v CHKO a Natura 2000 se souhlasem s AOPK (ČMSZP)</w:t>
      </w:r>
    </w:p>
    <w:p w:rsidR="002A5F46" w:rsidRPr="00CD2C37" w:rsidRDefault="002A5F46">
      <w:pPr>
        <w:rPr>
          <w:rFonts w:ascii="Gill Sans MT" w:hAnsi="Gill Sans MT"/>
          <w:sz w:val="24"/>
          <w:szCs w:val="24"/>
        </w:rPr>
      </w:pPr>
    </w:p>
    <w:p w:rsidR="00300FBD" w:rsidRDefault="00300FBD">
      <w:r>
        <w:br w:type="page"/>
      </w:r>
    </w:p>
    <w:p w:rsidR="00E9622C" w:rsidRDefault="00E96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E9622C" w:rsidRPr="007167E7" w:rsidTr="00D9054F">
        <w:trPr>
          <w:trHeight w:val="550"/>
        </w:trPr>
        <w:tc>
          <w:tcPr>
            <w:tcW w:w="9105" w:type="dxa"/>
            <w:shd w:val="clear" w:color="auto" w:fill="F2F2F2"/>
          </w:tcPr>
          <w:p w:rsidR="00E9622C" w:rsidRPr="00F06284" w:rsidRDefault="00E9622C" w:rsidP="00F06284">
            <w:pPr>
              <w:pStyle w:val="Nadpis1"/>
            </w:pPr>
            <w:bookmarkStart w:id="11" w:name="_Toc73609964"/>
            <w:r w:rsidRPr="00F06284">
              <w:t>E</w:t>
            </w:r>
            <w:r w:rsidR="00D63FB9" w:rsidRPr="00F06284">
              <w:t>KOPLATBA</w:t>
            </w:r>
            <w:bookmarkEnd w:id="11"/>
          </w:p>
        </w:tc>
      </w:tr>
    </w:tbl>
    <w:p w:rsidR="00BC75A3" w:rsidRDefault="00BC75A3" w:rsidP="00BC75A3">
      <w:pPr>
        <w:rPr>
          <w:rFonts w:ascii="Gill Sans MT" w:hAnsi="Gill Sans MT"/>
          <w:b/>
          <w:u w:val="single"/>
        </w:rPr>
      </w:pPr>
    </w:p>
    <w:p w:rsidR="00BC75A3" w:rsidRPr="00BC75A3" w:rsidRDefault="00BC75A3" w:rsidP="00BC75A3">
      <w:pPr>
        <w:rPr>
          <w:rFonts w:ascii="Gill Sans MT" w:hAnsi="Gill Sans MT"/>
          <w:b/>
          <w:u w:val="single"/>
        </w:rPr>
      </w:pPr>
      <w:r w:rsidRPr="00BC75A3">
        <w:rPr>
          <w:rFonts w:ascii="Gill Sans MT" w:hAnsi="Gill Sans MT"/>
          <w:b/>
          <w:u w:val="single"/>
        </w:rPr>
        <w:t>Základní principy celofaremní ekoplatby:</w:t>
      </w:r>
    </w:p>
    <w:p w:rsidR="00BC75A3" w:rsidRPr="00BC75A3" w:rsidRDefault="00BC75A3" w:rsidP="001D2676">
      <w:pPr>
        <w:numPr>
          <w:ilvl w:val="0"/>
          <w:numId w:val="23"/>
        </w:numPr>
        <w:spacing w:before="120" w:line="276" w:lineRule="auto"/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>Dodržení požadavků a specifických podmínek jednotlivých zemědělských kultur</w:t>
      </w:r>
    </w:p>
    <w:p w:rsidR="00BC75A3" w:rsidRPr="00BC75A3" w:rsidRDefault="00BC75A3" w:rsidP="001D2676">
      <w:pPr>
        <w:numPr>
          <w:ilvl w:val="0"/>
          <w:numId w:val="23"/>
        </w:numPr>
        <w:spacing w:after="120" w:line="264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>Vyčlenění neprodukční plochy (dále jen „NP“) a dodržení požadavků na těchto plochách</w:t>
      </w:r>
    </w:p>
    <w:p w:rsidR="00BC75A3" w:rsidRPr="00BC75A3" w:rsidRDefault="00BC75A3" w:rsidP="00BC75A3">
      <w:pPr>
        <w:jc w:val="both"/>
        <w:rPr>
          <w:rFonts w:ascii="Gill Sans MT" w:hAnsi="Gill Sans MT"/>
          <w:b/>
          <w:sz w:val="24"/>
          <w:szCs w:val="24"/>
        </w:rPr>
      </w:pPr>
    </w:p>
    <w:p w:rsidR="00BC75A3" w:rsidRPr="00BC75A3" w:rsidRDefault="00BC75A3" w:rsidP="00BC75A3">
      <w:pPr>
        <w:jc w:val="both"/>
        <w:rPr>
          <w:rFonts w:ascii="Gill Sans MT" w:hAnsi="Gill Sans MT"/>
          <w:b/>
          <w:sz w:val="24"/>
          <w:szCs w:val="24"/>
        </w:rPr>
      </w:pPr>
      <w:r w:rsidRPr="00BC75A3">
        <w:rPr>
          <w:rFonts w:ascii="Gill Sans MT" w:hAnsi="Gill Sans MT"/>
          <w:b/>
          <w:sz w:val="24"/>
          <w:szCs w:val="24"/>
        </w:rPr>
        <w:t xml:space="preserve">Návrh nových kompromisních změn v ekoplatbě po jednáních trialogu: </w:t>
      </w:r>
    </w:p>
    <w:p w:rsidR="00BC75A3" w:rsidRPr="00BC75A3" w:rsidRDefault="00BC75A3" w:rsidP="00BC75A3">
      <w:pPr>
        <w:jc w:val="both"/>
        <w:rPr>
          <w:rFonts w:ascii="Gill Sans MT" w:hAnsi="Gill Sans MT"/>
          <w:sz w:val="24"/>
          <w:szCs w:val="24"/>
        </w:rPr>
      </w:pPr>
    </w:p>
    <w:p w:rsidR="00BC75A3" w:rsidRPr="00BC75A3" w:rsidRDefault="00BC75A3" w:rsidP="00BC75A3">
      <w:pPr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>Nebylo dosaženo shody v rámci dosavadních jednání trialogů, přetrvávají rozdílné pozice Předsednictví a Evropského parlamentu, Komise v následujících bodech:</w:t>
      </w:r>
    </w:p>
    <w:p w:rsidR="00BC75A3" w:rsidRPr="00BC75A3" w:rsidRDefault="00BC75A3" w:rsidP="001D2676">
      <w:pPr>
        <w:numPr>
          <w:ilvl w:val="0"/>
          <w:numId w:val="22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 xml:space="preserve">Rozpočet – vyčlenění obálky z PP </w:t>
      </w:r>
    </w:p>
    <w:p w:rsidR="00BC75A3" w:rsidRPr="00BC75A3" w:rsidRDefault="00BC75A3" w:rsidP="001D2676">
      <w:pPr>
        <w:numPr>
          <w:ilvl w:val="0"/>
          <w:numId w:val="22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 xml:space="preserve">Flexibility – možné převody nevyčerpaných finančních prostředků, časová flexibilita pro využití nevyčerpaných prostředků </w:t>
      </w:r>
    </w:p>
    <w:p w:rsidR="002F3BB0" w:rsidRPr="00BC75A3" w:rsidRDefault="00BC75A3" w:rsidP="001D2676">
      <w:pPr>
        <w:numPr>
          <w:ilvl w:val="0"/>
          <w:numId w:val="22"/>
        </w:numPr>
        <w:spacing w:before="120"/>
        <w:jc w:val="both"/>
        <w:rPr>
          <w:rFonts w:ascii="Gill Sans MT" w:hAnsi="Gill Sans MT"/>
          <w:sz w:val="24"/>
          <w:szCs w:val="24"/>
        </w:rPr>
      </w:pPr>
      <w:r w:rsidRPr="00BC75A3">
        <w:rPr>
          <w:rFonts w:ascii="Gill Sans MT" w:hAnsi="Gill Sans MT"/>
          <w:sz w:val="24"/>
          <w:szCs w:val="24"/>
        </w:rPr>
        <w:t>Vyčlenění neprodukční plochy – zvažuje se povinnost vyčlenění v rámci podmíněnosti ve výši 10 % z orné půdy. V návaznosti bude upravena povinnost % vyčlenění NP a harmonogram.</w:t>
      </w:r>
      <w:r w:rsidRPr="00BC75A3">
        <w:rPr>
          <w:rFonts w:ascii="Gill Sans MT" w:hAnsi="Gill Sans MT"/>
          <w:sz w:val="24"/>
          <w:szCs w:val="24"/>
        </w:rPr>
        <w:br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6BF3" w:rsidRPr="00744672" w:rsidTr="00744672">
        <w:tc>
          <w:tcPr>
            <w:tcW w:w="9212" w:type="dxa"/>
            <w:shd w:val="clear" w:color="auto" w:fill="auto"/>
          </w:tcPr>
          <w:p w:rsidR="00B06BF3" w:rsidRPr="001E6EAA" w:rsidRDefault="00B06BF3" w:rsidP="001E6EAA">
            <w:pPr>
              <w:pStyle w:val="Nadpis2"/>
            </w:pPr>
            <w:bookmarkStart w:id="12" w:name="_Toc73609965"/>
            <w:bookmarkStart w:id="13" w:name="_Toc73365417"/>
            <w:r w:rsidRPr="001E6EAA">
              <w:t>N</w:t>
            </w:r>
            <w:r w:rsidR="002F3BB0" w:rsidRPr="001E6EAA">
              <w:t>eprodukční plochy v rámci Celofaremní ekoplatby</w:t>
            </w:r>
            <w:bookmarkEnd w:id="12"/>
            <w:r w:rsidR="002F3BB0" w:rsidRPr="001E6EAA">
              <w:t xml:space="preserve"> </w:t>
            </w:r>
          </w:p>
        </w:tc>
      </w:tr>
    </w:tbl>
    <w:bookmarkEnd w:id="13"/>
    <w:p w:rsidR="00BC75A3" w:rsidRPr="00CA62AA" w:rsidRDefault="00BC75A3" w:rsidP="00BC75A3">
      <w:pPr>
        <w:spacing w:before="120"/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 xml:space="preserve">Vypořádání obdržených připomínek </w:t>
      </w:r>
    </w:p>
    <w:p w:rsidR="00BC75A3" w:rsidRPr="00CA62AA" w:rsidRDefault="00BC75A3" w:rsidP="00BC75A3">
      <w:pPr>
        <w:spacing w:before="120"/>
        <w:ind w:firstLine="426"/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Problematika NP je řešena v rámci DZES 9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DC6EBE" w:rsidRPr="00BC75A3" w:rsidRDefault="00BC75A3" w:rsidP="001D2676">
      <w:pPr>
        <w:numPr>
          <w:ilvl w:val="0"/>
          <w:numId w:val="18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 xml:space="preserve">Vyčleňování </w:t>
      </w:r>
      <w:r>
        <w:rPr>
          <w:rFonts w:ascii="Gill Sans MT" w:hAnsi="Gill Sans MT"/>
          <w:sz w:val="24"/>
          <w:szCs w:val="24"/>
        </w:rPr>
        <w:t xml:space="preserve">neprodukčních </w:t>
      </w:r>
      <w:r w:rsidRPr="00C41A89">
        <w:rPr>
          <w:rFonts w:ascii="Gill Sans MT" w:hAnsi="Gill Sans MT"/>
          <w:sz w:val="24"/>
          <w:szCs w:val="24"/>
        </w:rPr>
        <w:t>ploch (poměry pro podmíněnost vs. celofaremní ekoplatba)</w:t>
      </w:r>
    </w:p>
    <w:p w:rsidR="002F3BB0" w:rsidRPr="00CA62AA" w:rsidRDefault="002F3BB0" w:rsidP="00CA62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6EBE" w:rsidTr="00744672">
        <w:tc>
          <w:tcPr>
            <w:tcW w:w="9212" w:type="dxa"/>
            <w:shd w:val="clear" w:color="auto" w:fill="auto"/>
          </w:tcPr>
          <w:p w:rsidR="00DC6EBE" w:rsidRPr="001E6EAA" w:rsidRDefault="002F3BB0" w:rsidP="001E6EAA">
            <w:pPr>
              <w:pStyle w:val="Nadpis2"/>
            </w:pPr>
            <w:bookmarkStart w:id="14" w:name="_Toc73365418"/>
            <w:bookmarkStart w:id="15" w:name="_Toc73609966"/>
            <w:r w:rsidRPr="001E6EAA">
              <w:t>Zemědělská kultura T</w:t>
            </w:r>
            <w:bookmarkEnd w:id="14"/>
            <w:bookmarkEnd w:id="15"/>
          </w:p>
        </w:tc>
      </w:tr>
    </w:tbl>
    <w:p w:rsidR="00CA62AA" w:rsidRDefault="00CA62AA" w:rsidP="00CA62AA"/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Akceptované nebo částečně akceptované připomínky:</w:t>
      </w:r>
    </w:p>
    <w:p w:rsidR="00BC75A3" w:rsidRPr="00C41A89" w:rsidRDefault="00BC75A3" w:rsidP="00BC75A3">
      <w:pPr>
        <w:numPr>
          <w:ilvl w:val="0"/>
          <w:numId w:val="4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Model nahraditelnosti (rozorání plochy za náhradu)</w:t>
      </w:r>
    </w:p>
    <w:p w:rsidR="00BC75A3" w:rsidRPr="00C41A89" w:rsidRDefault="00BC75A3" w:rsidP="00BC75A3">
      <w:pPr>
        <w:numPr>
          <w:ilvl w:val="0"/>
          <w:numId w:val="4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Posuny seče/pastvy na základě stanoviska OOP</w:t>
      </w:r>
      <w:r>
        <w:rPr>
          <w:rFonts w:ascii="Gill Sans MT" w:hAnsi="Gill Sans MT"/>
          <w:sz w:val="24"/>
          <w:szCs w:val="24"/>
        </w:rPr>
        <w:t xml:space="preserve"> v rámci intervencí AGRO-ENVI </w:t>
      </w:r>
      <w:r>
        <w:rPr>
          <w:rFonts w:ascii="Gill Sans MT" w:hAnsi="Gill Sans MT"/>
          <w:sz w:val="24"/>
          <w:szCs w:val="24"/>
        </w:rPr>
        <w:br/>
        <w:t>II. Pilíře</w:t>
      </w:r>
    </w:p>
    <w:p w:rsidR="00BC75A3" w:rsidRPr="00C41A89" w:rsidRDefault="00BC75A3" w:rsidP="00BC75A3">
      <w:pPr>
        <w:numPr>
          <w:ilvl w:val="0"/>
          <w:numId w:val="4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Výjimky ze zákazu přeměny ploch s kulturou T (zúženo tak, aby nedocházelo k přeměně TTP na intenzivní trvalé kultury)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BC75A3" w:rsidRPr="00C41A89" w:rsidRDefault="00BC75A3" w:rsidP="001D2676">
      <w:pPr>
        <w:numPr>
          <w:ilvl w:val="0"/>
          <w:numId w:val="18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Obnova TTP bohatší směsí</w:t>
      </w:r>
      <w:r>
        <w:rPr>
          <w:rFonts w:ascii="Gill Sans MT" w:hAnsi="Gill Sans MT"/>
          <w:sz w:val="24"/>
          <w:szCs w:val="24"/>
        </w:rPr>
        <w:t xml:space="preserve"> </w:t>
      </w:r>
    </w:p>
    <w:p w:rsidR="00BC75A3" w:rsidRPr="00BC75A3" w:rsidRDefault="00BC75A3" w:rsidP="001D2676">
      <w:pPr>
        <w:numPr>
          <w:ilvl w:val="0"/>
          <w:numId w:val="18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 xml:space="preserve">Kombinace intervencí v rámci režimů pro klima a životního prostředí (kombinovatelné, nepřekrývají se) </w:t>
      </w:r>
    </w:p>
    <w:p w:rsidR="00BC75A3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  <w:r w:rsidRPr="00CA62AA">
        <w:rPr>
          <w:rFonts w:ascii="Gill Sans MT" w:hAnsi="Gill Sans MT"/>
          <w:b/>
          <w:sz w:val="24"/>
          <w:szCs w:val="24"/>
          <w:u w:val="single"/>
        </w:rPr>
        <w:t>Návrh definice postupů a podmínek definované pro zemědělskou T</w:t>
      </w: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75A3" w:rsidRPr="00CA62AA" w:rsidTr="002450CA">
        <w:tc>
          <w:tcPr>
            <w:tcW w:w="9212" w:type="dxa"/>
            <w:shd w:val="clear" w:color="auto" w:fill="E2EFD9"/>
          </w:tcPr>
          <w:p w:rsidR="00BC75A3" w:rsidRPr="00CA62AA" w:rsidRDefault="00BC75A3" w:rsidP="002450C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BC75A3" w:rsidRPr="00DC6EBE" w:rsidRDefault="00BC75A3" w:rsidP="002450CA">
            <w:pPr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lastRenderedPageBreak/>
              <w:t>Provádění agrotechnických zásahů ve vymezeném časovém úseku</w:t>
            </w:r>
          </w:p>
          <w:p w:rsidR="00BC75A3" w:rsidRPr="00DC6EBE" w:rsidRDefault="00BC75A3" w:rsidP="002450CA">
            <w:pPr>
              <w:ind w:left="720"/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  <w:p w:rsidR="00BC75A3" w:rsidRPr="00DC6EBE" w:rsidRDefault="00BC75A3" w:rsidP="001D2676">
            <w:pPr>
              <w:numPr>
                <w:ilvl w:val="1"/>
                <w:numId w:val="14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Provádění seče nebo pastvy v termínu do 31/7 (výjimky na základě stanoviska OOP</w:t>
            </w: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 </w:t>
            </w:r>
            <w:r w:rsidR="00CC2DD0">
              <w:rPr>
                <w:rFonts w:ascii="Gill Sans MT" w:eastAsia="Times New Roman" w:hAnsi="Gill Sans MT" w:cs="Arial"/>
                <w:bCs/>
                <w:sz w:val="24"/>
                <w:szCs w:val="24"/>
              </w:rPr>
              <w:br/>
            </w: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v rámci intervencí AGRO-ENVI II. Pilíře</w:t>
            </w: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).</w:t>
            </w:r>
          </w:p>
          <w:p w:rsidR="00BC75A3" w:rsidRPr="00DC6EBE" w:rsidRDefault="00BC75A3" w:rsidP="002450CA">
            <w:pPr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</w:p>
          <w:p w:rsidR="00BC75A3" w:rsidRPr="00DC6EBE" w:rsidRDefault="00BC75A3" w:rsidP="002450CA">
            <w:pPr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 xml:space="preserve">Zákaz přeměny ploch se zemědělskou kulturou T </w:t>
            </w:r>
          </w:p>
          <w:p w:rsidR="00BC75A3" w:rsidRPr="00DC6EBE" w:rsidRDefault="00BC75A3" w:rsidP="002450CA">
            <w:pPr>
              <w:ind w:left="720"/>
              <w:jc w:val="both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  <w:p w:rsidR="00BC75A3" w:rsidRPr="00DC6EBE" w:rsidRDefault="00BC75A3" w:rsidP="001D2676">
            <w:pPr>
              <w:numPr>
                <w:ilvl w:val="1"/>
                <w:numId w:val="14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V období od 1. 1. do 31. 12. roku podání žádosti na jinou zemědělskou kulturu, s výjimkou přeměny</w:t>
            </w:r>
            <w:r>
              <w:rPr>
                <w:rFonts w:ascii="Gill Sans MT" w:eastAsia="Times New Roman" w:hAnsi="Gill Sans MT" w:cs="Arial"/>
                <w:sz w:val="24"/>
                <w:szCs w:val="24"/>
              </w:rPr>
              <w:t xml:space="preserve"> z uvedených důvodů nebo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 xml:space="preserve"> na tyto zemědělské kultury:</w:t>
            </w:r>
          </w:p>
          <w:p w:rsidR="00BC75A3" w:rsidRPr="00DC6EBE" w:rsidRDefault="00BC75A3" w:rsidP="002450CA">
            <w:pPr>
              <w:ind w:left="1440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</w:rPr>
              <w:t>zákona o pozemkových úpravách,</w:t>
            </w: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</w:rPr>
              <w:t>orná půda v režimu ekologického zemědělství,</w:t>
            </w: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jiná trvalá kultura než je vinice, chmelnice, ovocný sad, školka, rychle rostoucí dřeviny pěstované ve výmladkových plantážích,</w:t>
            </w: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podle nařízení vlády (zalesňování),</w:t>
            </w: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krajinné prvky,</w:t>
            </w:r>
          </w:p>
          <w:p w:rsidR="00BC75A3" w:rsidRPr="00DC6EBE" w:rsidRDefault="00BC75A3" w:rsidP="001D2676">
            <w:pPr>
              <w:numPr>
                <w:ilvl w:val="2"/>
                <w:numId w:val="14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plochy v režimu agrolesnictví (</w:t>
            </w:r>
            <w:r w:rsidRPr="00DC6EBE">
              <w:rPr>
                <w:rFonts w:ascii="Gill Sans MT" w:hAnsi="Gill Sans MT" w:cs="Arial"/>
                <w:sz w:val="24"/>
                <w:szCs w:val="24"/>
              </w:rPr>
              <w:t>silvopastorální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 xml:space="preserve"> systémy).</w:t>
            </w:r>
          </w:p>
          <w:p w:rsidR="00BC75A3" w:rsidRPr="00DC6EBE" w:rsidRDefault="00BC75A3" w:rsidP="002450CA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BC75A3" w:rsidRPr="00DC6EBE" w:rsidRDefault="00BC75A3" w:rsidP="00BC75A3">
            <w:pPr>
              <w:contextualSpacing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5F61AD">
              <w:rPr>
                <w:rFonts w:ascii="Gill Sans MT" w:eastAsia="Times New Roman" w:hAnsi="Gill Sans MT" w:cs="Arial"/>
                <w:b/>
                <w:sz w:val="24"/>
                <w:szCs w:val="24"/>
              </w:rPr>
              <w:t>Rozorání plochy za náhradu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 xml:space="preserve"> (DPB</w:t>
            </w:r>
            <w:r>
              <w:rPr>
                <w:rFonts w:ascii="Gill Sans MT" w:eastAsia="Times New Roman" w:hAnsi="Gill Sans MT" w:cs="Arial"/>
                <w:sz w:val="24"/>
                <w:szCs w:val="24"/>
              </w:rPr>
              <w:t>, u kterého dojde k rozorání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 xml:space="preserve"> se nenachází/nezasahuje do Natura 2000 a ECP):</w:t>
            </w:r>
          </w:p>
          <w:p w:rsidR="00BC75A3" w:rsidRPr="00DC6EBE" w:rsidRDefault="00BC75A3" w:rsidP="002450CA">
            <w:pPr>
              <w:jc w:val="both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  <w:u w:val="single"/>
              </w:rPr>
              <w:t xml:space="preserve"> </w:t>
            </w:r>
          </w:p>
          <w:p w:rsidR="00BC75A3" w:rsidRPr="00DC6EBE" w:rsidRDefault="00BC75A3" w:rsidP="001D2676">
            <w:pPr>
              <w:numPr>
                <w:ilvl w:val="2"/>
                <w:numId w:val="15"/>
              </w:numPr>
              <w:tabs>
                <w:tab w:val="clear" w:pos="2160"/>
                <w:tab w:val="num" w:pos="1134"/>
              </w:tabs>
              <w:ind w:left="1134" w:hanging="425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</w:t>
            </w:r>
            <w:r w:rsidRPr="00DC6EBE">
              <w:rPr>
                <w:rFonts w:ascii="Gill Sans MT" w:hAnsi="Gill Sans MT" w:cs="Arial"/>
                <w:sz w:val="24"/>
                <w:szCs w:val="24"/>
              </w:rPr>
              <w:t>ledování na úrovni zemědělského subjektu</w:t>
            </w:r>
          </w:p>
          <w:p w:rsidR="00BC75A3" w:rsidRPr="00DC6EBE" w:rsidRDefault="00BC75A3" w:rsidP="001D2676">
            <w:pPr>
              <w:numPr>
                <w:ilvl w:val="2"/>
                <w:numId w:val="15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trike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</w:rPr>
              <w:t>N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>áhrada 1:1</w:t>
            </w:r>
            <w:r w:rsidRPr="00DC6EBE">
              <w:rPr>
                <w:rFonts w:ascii="Gill Sans MT" w:eastAsia="Times New Roman" w:hAnsi="Gill Sans MT" w:cs="Arial"/>
                <w:strike/>
                <w:sz w:val="24"/>
                <w:szCs w:val="24"/>
              </w:rPr>
              <w:t xml:space="preserve"> </w:t>
            </w:r>
          </w:p>
          <w:p w:rsidR="00BC75A3" w:rsidRPr="00B00B10" w:rsidRDefault="00BC75A3" w:rsidP="001D2676">
            <w:pPr>
              <w:numPr>
                <w:ilvl w:val="2"/>
                <w:numId w:val="15"/>
              </w:numPr>
              <w:tabs>
                <w:tab w:val="clear" w:pos="2160"/>
                <w:tab w:val="num" w:pos="1134"/>
              </w:tabs>
              <w:ind w:left="1134" w:hanging="425"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</w:rPr>
              <w:t>P</w:t>
            </w:r>
            <w:r w:rsidRPr="00DC6EBE">
              <w:rPr>
                <w:rFonts w:ascii="Gill Sans MT" w:eastAsia="Times New Roman" w:hAnsi="Gill Sans MT" w:cs="Arial"/>
                <w:sz w:val="24"/>
                <w:szCs w:val="24"/>
              </w:rPr>
              <w:t xml:space="preserve">ovinnost zatravnění plochy včetně nastavení sankčního mechanismu pro případ rozorání Natura 2000/ECP. </w:t>
            </w:r>
          </w:p>
        </w:tc>
      </w:tr>
    </w:tbl>
    <w:p w:rsidR="00DC6EBE" w:rsidRPr="00CA62AA" w:rsidRDefault="00DC6EBE" w:rsidP="00CA62AA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6EBE" w:rsidRPr="00744672" w:rsidTr="00744672">
        <w:tc>
          <w:tcPr>
            <w:tcW w:w="9212" w:type="dxa"/>
            <w:shd w:val="clear" w:color="auto" w:fill="auto"/>
          </w:tcPr>
          <w:p w:rsidR="00DC6EBE" w:rsidRPr="001E6EAA" w:rsidRDefault="002F3BB0" w:rsidP="001E6EAA">
            <w:pPr>
              <w:pStyle w:val="Nadpis2"/>
            </w:pPr>
            <w:bookmarkStart w:id="16" w:name="_Toc73365419"/>
            <w:bookmarkStart w:id="17" w:name="_Toc73609967"/>
            <w:r w:rsidRPr="001E6EAA">
              <w:t>Zemědělská kultura</w:t>
            </w:r>
            <w:r w:rsidR="00DC6EBE" w:rsidRPr="001E6EAA">
              <w:t xml:space="preserve"> G</w:t>
            </w:r>
            <w:bookmarkEnd w:id="16"/>
            <w:bookmarkEnd w:id="17"/>
          </w:p>
        </w:tc>
      </w:tr>
    </w:tbl>
    <w:p w:rsidR="00CA62AA" w:rsidRPr="00CA62AA" w:rsidRDefault="00CA62AA" w:rsidP="00CA62AA"/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Akceptované nebo částečně akceptované připomínky:</w:t>
      </w:r>
    </w:p>
    <w:p w:rsidR="00BC75A3" w:rsidRPr="00C41A89" w:rsidRDefault="00BC75A3" w:rsidP="001D2676">
      <w:pPr>
        <w:numPr>
          <w:ilvl w:val="0"/>
          <w:numId w:val="19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Posuny seče/pastvy na základě stanoviska OOP</w:t>
      </w:r>
    </w:p>
    <w:p w:rsidR="00BC75A3" w:rsidRPr="00CA62AA" w:rsidRDefault="00BC75A3" w:rsidP="001D2676">
      <w:pPr>
        <w:numPr>
          <w:ilvl w:val="0"/>
          <w:numId w:val="19"/>
        </w:numPr>
        <w:spacing w:before="120"/>
        <w:rPr>
          <w:rFonts w:ascii="Gill Sans MT" w:hAnsi="Gill Sans MT"/>
        </w:rPr>
      </w:pPr>
      <w:r w:rsidRPr="00C41A89">
        <w:rPr>
          <w:rFonts w:ascii="Gill Sans MT" w:hAnsi="Gill Sans MT"/>
          <w:sz w:val="24"/>
          <w:szCs w:val="24"/>
        </w:rPr>
        <w:t>Umožnění mulčování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 xml:space="preserve">Velikost výměry pro povinnost ponechat po seči nesečené plochy 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</w:p>
    <w:p w:rsidR="00BC75A3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p w:rsidR="00BC75A3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p w:rsidR="00BC75A3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  <w:r w:rsidRPr="00CA62AA">
        <w:rPr>
          <w:rFonts w:ascii="Gill Sans MT" w:hAnsi="Gill Sans MT"/>
          <w:b/>
          <w:sz w:val="24"/>
          <w:szCs w:val="24"/>
          <w:u w:val="single"/>
        </w:rPr>
        <w:t>Návrh definice postupů a podmín</w:t>
      </w:r>
      <w:r>
        <w:rPr>
          <w:rFonts w:ascii="Gill Sans MT" w:hAnsi="Gill Sans MT"/>
          <w:b/>
          <w:sz w:val="24"/>
          <w:szCs w:val="24"/>
          <w:u w:val="single"/>
        </w:rPr>
        <w:t>ek definované pro zemědělskou G</w:t>
      </w: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75A3" w:rsidRPr="00CA62AA" w:rsidTr="002450CA">
        <w:tc>
          <w:tcPr>
            <w:tcW w:w="9212" w:type="dxa"/>
            <w:shd w:val="clear" w:color="auto" w:fill="E2EFD9"/>
          </w:tcPr>
          <w:p w:rsidR="00BC75A3" w:rsidRDefault="00BC75A3" w:rsidP="002450C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BC75A3" w:rsidRPr="00BC75A3" w:rsidRDefault="00BC75A3" w:rsidP="00BC75A3">
            <w:pPr>
              <w:rPr>
                <w:rFonts w:eastAsia="Times New Roman" w:cs="Arial"/>
                <w:b/>
                <w:bCs/>
              </w:rPr>
            </w:pPr>
            <w:r w:rsidRPr="00BC75A3">
              <w:rPr>
                <w:rFonts w:eastAsia="Times New Roman" w:cs="Arial"/>
                <w:b/>
                <w:bCs/>
              </w:rPr>
              <w:t>Zachování zemědělské kultury G, případně převod do zemědělské kultury T</w:t>
            </w:r>
          </w:p>
          <w:p w:rsidR="00BC75A3" w:rsidRPr="00EC48EA" w:rsidRDefault="00BC75A3" w:rsidP="002450CA">
            <w:pPr>
              <w:pStyle w:val="Odstavecseseznamem"/>
              <w:rPr>
                <w:rFonts w:eastAsia="Times New Roman" w:cs="Arial"/>
                <w:b/>
                <w:bCs/>
              </w:rPr>
            </w:pPr>
          </w:p>
          <w:p w:rsidR="00BC75A3" w:rsidRDefault="00BC75A3" w:rsidP="001D2676">
            <w:pPr>
              <w:pStyle w:val="Odstavecseseznamem"/>
              <w:numPr>
                <w:ilvl w:val="1"/>
                <w:numId w:val="16"/>
              </w:numPr>
              <w:spacing w:before="120" w:after="120" w:line="264" w:lineRule="auto"/>
              <w:ind w:left="709" w:hanging="425"/>
              <w:jc w:val="both"/>
              <w:rPr>
                <w:rFonts w:eastAsia="Times New Roman" w:cs="Arial"/>
                <w:bCs/>
              </w:rPr>
            </w:pPr>
            <w:r w:rsidRPr="00CB5A56">
              <w:rPr>
                <w:rFonts w:eastAsia="Times New Roman" w:cs="Arial"/>
                <w:bCs/>
              </w:rPr>
              <w:t xml:space="preserve">V období od </w:t>
            </w:r>
            <w:r>
              <w:rPr>
                <w:rFonts w:eastAsia="Times New Roman" w:cs="Arial"/>
                <w:bCs/>
              </w:rPr>
              <w:t>podání žádosti do 31. 10</w:t>
            </w:r>
            <w:r w:rsidRPr="00CB5A56">
              <w:rPr>
                <w:rFonts w:eastAsia="Times New Roman" w:cs="Arial"/>
                <w:bCs/>
              </w:rPr>
              <w:t>. roku podání žádosti</w:t>
            </w:r>
            <w:r w:rsidRPr="00091AA6">
              <w:rPr>
                <w:rFonts w:eastAsia="Times New Roman" w:cs="Arial"/>
                <w:bCs/>
              </w:rPr>
              <w:t>, s výjimkou přeměny na zemědělskou kultur</w:t>
            </w:r>
            <w:r>
              <w:rPr>
                <w:rFonts w:eastAsia="Times New Roman" w:cs="Arial"/>
                <w:bCs/>
              </w:rPr>
              <w:t>u</w:t>
            </w:r>
            <w:r w:rsidRPr="00091AA6">
              <w:rPr>
                <w:rFonts w:eastAsia="Times New Roman" w:cs="Arial"/>
                <w:bCs/>
              </w:rPr>
              <w:t xml:space="preserve"> T</w:t>
            </w:r>
            <w:r w:rsidRPr="00CB5A56">
              <w:rPr>
                <w:rFonts w:eastAsia="Times New Roman" w:cs="Arial"/>
                <w:bCs/>
              </w:rPr>
              <w:t>:</w:t>
            </w:r>
          </w:p>
          <w:p w:rsidR="00BC75A3" w:rsidRPr="00B00B10" w:rsidRDefault="00BC75A3" w:rsidP="002450CA">
            <w:pPr>
              <w:pStyle w:val="Odstavecseseznamem"/>
              <w:spacing w:before="120" w:after="120" w:line="264" w:lineRule="auto"/>
              <w:ind w:left="1080"/>
              <w:jc w:val="both"/>
              <w:rPr>
                <w:rFonts w:eastAsia="Times New Roman" w:cs="Arial"/>
                <w:bCs/>
              </w:rPr>
            </w:pPr>
          </w:p>
          <w:p w:rsidR="00BC75A3" w:rsidRPr="00BC75A3" w:rsidRDefault="00BC75A3" w:rsidP="00BC75A3">
            <w:pPr>
              <w:rPr>
                <w:rFonts w:eastAsia="Times New Roman" w:cs="Arial"/>
                <w:b/>
                <w:bCs/>
              </w:rPr>
            </w:pPr>
            <w:r w:rsidRPr="00BC75A3">
              <w:rPr>
                <w:rFonts w:eastAsia="Times New Roman" w:cs="Arial"/>
                <w:b/>
                <w:bCs/>
              </w:rPr>
              <w:t>Provádění agrotechnických zásahů ve vymezeném časovém úseku:</w:t>
            </w:r>
          </w:p>
          <w:p w:rsidR="00BC75A3" w:rsidRPr="00DC6EBE" w:rsidRDefault="00BC75A3" w:rsidP="001D2676">
            <w:pPr>
              <w:numPr>
                <w:ilvl w:val="1"/>
                <w:numId w:val="16"/>
              </w:numPr>
              <w:spacing w:before="120" w:after="120" w:line="264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lastRenderedPageBreak/>
              <w:t>P</w:t>
            </w: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rovádět seč nebo pastvu v termínu do 31/7 a do 31/10; </w:t>
            </w:r>
          </w:p>
          <w:p w:rsidR="00BC75A3" w:rsidRPr="00DC6EBE" w:rsidRDefault="00BC75A3" w:rsidP="001D2676">
            <w:pPr>
              <w:numPr>
                <w:ilvl w:val="1"/>
                <w:numId w:val="16"/>
              </w:numPr>
              <w:spacing w:before="120"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N</w:t>
            </w: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 základě souhlasného stanoviska místně příslušného orgánu ochrany přírody lze měnit termín seče, popřípadě jednu seč vynechat.</w:t>
            </w:r>
          </w:p>
          <w:p w:rsidR="00BC75A3" w:rsidRPr="00BB25B7" w:rsidRDefault="00BC75A3" w:rsidP="001D2676">
            <w:pPr>
              <w:numPr>
                <w:ilvl w:val="1"/>
                <w:numId w:val="16"/>
              </w:numPr>
              <w:spacing w:before="120"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</w:t>
            </w: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onechat na kosených DPB s výměrou větší než 12 ha při první seči </w:t>
            </w:r>
            <w:r w:rsidRPr="00DC6EBE">
              <w:rPr>
                <w:rFonts w:ascii="Gill Sans MT" w:eastAsia="Times New Roman" w:hAnsi="Gill Sans MT" w:cs="Arial"/>
                <w:bCs/>
                <w:sz w:val="24"/>
                <w:szCs w:val="24"/>
              </w:rPr>
              <w:br/>
              <w:t>3-15 % nepokosené plochy;</w:t>
            </w:r>
            <w:r w:rsidRPr="00BB25B7">
              <w:rPr>
                <w:color w:val="FF0000"/>
              </w:rPr>
              <w:t xml:space="preserve"> </w:t>
            </w:r>
            <w:r w:rsidRPr="00BB25B7">
              <w:t>na DPB s výměrou menší než 12 ha lze nepokosené plochy po</w:t>
            </w:r>
            <w:r>
              <w:t>nechat dobrovolně;</w:t>
            </w:r>
          </w:p>
          <w:p w:rsidR="00BC75A3" w:rsidRPr="00350B55" w:rsidRDefault="00350B55" w:rsidP="001D2676">
            <w:pPr>
              <w:pStyle w:val="Odstavecseseznamem"/>
              <w:numPr>
                <w:ilvl w:val="1"/>
                <w:numId w:val="16"/>
              </w:numPr>
              <w:spacing w:after="120"/>
              <w:ind w:left="709" w:hanging="425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50B55">
              <w:rPr>
                <w:rFonts w:ascii="Gill Sans MT" w:hAnsi="Gill Sans MT"/>
                <w:sz w:val="24"/>
                <w:szCs w:val="24"/>
              </w:rPr>
              <w:t>A</w:t>
            </w:r>
            <w:r w:rsidR="00BC75A3" w:rsidRPr="00350B55">
              <w:rPr>
                <w:rFonts w:ascii="Gill Sans MT" w:hAnsi="Gill Sans MT"/>
                <w:sz w:val="24"/>
                <w:szCs w:val="24"/>
              </w:rPr>
              <w:t xml:space="preserve">plikovat </w:t>
            </w:r>
            <w:r w:rsidR="00BC75A3" w:rsidRPr="00350B55">
              <w:rPr>
                <w:rFonts w:ascii="Gill Sans MT" w:eastAsia="Times New Roman" w:hAnsi="Gill Sans MT"/>
                <w:sz w:val="24"/>
                <w:szCs w:val="24"/>
              </w:rPr>
              <w:t xml:space="preserve">na veškeré travní porosty evidované v LPIS </w:t>
            </w:r>
            <w:r w:rsidR="00BC75A3" w:rsidRPr="00350B55">
              <w:rPr>
                <w:rFonts w:ascii="Gill Sans MT" w:hAnsi="Gill Sans MT"/>
                <w:sz w:val="24"/>
                <w:szCs w:val="24"/>
              </w:rPr>
              <w:t xml:space="preserve">hnojiva </w:t>
            </w:r>
            <w:r w:rsidR="00BC75A3" w:rsidRPr="00350B55">
              <w:rPr>
                <w:rFonts w:ascii="Gill Sans MT" w:eastAsia="Times New Roman" w:hAnsi="Gill Sans MT"/>
                <w:sz w:val="24"/>
                <w:szCs w:val="24"/>
              </w:rPr>
              <w:t>v souladu s limity hnojení stanovenými nitrátovou směrnicí (podmínka se vztahuje i na žadatele mimo oblasti zranitelné dusičnany)</w:t>
            </w:r>
            <w:r w:rsidR="00BC75A3" w:rsidRPr="00350B5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</w:tbl>
    <w:p w:rsidR="002F3BB0" w:rsidRPr="00CA62AA" w:rsidRDefault="002F3BB0" w:rsidP="00CA62AA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6EBE" w:rsidTr="00744672">
        <w:tc>
          <w:tcPr>
            <w:tcW w:w="9212" w:type="dxa"/>
            <w:shd w:val="clear" w:color="auto" w:fill="auto"/>
          </w:tcPr>
          <w:p w:rsidR="00DC6EBE" w:rsidRPr="001E6EAA" w:rsidRDefault="002F3BB0" w:rsidP="001E6EAA">
            <w:pPr>
              <w:pStyle w:val="Nadpis2"/>
            </w:pPr>
            <w:bookmarkStart w:id="18" w:name="_Toc73365420"/>
            <w:bookmarkStart w:id="19" w:name="_Toc73609968"/>
            <w:r w:rsidRPr="001E6EAA">
              <w:t xml:space="preserve">Zemědělská kultura </w:t>
            </w:r>
            <w:r w:rsidR="00DC6EBE" w:rsidRPr="001E6EAA">
              <w:t>R</w:t>
            </w:r>
            <w:bookmarkEnd w:id="18"/>
            <w:bookmarkEnd w:id="19"/>
          </w:p>
        </w:tc>
      </w:tr>
    </w:tbl>
    <w:p w:rsidR="00BC75A3" w:rsidRDefault="00BC75A3" w:rsidP="00BC75A3">
      <w:pPr>
        <w:rPr>
          <w:rFonts w:ascii="Gill Sans MT" w:hAnsi="Gill Sans MT"/>
          <w:b/>
          <w:sz w:val="24"/>
          <w:szCs w:val="24"/>
        </w:rPr>
      </w:pP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Akceptované nebo částečně akceptované připomínky: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Přehodnocení modulu pro diverzifikaci (model končí velikostí „150 ha +“)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b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Revidování modelu pro navýšení obsahu organické hmoty v orné půdě</w:t>
      </w:r>
    </w:p>
    <w:p w:rsidR="00BC75A3" w:rsidRPr="00C41A89" w:rsidRDefault="00BC75A3" w:rsidP="001D2676">
      <w:pPr>
        <w:numPr>
          <w:ilvl w:val="1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Doplnění a aktualizace koeficientů (podrobné vysvětlení viz Příloha č. 1)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 xml:space="preserve">Zrušena podmínka povinného zařazení leguminóz 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b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Revidování modelu pro navýšení obsahu organické hmoty v orné půdě</w:t>
      </w:r>
    </w:p>
    <w:p w:rsidR="00BC75A3" w:rsidRPr="00C41A89" w:rsidRDefault="00BC75A3" w:rsidP="001D2676">
      <w:pPr>
        <w:numPr>
          <w:ilvl w:val="1"/>
          <w:numId w:val="20"/>
        </w:numPr>
        <w:spacing w:before="120"/>
        <w:rPr>
          <w:rFonts w:ascii="Gill Sans MT" w:hAnsi="Gill Sans MT"/>
          <w:b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Výměra orné půdy (podrobné vysvětlení viz Příloha č. 1)</w:t>
      </w:r>
    </w:p>
    <w:p w:rsidR="00BC75A3" w:rsidRDefault="00BC75A3" w:rsidP="00CA62AA">
      <w:pPr>
        <w:rPr>
          <w:rFonts w:ascii="Gill Sans MT" w:hAnsi="Gill Sans MT"/>
          <w:b/>
          <w:sz w:val="24"/>
          <w:szCs w:val="24"/>
        </w:rPr>
      </w:pPr>
    </w:p>
    <w:p w:rsidR="002F3BB0" w:rsidRDefault="00BC75A3" w:rsidP="00CA62AA">
      <w:pPr>
        <w:rPr>
          <w:rFonts w:ascii="Gill Sans MT" w:hAnsi="Gill Sans MT"/>
          <w:b/>
          <w:sz w:val="24"/>
          <w:szCs w:val="24"/>
        </w:rPr>
      </w:pPr>
      <w:r w:rsidRPr="00D16C0E">
        <w:rPr>
          <w:rFonts w:ascii="Gill Sans MT" w:hAnsi="Gill Sans MT"/>
          <w:b/>
          <w:sz w:val="24"/>
          <w:szCs w:val="24"/>
        </w:rPr>
        <w:t>Návrh definice postupů a podmínek definované pro zemědělskou R</w:t>
      </w:r>
    </w:p>
    <w:p w:rsidR="00BC75A3" w:rsidRPr="00CA62AA" w:rsidRDefault="00BC75A3" w:rsidP="00BC7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75A3" w:rsidRPr="00CA62AA" w:rsidTr="002450CA">
        <w:tc>
          <w:tcPr>
            <w:tcW w:w="9212" w:type="dxa"/>
            <w:shd w:val="clear" w:color="auto" w:fill="E2EFD9"/>
          </w:tcPr>
          <w:p w:rsidR="00BC75A3" w:rsidRPr="00CA62AA" w:rsidRDefault="00BC75A3" w:rsidP="002450CA">
            <w:pPr>
              <w:ind w:left="720"/>
              <w:rPr>
                <w:b/>
              </w:rPr>
            </w:pPr>
          </w:p>
          <w:p w:rsidR="00BC75A3" w:rsidRPr="00BC75A3" w:rsidRDefault="00BC75A3" w:rsidP="00BC75A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C75A3">
              <w:rPr>
                <w:rFonts w:ascii="Gill Sans MT" w:hAnsi="Gill Sans MT"/>
                <w:b/>
                <w:bCs/>
                <w:sz w:val="24"/>
                <w:szCs w:val="24"/>
              </w:rPr>
              <w:t>Diverzifikace plodin - podmínka je odvozena od velikosti výměry, na které zemědělec hospodaří:</w:t>
            </w:r>
          </w:p>
          <w:p w:rsidR="00BC75A3" w:rsidRPr="00BC75A3" w:rsidRDefault="00BC75A3" w:rsidP="002450CA">
            <w:pPr>
              <w:ind w:left="72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C75A3" w:rsidRPr="00BC75A3" w:rsidRDefault="00BC75A3" w:rsidP="001D2676">
            <w:pPr>
              <w:numPr>
                <w:ilvl w:val="1"/>
                <w:numId w:val="17"/>
              </w:numPr>
              <w:ind w:left="709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 xml:space="preserve">Subjekt hospodařící na výměře od 10 ha do 30 ha </w:t>
            </w:r>
          </w:p>
          <w:p w:rsidR="00BC75A3" w:rsidRPr="00BC75A3" w:rsidRDefault="00BC75A3" w:rsidP="001D2676">
            <w:pPr>
              <w:numPr>
                <w:ilvl w:val="2"/>
                <w:numId w:val="17"/>
              </w:numPr>
              <w:ind w:left="1134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>minimálně 2 plodiny; hlavní</w:t>
            </w:r>
            <w:r w:rsidRPr="00BC75A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BC75A3">
              <w:rPr>
                <w:rFonts w:ascii="Gill Sans MT" w:hAnsi="Gill Sans MT"/>
                <w:bCs/>
                <w:sz w:val="24"/>
                <w:szCs w:val="24"/>
              </w:rPr>
              <w:t>plodina nezabere více než 75 % orné půdy</w:t>
            </w:r>
          </w:p>
          <w:p w:rsidR="00BC75A3" w:rsidRPr="00BC75A3" w:rsidRDefault="00BC75A3" w:rsidP="002450CA">
            <w:pPr>
              <w:ind w:left="1134"/>
              <w:rPr>
                <w:rFonts w:ascii="Gill Sans MT" w:hAnsi="Gill Sans MT"/>
                <w:bCs/>
                <w:sz w:val="24"/>
                <w:szCs w:val="24"/>
              </w:rPr>
            </w:pPr>
          </w:p>
          <w:p w:rsidR="00BC75A3" w:rsidRPr="00BC75A3" w:rsidRDefault="00BC75A3" w:rsidP="001D2676">
            <w:pPr>
              <w:numPr>
                <w:ilvl w:val="1"/>
                <w:numId w:val="17"/>
              </w:numPr>
              <w:ind w:left="709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>Subjekt hospodařící na výměře nad 30 ha do 150 ha</w:t>
            </w:r>
          </w:p>
          <w:p w:rsidR="00BC75A3" w:rsidRPr="00BC75A3" w:rsidRDefault="00BC75A3" w:rsidP="001D2676">
            <w:pPr>
              <w:numPr>
                <w:ilvl w:val="2"/>
                <w:numId w:val="17"/>
              </w:numPr>
              <w:ind w:left="1134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 xml:space="preserve">minimálně 3 plodiny; </w:t>
            </w:r>
          </w:p>
          <w:p w:rsidR="00BC75A3" w:rsidRPr="00BC75A3" w:rsidRDefault="00BC75A3" w:rsidP="001D2676">
            <w:pPr>
              <w:numPr>
                <w:ilvl w:val="2"/>
                <w:numId w:val="17"/>
              </w:numPr>
              <w:ind w:left="1134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>hlavní plodina nezabere více než 75 % orné půdy a zároveň, dvě hlavní plodiny nezaberou více než 95 % orné půdy;</w:t>
            </w:r>
          </w:p>
          <w:p w:rsidR="00BC75A3" w:rsidRPr="00BC75A3" w:rsidRDefault="00BC75A3" w:rsidP="002450CA">
            <w:pPr>
              <w:ind w:left="1134"/>
              <w:rPr>
                <w:rFonts w:ascii="Gill Sans MT" w:hAnsi="Gill Sans MT"/>
                <w:bCs/>
                <w:sz w:val="24"/>
                <w:szCs w:val="24"/>
              </w:rPr>
            </w:pPr>
          </w:p>
          <w:p w:rsidR="00BC75A3" w:rsidRPr="00BC75A3" w:rsidRDefault="00BC75A3" w:rsidP="001D2676">
            <w:pPr>
              <w:numPr>
                <w:ilvl w:val="1"/>
                <w:numId w:val="17"/>
              </w:numPr>
              <w:ind w:left="709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 xml:space="preserve">Subjekt hospodařící na výměře nad 150 ha </w:t>
            </w:r>
          </w:p>
          <w:p w:rsidR="00BC75A3" w:rsidRPr="00BC75A3" w:rsidRDefault="00BC75A3" w:rsidP="001D2676">
            <w:pPr>
              <w:numPr>
                <w:ilvl w:val="2"/>
                <w:numId w:val="17"/>
              </w:numPr>
              <w:ind w:left="1134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>minimálně 4 plodiny;</w:t>
            </w:r>
          </w:p>
          <w:p w:rsidR="00BC75A3" w:rsidRPr="00BC75A3" w:rsidRDefault="00BC75A3" w:rsidP="001D2676">
            <w:pPr>
              <w:numPr>
                <w:ilvl w:val="2"/>
                <w:numId w:val="17"/>
              </w:numPr>
              <w:ind w:left="1134" w:hanging="425"/>
              <w:rPr>
                <w:rFonts w:ascii="Gill Sans MT" w:hAnsi="Gill Sans MT"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Cs/>
                <w:sz w:val="24"/>
                <w:szCs w:val="24"/>
              </w:rPr>
              <w:t>hlavní plodina nezabere více než 75 % orné půdy a zároveň, tři hlavní plodiny nezaberou více než 95 % orné půdy;</w:t>
            </w:r>
          </w:p>
          <w:p w:rsidR="00BC75A3" w:rsidRPr="00BC75A3" w:rsidRDefault="00BC75A3" w:rsidP="002450CA">
            <w:pPr>
              <w:rPr>
                <w:rFonts w:ascii="Gill Sans MT" w:hAnsi="Gill Sans MT" w:cs="Arial"/>
              </w:rPr>
            </w:pPr>
          </w:p>
          <w:p w:rsidR="00BC75A3" w:rsidRPr="00BC75A3" w:rsidRDefault="00BC75A3" w:rsidP="00BC75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C75A3">
              <w:rPr>
                <w:rFonts w:ascii="Gill Sans MT" w:hAnsi="Gill Sans MT"/>
                <w:b/>
                <w:bCs/>
                <w:sz w:val="24"/>
                <w:szCs w:val="24"/>
              </w:rPr>
              <w:t>Udržitelné hospodaření s organickou hmotou v orné půdě – na ploše odpovídající alespoň výměře 35 % orné půdy1), v kalendářním roce:</w:t>
            </w:r>
          </w:p>
          <w:p w:rsidR="00BC75A3" w:rsidRPr="00BC75A3" w:rsidRDefault="00BC75A3" w:rsidP="002450CA">
            <w:pPr>
              <w:pStyle w:val="Odstavecseseznamem"/>
              <w:ind w:left="360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plikace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  <w:vertAlign w:val="superscript"/>
              </w:rPr>
              <w:t>2)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 hnoje, separátu kejdy, separátu digestátu, tuhého digestátu v dávce 25 t/ha 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lastRenderedPageBreak/>
              <w:t>nebo kompostu v dávce 15 t/ha (váhový koeficient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  <w:vertAlign w:val="superscript"/>
              </w:rPr>
              <w:t>3)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 0,85),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plikace upravených kalů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  <w:vertAlign w:val="superscript"/>
              </w:rPr>
              <w:t>4)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 v dávce 5 t/ha (váhový koeficient </w:t>
            </w:r>
            <w:r w:rsidR="00BC75A3" w:rsidRPr="00BC75A3">
              <w:rPr>
                <w:rFonts w:ascii="Gill Sans MT" w:eastAsia="Times New Roman" w:hAnsi="Gill Sans MT" w:cs="Arial"/>
                <w:bCs/>
                <w:color w:val="000000"/>
                <w:sz w:val="24"/>
                <w:szCs w:val="24"/>
              </w:rPr>
              <w:t>0,40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), 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plikace kejdy nebo digestátu v dávce 20 t/ha (váhový koeficient 0,18 pro kejdu skotu, 0,15 pro fugát kejdy skotu a digestát, 0,10 pro fugát digestátu a kejdu prasat, 0,07 pro fugát kejdy prasat),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plikace výpalků (váhový koeficient 0,15 pro melasové výpalky zahuštěné v dávce 5 t/ha, 0,10 pro lihovarnické výpalky v dávce 20 t/ha),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plikace drůbežího trusu v dávce 5 t/ha (váhový koeficient 0,30 pro drůbeží trus sušený, 0,17 pro drůbeží trus s podestýlkou, 0,13 pro drůbeží trus uleželý),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Z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apravení do půdy, případně ponechání na povrchu slámy, včetně zbytků po sklizni jetelovin a trav na semeno, zeleného hrášku, lusků apod. (váhový koeficient 0,50), 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Z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apravení slámy hustě setých obilnin v kombinaci s následnou aplikací kejdy nebo digestátu (navýšení váhového koeficientu pro výpočet plochy se zapravenou slámou o 0,10),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Z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apravení řepného chrástu, případně nesklizené zeleniny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(váhový koeficient 0,25), 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 xml:space="preserve">ěstování meziplodin, doprovodných plodin nebo plodin zasetých na úhoru, 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br/>
              <w:t xml:space="preserve">s minimálním trváním porostu po dobu 8 týdnů (váhový koeficient 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br/>
              <w:t xml:space="preserve">při zapravení do půdy, případně ponechání na povrchu nadzemní hmoty 0,20 pro letní meziplodiny nebo doprovodné plodiny zaseté současně s hlavní plodinou, 0,35 pro podzimní a vymrzající meziplodiny, 0,45 pro přezimující meziplodiny nebo plodiny ponechané na úhoru; váhový koeficient při odvozu nadzemní hmoty 0,10), 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Z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apravení do půdy nesklizeného posledního obrostu víceletých pícnin (váhový koeficient 0,20), nebo</w:t>
            </w:r>
          </w:p>
          <w:p w:rsidR="00BC75A3" w:rsidRPr="00BC75A3" w:rsidRDefault="0075513C" w:rsidP="001D2676">
            <w:pPr>
              <w:numPr>
                <w:ilvl w:val="1"/>
                <w:numId w:val="17"/>
              </w:numPr>
              <w:spacing w:after="160" w:line="259" w:lineRule="auto"/>
              <w:ind w:left="709" w:hanging="425"/>
              <w:jc w:val="both"/>
              <w:rPr>
                <w:rFonts w:ascii="Gill Sans MT" w:eastAsia="Times New Roman" w:hAnsi="Gill Sans MT" w:cs="Arial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Cs/>
                <w:sz w:val="24"/>
                <w:szCs w:val="24"/>
              </w:rPr>
              <w:t>P</w:t>
            </w:r>
            <w:r w:rsidR="00BC75A3" w:rsidRPr="00BC75A3">
              <w:rPr>
                <w:rFonts w:ascii="Gill Sans MT" w:eastAsia="Times New Roman" w:hAnsi="Gill Sans MT" w:cs="Arial"/>
                <w:bCs/>
                <w:sz w:val="24"/>
                <w:szCs w:val="24"/>
              </w:rPr>
              <w:t>odsevy jetelovin či trav, používání půdoochranných technologií strip-till, nebo přímé setí do nezpracované půdy, mulče, ochranné plodiny nebo meziplodiny (váhový koeficient 0,20).</w:t>
            </w:r>
          </w:p>
          <w:p w:rsidR="00BC75A3" w:rsidRPr="00BC75A3" w:rsidRDefault="00BC75A3" w:rsidP="002450CA">
            <w:pPr>
              <w:spacing w:after="120"/>
              <w:ind w:left="170" w:hanging="170"/>
              <w:jc w:val="both"/>
              <w:rPr>
                <w:rFonts w:ascii="Gill Sans MT" w:eastAsia="Times New Roman" w:hAnsi="Gill Sans MT" w:cs="Arial"/>
                <w:bCs/>
              </w:rPr>
            </w:pPr>
            <w:r w:rsidRPr="00BC75A3">
              <w:rPr>
                <w:rFonts w:ascii="Gill Sans MT" w:eastAsia="Times New Roman" w:hAnsi="Gill Sans MT" w:cs="Arial"/>
                <w:bCs/>
                <w:sz w:val="20"/>
                <w:vertAlign w:val="superscript"/>
              </w:rPr>
              <w:t>1)</w:t>
            </w:r>
            <w:r w:rsidRPr="00BC75A3">
              <w:rPr>
                <w:rFonts w:ascii="Gill Sans MT" w:eastAsia="Times New Roman" w:hAnsi="Gill Sans MT" w:cs="Arial"/>
                <w:b/>
                <w:bCs/>
                <w:sz w:val="20"/>
              </w:rPr>
              <w:t xml:space="preserve"> </w:t>
            </w:r>
            <w:r w:rsidRPr="00BC75A3">
              <w:rPr>
                <w:rFonts w:ascii="Gill Sans MT" w:eastAsia="Times New Roman" w:hAnsi="Gill Sans MT" w:cs="Arial"/>
                <w:bCs/>
              </w:rPr>
              <w:t>Podíl 35 % (na lehkých nebo těžkých půdách 30 %, při rozdílném zastoupení se vypočítá vážený průměr) se vztahuje k výměře standardní orné půdy (kultura R), dočasných travních porostů na orné půdě (kultura G) a úhorů (kultura U). Uvedený podíl se navýší o 0,3 procentního bodu za každé procento zastoupení kukuřice, brambor, řepy nebo polní zeleniny jako je brokolice, celer, česnek, mrkev, pór, zelí a lilkovitá nebo tykvovitá zelenina. Uvedený podíl se sníží o 0,9 procentního bodu za každé procento zastoupení jetele a vojtěšky v užitkových letech, vč. semenářských porostů</w:t>
            </w:r>
            <w:r w:rsidRPr="00BC75A3" w:rsidDel="00386FDE">
              <w:rPr>
                <w:rFonts w:ascii="Gill Sans MT" w:eastAsia="Times New Roman" w:hAnsi="Gill Sans MT" w:cs="Arial"/>
                <w:bCs/>
              </w:rPr>
              <w:t xml:space="preserve"> </w:t>
            </w:r>
            <w:r w:rsidRPr="00BC75A3">
              <w:rPr>
                <w:rFonts w:ascii="Gill Sans MT" w:eastAsia="Times New Roman" w:hAnsi="Gill Sans MT" w:cs="Arial"/>
                <w:bCs/>
              </w:rPr>
              <w:t>nebo o 0,7 procentního bodu za každé procento zastoupení porostů ostatních víceletých pícnin na orné půdě a trav na semeno. V případě víceletého cyklu organického hnojení se vyhodnotí plnění uvedeného podílu v průměru sledovaného kalendářního roku a předchozího roku nebo předchozích dvou let.</w:t>
            </w:r>
          </w:p>
          <w:p w:rsidR="00BC75A3" w:rsidRPr="00BC75A3" w:rsidRDefault="00BC75A3" w:rsidP="002450CA">
            <w:pPr>
              <w:spacing w:after="120"/>
              <w:ind w:left="170" w:hanging="170"/>
              <w:jc w:val="both"/>
              <w:rPr>
                <w:rFonts w:ascii="Gill Sans MT" w:eastAsia="Times New Roman" w:hAnsi="Gill Sans MT" w:cs="Arial"/>
                <w:bCs/>
              </w:rPr>
            </w:pPr>
            <w:r w:rsidRPr="00BC75A3">
              <w:rPr>
                <w:rFonts w:ascii="Gill Sans MT" w:eastAsia="Times New Roman" w:hAnsi="Gill Sans MT" w:cs="Arial"/>
                <w:bCs/>
                <w:vertAlign w:val="superscript"/>
              </w:rPr>
              <w:t>2)</w:t>
            </w:r>
            <w:r w:rsidRPr="00BC75A3">
              <w:rPr>
                <w:rFonts w:ascii="Gill Sans MT" w:eastAsia="Times New Roman" w:hAnsi="Gill Sans MT" w:cs="Arial"/>
                <w:bCs/>
              </w:rPr>
              <w:t xml:space="preserve"> Při překryvu hnojených ploch anebo jednotlivých agrotechnických operací v kalendářním roce se plochy započtou vícekrát.</w:t>
            </w:r>
          </w:p>
          <w:p w:rsidR="00BC75A3" w:rsidRPr="00BC75A3" w:rsidRDefault="00BC75A3" w:rsidP="002450CA">
            <w:pPr>
              <w:spacing w:after="120"/>
              <w:ind w:left="170" w:hanging="170"/>
              <w:jc w:val="both"/>
              <w:rPr>
                <w:rFonts w:ascii="Gill Sans MT" w:eastAsia="Times New Roman" w:hAnsi="Gill Sans MT" w:cs="Arial"/>
                <w:bCs/>
                <w:vertAlign w:val="superscript"/>
              </w:rPr>
            </w:pPr>
            <w:r w:rsidRPr="00BC75A3">
              <w:rPr>
                <w:rFonts w:ascii="Gill Sans MT" w:eastAsia="Times New Roman" w:hAnsi="Gill Sans MT" w:cs="Arial"/>
                <w:bCs/>
                <w:vertAlign w:val="superscript"/>
              </w:rPr>
              <w:t>3)</w:t>
            </w:r>
            <w:r w:rsidRPr="00BC75A3">
              <w:rPr>
                <w:rFonts w:ascii="Gill Sans MT" w:eastAsia="Times New Roman" w:hAnsi="Gill Sans MT" w:cs="Arial"/>
                <w:bCs/>
              </w:rPr>
              <w:t xml:space="preserve"> Při používání odlišných dávek se váhový koeficient poměrně upraví, neboť při stanovení přepočtené plochy se vychází z celkové spotřeby hnojiv, případně upravených kalů v kalendářním roce (příklad pro hnůj: 10 000 t: 25 t/ha x 0,85 = 340 ha). Při jiném obsahu sušiny než uvedeném v příloze č. 3 k vyhlášce č. 377/2013 Sb., o skladování a způsobu používání hnojiv se váhový koeficient poměrně upraví podle skutečného obsahu sušiny (příklad: při aplikaci 20 t/ha kejdy skotu o obsahu sušiny 10 % je váhový koeficient 0,25). Koeficient pro kejdu odpovídá obsahu sušiny ve směsi kejdy od více kategorií skotu (7,3 %) nebo směsi kejdy od více kategorií prasat (5,3 %). </w:t>
            </w:r>
          </w:p>
          <w:p w:rsidR="00BC75A3" w:rsidRPr="00BC75A3" w:rsidRDefault="00BC75A3" w:rsidP="002450CA">
            <w:pPr>
              <w:ind w:left="170" w:hanging="170"/>
              <w:jc w:val="both"/>
              <w:rPr>
                <w:rFonts w:ascii="Gill Sans MT" w:hAnsi="Gill Sans MT"/>
              </w:rPr>
            </w:pPr>
            <w:r w:rsidRPr="00BC75A3">
              <w:rPr>
                <w:rFonts w:ascii="Gill Sans MT" w:eastAsia="Times New Roman" w:hAnsi="Gill Sans MT" w:cs="Arial"/>
                <w:bCs/>
                <w:vertAlign w:val="superscript"/>
              </w:rPr>
              <w:t>4)</w:t>
            </w:r>
            <w:r w:rsidRPr="00BC75A3">
              <w:rPr>
                <w:rFonts w:ascii="Gill Sans MT" w:eastAsia="Times New Roman" w:hAnsi="Gill Sans MT" w:cs="Arial"/>
                <w:bCs/>
              </w:rPr>
              <w:t xml:space="preserve"> § 67–69 zákona č. 541/2020 Sb., o odpadech; příloha č. 2 k vyhlášce č. 377/2013 Sb., o skladování a </w:t>
            </w:r>
            <w:r w:rsidRPr="00BC75A3">
              <w:rPr>
                <w:rFonts w:ascii="Gill Sans MT" w:eastAsia="Times New Roman" w:hAnsi="Gill Sans MT" w:cs="Arial"/>
                <w:bCs/>
              </w:rPr>
              <w:lastRenderedPageBreak/>
              <w:t xml:space="preserve">způsobu používání hnojiv (dávky upraveného kalu se uvádí ve 100% sušině). </w:t>
            </w:r>
            <w:r w:rsidRPr="00BC75A3">
              <w:rPr>
                <w:rFonts w:ascii="Gill Sans MT" w:hAnsi="Gill Sans MT" w:cs="Arial"/>
              </w:rPr>
              <w:t xml:space="preserve">  </w:t>
            </w:r>
          </w:p>
          <w:p w:rsidR="00BC75A3" w:rsidRPr="00CA62AA" w:rsidRDefault="00BC75A3" w:rsidP="002450CA"/>
        </w:tc>
      </w:tr>
    </w:tbl>
    <w:p w:rsidR="002F3BB0" w:rsidRPr="00CA62AA" w:rsidRDefault="002F3BB0" w:rsidP="00CA62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6EBE" w:rsidRPr="00744672" w:rsidTr="00744672">
        <w:tc>
          <w:tcPr>
            <w:tcW w:w="9212" w:type="dxa"/>
            <w:shd w:val="clear" w:color="auto" w:fill="auto"/>
          </w:tcPr>
          <w:p w:rsidR="00DC6EBE" w:rsidRPr="001E6EAA" w:rsidRDefault="002F3BB0" w:rsidP="001E6EAA">
            <w:pPr>
              <w:pStyle w:val="Nadpis2"/>
            </w:pPr>
            <w:bookmarkStart w:id="20" w:name="_Toc73609969"/>
            <w:bookmarkStart w:id="21" w:name="_Toc73365421"/>
            <w:r w:rsidRPr="001E6EAA">
              <w:t xml:space="preserve">Zemědělská kultura </w:t>
            </w:r>
            <w:r w:rsidR="00DC6EBE" w:rsidRPr="001E6EAA">
              <w:t>U</w:t>
            </w:r>
            <w:bookmarkEnd w:id="20"/>
          </w:p>
        </w:tc>
      </w:tr>
      <w:bookmarkEnd w:id="21"/>
    </w:tbl>
    <w:p w:rsidR="00DC6EBE" w:rsidRDefault="00DC6EBE" w:rsidP="00CA62AA">
      <w:pPr>
        <w:rPr>
          <w:rFonts w:ascii="Gill Sans MT" w:hAnsi="Gill Sans MT"/>
          <w:b/>
          <w:sz w:val="24"/>
          <w:szCs w:val="24"/>
        </w:rPr>
      </w:pPr>
    </w:p>
    <w:p w:rsidR="00BC75A3" w:rsidRPr="00CA62AA" w:rsidRDefault="00BC75A3" w:rsidP="00BC75A3">
      <w:pPr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Akceptované nebo částečně akceptované připomínky: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Z</w:t>
      </w:r>
      <w:r w:rsidRPr="00C41A89">
        <w:rPr>
          <w:rFonts w:ascii="Gill Sans MT" w:hAnsi="Gill Sans MT"/>
          <w:sz w:val="24"/>
          <w:szCs w:val="24"/>
        </w:rPr>
        <w:t>aložení a trvání porostu: nastavení podmínek v souladu se specifickým cílem (obdrženy protichůdné požadavky v rámci připomínkového řízení)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</w:t>
      </w:r>
      <w:r w:rsidRPr="00C41A89">
        <w:rPr>
          <w:rFonts w:ascii="Gill Sans MT" w:hAnsi="Gill Sans MT"/>
          <w:sz w:val="24"/>
          <w:szCs w:val="24"/>
        </w:rPr>
        <w:t>orost plodin – alternativy k nektarodárnému úhoru</w:t>
      </w:r>
    </w:p>
    <w:p w:rsidR="00BC75A3" w:rsidRPr="00CA62AA" w:rsidRDefault="00BC75A3" w:rsidP="00BC75A3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BC75A3" w:rsidRPr="00C41A89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Z</w:t>
      </w:r>
      <w:r w:rsidRPr="00C41A89">
        <w:rPr>
          <w:rFonts w:ascii="Gill Sans MT" w:hAnsi="Gill Sans MT"/>
          <w:sz w:val="24"/>
          <w:szCs w:val="24"/>
        </w:rPr>
        <w:t>aložení a trvání porostu: nastavení podmínek v souladu se specifickým cílem (obdrženy protichůdné požadavky v rámci připomínkového řízení)</w:t>
      </w:r>
    </w:p>
    <w:p w:rsidR="00BC75A3" w:rsidRPr="00D16C0E" w:rsidRDefault="00BC75A3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</w:t>
      </w:r>
      <w:r w:rsidRPr="00C41A89">
        <w:rPr>
          <w:rFonts w:ascii="Gill Sans MT" w:hAnsi="Gill Sans MT"/>
          <w:sz w:val="24"/>
          <w:szCs w:val="24"/>
        </w:rPr>
        <w:t>ení stanoven minimální podíl kultury úhor (problematika vyčleňování NP)</w:t>
      </w:r>
    </w:p>
    <w:p w:rsidR="00BC75A3" w:rsidRDefault="00BC75A3" w:rsidP="00BC75A3">
      <w:pPr>
        <w:rPr>
          <w:rFonts w:ascii="Gill Sans MT" w:hAnsi="Gill Sans MT"/>
          <w:b/>
          <w:sz w:val="24"/>
          <w:szCs w:val="24"/>
        </w:rPr>
      </w:pPr>
    </w:p>
    <w:p w:rsidR="00BC75A3" w:rsidRDefault="00BC75A3" w:rsidP="00BC75A3">
      <w:pPr>
        <w:rPr>
          <w:rFonts w:ascii="Gill Sans MT" w:hAnsi="Gill Sans MT"/>
          <w:b/>
          <w:sz w:val="24"/>
          <w:szCs w:val="24"/>
        </w:rPr>
      </w:pPr>
      <w:r w:rsidRPr="00D16C0E">
        <w:rPr>
          <w:rFonts w:ascii="Gill Sans MT" w:hAnsi="Gill Sans MT"/>
          <w:b/>
          <w:sz w:val="24"/>
          <w:szCs w:val="24"/>
        </w:rPr>
        <w:t>Návrh definice postupů a podmínek definované pro zemědělskou U</w:t>
      </w:r>
    </w:p>
    <w:p w:rsidR="00BC75A3" w:rsidRPr="00D16C0E" w:rsidRDefault="00BC75A3" w:rsidP="00BC75A3">
      <w:pPr>
        <w:rPr>
          <w:rFonts w:ascii="Gill Sans MT" w:hAnsi="Gill Sans M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75A3" w:rsidRPr="00CA62AA" w:rsidTr="002450CA">
        <w:tc>
          <w:tcPr>
            <w:tcW w:w="9212" w:type="dxa"/>
            <w:shd w:val="clear" w:color="auto" w:fill="E2EFD9"/>
          </w:tcPr>
          <w:p w:rsidR="00BC75A3" w:rsidRPr="00DC6EBE" w:rsidRDefault="00BC75A3" w:rsidP="00BC75A3">
            <w:pPr>
              <w:spacing w:before="120" w:after="120" w:line="264" w:lineRule="auto"/>
              <w:jc w:val="both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Vyčlenění a udržování nektarodárného úhoru: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ez aplikace hnojiv;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ez aplikace </w:t>
            </w:r>
            <w:r w:rsidRPr="00DC6EBE">
              <w:rPr>
                <w:rFonts w:ascii="Gill Sans MT" w:hAnsi="Gill Sans MT"/>
                <w:sz w:val="24"/>
                <w:szCs w:val="24"/>
              </w:rPr>
              <w:t>upravených kalů a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POR (včetně aplikace desikantů a mořidel);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N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esmí být sklizen ani spasen;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M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inimální doba údržby od 01/01 do 15/08; 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D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o doby založení porostu musí být zabráněno šíření plevelů v souladu s požadavky zákona o rostlinolékařské péči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orost pouze ze stanovených plodin;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orost je zakládán ve směsi nejméně 3 druhy plodin (žádná z plodin nepřekročí </w:t>
            </w:r>
            <w:r w:rsidR="00350B55">
              <w:rPr>
                <w:rFonts w:ascii="Gill Sans MT" w:eastAsia="Times New Roman" w:hAnsi="Gill Sans MT"/>
                <w:bCs/>
                <w:sz w:val="24"/>
                <w:szCs w:val="24"/>
              </w:rPr>
              <w:br/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80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%, s výjimkou trav, které nepřekročí 30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%);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orost kulturní plodiny založen nejpozději 15. května  příslušného kalendářního roku podání žádosti, a který zůstane ponechán na pozemku alespoň do 15. srpna příslušného kalendářního roku podání žádosti.</w:t>
            </w:r>
          </w:p>
          <w:p w:rsidR="00BC75A3" w:rsidRDefault="00BC75A3" w:rsidP="002450CA">
            <w:pPr>
              <w:spacing w:after="120" w:line="264" w:lineRule="auto"/>
              <w:ind w:left="720"/>
              <w:contextualSpacing/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BC75A3" w:rsidRDefault="00BC75A3" w:rsidP="002450CA">
            <w:pPr>
              <w:spacing w:after="120" w:line="264" w:lineRule="auto"/>
              <w:ind w:left="720"/>
              <w:contextualSpacing/>
              <w:jc w:val="center"/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</w:pPr>
            <w:r w:rsidRPr="00DC6EBE"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  <w:t>Alternativa k nektarodárnému úhoru</w:t>
            </w:r>
          </w:p>
          <w:p w:rsidR="00BC75A3" w:rsidRPr="00DC6EBE" w:rsidRDefault="00BC75A3" w:rsidP="002450CA">
            <w:pPr>
              <w:spacing w:after="120" w:line="264" w:lineRule="auto"/>
              <w:ind w:left="720"/>
              <w:contextualSpacing/>
              <w:jc w:val="center"/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</w:pPr>
          </w:p>
          <w:p w:rsidR="00BC75A3" w:rsidRPr="00DC6EBE" w:rsidRDefault="00BC75A3" w:rsidP="00BC75A3">
            <w:p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Vyčlenění a udržování zeleného úhoru: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Udržová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ní úhoru alespoň 2 roky po sobě;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ez aplikace hnojiv;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ez aplikace </w:t>
            </w:r>
            <w:r w:rsidRPr="00DC6EBE">
              <w:rPr>
                <w:rFonts w:ascii="Gill Sans MT" w:hAnsi="Gill Sans MT"/>
                <w:sz w:val="24"/>
                <w:szCs w:val="24"/>
              </w:rPr>
              <w:t>upravených kalů a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POR (včetně aplikace desikantů a mořidel);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N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esmí být sklizen ani spasen;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V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 průběhu jeho trvání lze porost mulčovat;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S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ouvislý porost kulturní plodiny musí být založen nejpozději do 1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5. května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br/>
              <w:t>v roce podání žádosti;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D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o doby založení porostu musí být zabráněno šíření plevelů v souladu s požadavky zákona o rostlinolékařské péči;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V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 prvním roce udržování úhoru je možné po 15. srpnu kalendářního roku porost zapravit a založit nový; 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ind w:left="993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lastRenderedPageBreak/>
              <w:t>V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e druhém roce udržování úhoru po 15. srpnu kalendářního roku lze zapravit porost na zelené hnojení.</w:t>
            </w:r>
          </w:p>
          <w:p w:rsidR="00BC75A3" w:rsidRPr="00DC6EBE" w:rsidRDefault="00BC75A3" w:rsidP="00BC75A3">
            <w:p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</w:p>
          <w:p w:rsidR="00BC75A3" w:rsidRDefault="00BC75A3" w:rsidP="002450CA">
            <w:pPr>
              <w:spacing w:after="120" w:line="264" w:lineRule="auto"/>
              <w:ind w:left="720"/>
              <w:contextualSpacing/>
              <w:jc w:val="center"/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</w:pPr>
            <w:r w:rsidRPr="00DC6EBE"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  <w:t>Alternativa k nektarodárnému úhoru</w:t>
            </w:r>
          </w:p>
          <w:p w:rsidR="00BC75A3" w:rsidRPr="00DC6EBE" w:rsidRDefault="00BC75A3" w:rsidP="002450CA">
            <w:pPr>
              <w:spacing w:after="120" w:line="264" w:lineRule="auto"/>
              <w:ind w:left="720"/>
              <w:contextualSpacing/>
              <w:jc w:val="center"/>
              <w:rPr>
                <w:rFonts w:ascii="Gill Sans MT" w:eastAsia="Times New Roman" w:hAnsi="Gill Sans MT"/>
                <w:b/>
                <w:bCs/>
                <w:sz w:val="24"/>
                <w:szCs w:val="24"/>
                <w:u w:val="single"/>
              </w:rPr>
            </w:pPr>
          </w:p>
          <w:p w:rsidR="00BC75A3" w:rsidRPr="00DC6EBE" w:rsidRDefault="00BC75A3" w:rsidP="00BC75A3">
            <w:p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O</w:t>
            </w:r>
            <w:r w:rsidRPr="00DC6EBE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zelenění pásů mezi kolejovými řádky</w:t>
            </w:r>
          </w:p>
          <w:p w:rsidR="00BC75A3" w:rsidRPr="00DC6EBE" w:rsidRDefault="00BC75A3" w:rsidP="001D2676">
            <w:pPr>
              <w:numPr>
                <w:ilvl w:val="0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</w:rPr>
              <w:t>Tvorba stabilních ploch pro setrvalý rozvoj volně žijících organismů</w:t>
            </w:r>
          </w:p>
          <w:p w:rsidR="00BC75A3" w:rsidRPr="00DC6EBE" w:rsidRDefault="00BC75A3" w:rsidP="001D2676">
            <w:pPr>
              <w:numPr>
                <w:ilvl w:val="0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</w:rPr>
              <w:t>Omezení rizik vodní a větrné eroze</w:t>
            </w:r>
          </w:p>
          <w:p w:rsidR="00BC75A3" w:rsidRPr="00DC6EBE" w:rsidRDefault="00BC75A3" w:rsidP="001D2676">
            <w:pPr>
              <w:numPr>
                <w:ilvl w:val="0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DC6EBE">
              <w:rPr>
                <w:rFonts w:ascii="Gill Sans MT" w:hAnsi="Gill Sans MT" w:cs="Arial"/>
                <w:sz w:val="24"/>
                <w:szCs w:val="24"/>
              </w:rPr>
              <w:t>Efektivní využití principů precizního zemědělství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ez aplikace hnojiv;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ez aplikace </w:t>
            </w:r>
            <w:r w:rsidRPr="00DC6EBE">
              <w:rPr>
                <w:rFonts w:ascii="Gill Sans MT" w:hAnsi="Gill Sans MT"/>
                <w:sz w:val="24"/>
                <w:szCs w:val="24"/>
              </w:rPr>
              <w:t>upravených kalů a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POR (včetně aplikace desikantů a mořidel);</w:t>
            </w:r>
          </w:p>
          <w:p w:rsidR="00BC75A3" w:rsidRPr="00DC6EBE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N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esmí být sklizen ani spasen; </w:t>
            </w:r>
          </w:p>
          <w:p w:rsidR="00BC75A3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M</w:t>
            </w:r>
            <w:r w:rsidRPr="00DC6EBE">
              <w:rPr>
                <w:rFonts w:ascii="Gill Sans MT" w:eastAsia="Times New Roman" w:hAnsi="Gill Sans MT"/>
                <w:bCs/>
                <w:sz w:val="24"/>
                <w:szCs w:val="24"/>
              </w:rPr>
              <w:t>inimáln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í doba údržby od 01/01 do 15/08.</w:t>
            </w:r>
          </w:p>
          <w:p w:rsidR="00BC75A3" w:rsidRPr="00091AA6" w:rsidRDefault="00BC75A3" w:rsidP="001D2676">
            <w:pPr>
              <w:numPr>
                <w:ilvl w:val="1"/>
                <w:numId w:val="20"/>
              </w:numPr>
              <w:spacing w:after="120" w:line="264" w:lineRule="auto"/>
              <w:contextualSpacing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</w:t>
            </w:r>
            <w:r w:rsidRPr="00864E99">
              <w:rPr>
                <w:rFonts w:eastAsia="Times New Roman"/>
                <w:bCs/>
              </w:rPr>
              <w:t>r</w:t>
            </w:r>
            <w:r>
              <w:rPr>
                <w:rFonts w:eastAsia="Times New Roman"/>
                <w:bCs/>
              </w:rPr>
              <w:t>ost pouze ze stanovených plodin.</w:t>
            </w:r>
          </w:p>
          <w:p w:rsidR="00BC75A3" w:rsidRPr="00CA62AA" w:rsidRDefault="00BC75A3" w:rsidP="002450CA"/>
        </w:tc>
      </w:tr>
    </w:tbl>
    <w:p w:rsidR="00C41A89" w:rsidRDefault="00C41A89" w:rsidP="00CA62AA"/>
    <w:p w:rsidR="00700FB9" w:rsidRPr="00CA62AA" w:rsidRDefault="00700FB9" w:rsidP="00CA62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41A89" w:rsidTr="00744672">
        <w:tc>
          <w:tcPr>
            <w:tcW w:w="9212" w:type="dxa"/>
            <w:shd w:val="clear" w:color="auto" w:fill="auto"/>
          </w:tcPr>
          <w:p w:rsidR="00C41A89" w:rsidRPr="001E6EAA" w:rsidRDefault="002F3BB0" w:rsidP="001E6EAA">
            <w:pPr>
              <w:pStyle w:val="Nadpis2"/>
            </w:pPr>
            <w:bookmarkStart w:id="22" w:name="_Toc73365422"/>
            <w:bookmarkStart w:id="23" w:name="_Toc73609970"/>
            <w:r w:rsidRPr="001E6EAA">
              <w:t>Zemědělská kultura</w:t>
            </w:r>
            <w:r w:rsidR="00C41A89" w:rsidRPr="001E6EAA">
              <w:t xml:space="preserve"> S, V, C, J</w:t>
            </w:r>
            <w:bookmarkEnd w:id="22"/>
            <w:bookmarkEnd w:id="23"/>
          </w:p>
        </w:tc>
      </w:tr>
    </w:tbl>
    <w:p w:rsidR="002450CA" w:rsidRPr="00CA62AA" w:rsidRDefault="002450CA" w:rsidP="002450CA"/>
    <w:p w:rsidR="002450CA" w:rsidRPr="00CA62AA" w:rsidRDefault="002450CA" w:rsidP="002450CA">
      <w:pPr>
        <w:rPr>
          <w:rFonts w:ascii="Gill Sans MT" w:hAnsi="Gill Sans MT"/>
          <w:b/>
          <w:sz w:val="24"/>
          <w:szCs w:val="24"/>
        </w:rPr>
      </w:pPr>
      <w:r w:rsidRPr="00CA62AA">
        <w:rPr>
          <w:rFonts w:ascii="Gill Sans MT" w:hAnsi="Gill Sans MT"/>
          <w:b/>
          <w:sz w:val="24"/>
          <w:szCs w:val="24"/>
        </w:rPr>
        <w:t>Vypořádání obdržených připomínek</w:t>
      </w:r>
    </w:p>
    <w:p w:rsidR="002450CA" w:rsidRPr="00CA62AA" w:rsidRDefault="002450CA" w:rsidP="002450CA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Akceptované nebo částečně akceptované připomínky:</w:t>
      </w:r>
    </w:p>
    <w:p w:rsidR="002450CA" w:rsidRPr="00C41A89" w:rsidRDefault="002450CA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Jednotlivé trvalé kultury mají svá specifika technologie pěstování, a proto se jednotlivé podmínky (povinnosti) v rámci trvalých kultur, mohou od sebe vzájemně odlišovat</w:t>
      </w:r>
    </w:p>
    <w:p w:rsidR="002450CA" w:rsidRPr="00C41A89" w:rsidRDefault="002450CA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Školkařství – využití tagetes (v rámci zemědělské kultury U)</w:t>
      </w:r>
    </w:p>
    <w:p w:rsidR="002450CA" w:rsidRPr="00C41A89" w:rsidRDefault="002450CA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 xml:space="preserve">Jednání s jednotlivými svazy o konkrétních podmínkách dané trvalé kultury </w:t>
      </w:r>
    </w:p>
    <w:p w:rsidR="002450CA" w:rsidRPr="00CA62AA" w:rsidRDefault="002450CA" w:rsidP="002450CA">
      <w:pPr>
        <w:spacing w:before="120"/>
        <w:rPr>
          <w:rFonts w:ascii="Gill Sans MT" w:hAnsi="Gill Sans MT"/>
          <w:b/>
        </w:rPr>
      </w:pPr>
      <w:r w:rsidRPr="00CA62AA">
        <w:rPr>
          <w:rFonts w:ascii="Gill Sans MT" w:hAnsi="Gill Sans MT"/>
          <w:b/>
        </w:rPr>
        <w:t>Vysvětlené připomínky:</w:t>
      </w:r>
    </w:p>
    <w:p w:rsidR="002450CA" w:rsidRPr="00C41A89" w:rsidRDefault="002450CA" w:rsidP="001D2676">
      <w:pPr>
        <w:numPr>
          <w:ilvl w:val="0"/>
          <w:numId w:val="20"/>
        </w:numPr>
        <w:spacing w:before="120"/>
        <w:rPr>
          <w:rFonts w:ascii="Gill Sans MT" w:hAnsi="Gill Sans MT"/>
          <w:sz w:val="24"/>
          <w:szCs w:val="24"/>
        </w:rPr>
      </w:pPr>
      <w:r w:rsidRPr="00C41A89">
        <w:rPr>
          <w:rFonts w:ascii="Gill Sans MT" w:hAnsi="Gill Sans MT"/>
          <w:sz w:val="24"/>
          <w:szCs w:val="24"/>
        </w:rPr>
        <w:t>Zamezení dvojího financování (podmínky se nesmí překrývat s jinými intervencemi II. Pilíře)</w:t>
      </w:r>
    </w:p>
    <w:p w:rsidR="002450CA" w:rsidRDefault="002450CA" w:rsidP="002450CA"/>
    <w:p w:rsidR="00700FB9" w:rsidRDefault="00700FB9" w:rsidP="002450CA"/>
    <w:p w:rsidR="00700FB9" w:rsidRDefault="00700FB9" w:rsidP="002450CA"/>
    <w:p w:rsidR="00700FB9" w:rsidRDefault="00700FB9" w:rsidP="002450CA">
      <w:pPr>
        <w:rPr>
          <w:rFonts w:ascii="Gill Sans MT" w:hAnsi="Gill Sans MT"/>
          <w:b/>
          <w:sz w:val="24"/>
          <w:szCs w:val="24"/>
        </w:rPr>
      </w:pPr>
    </w:p>
    <w:p w:rsidR="00BC7536" w:rsidRDefault="00BC7536" w:rsidP="002450CA">
      <w:pPr>
        <w:rPr>
          <w:rFonts w:ascii="Gill Sans MT" w:hAnsi="Gill Sans MT"/>
          <w:b/>
          <w:sz w:val="24"/>
          <w:szCs w:val="24"/>
        </w:rPr>
      </w:pPr>
    </w:p>
    <w:p w:rsidR="002450CA" w:rsidRPr="00D16C0E" w:rsidRDefault="002450CA" w:rsidP="002450CA">
      <w:pPr>
        <w:rPr>
          <w:rFonts w:ascii="Gill Sans MT" w:hAnsi="Gill Sans MT"/>
          <w:b/>
          <w:sz w:val="24"/>
          <w:szCs w:val="24"/>
        </w:rPr>
      </w:pPr>
      <w:r w:rsidRPr="00D16C0E">
        <w:rPr>
          <w:rFonts w:ascii="Gill Sans MT" w:hAnsi="Gill Sans MT"/>
          <w:b/>
          <w:sz w:val="24"/>
          <w:szCs w:val="24"/>
        </w:rPr>
        <w:t>Návrh definice postupů a podmínek definované pro zemědělskou S, V, C, J, K</w:t>
      </w:r>
      <w:r>
        <w:rPr>
          <w:rFonts w:ascii="Gill Sans MT" w:hAnsi="Gill Sans MT"/>
          <w:b/>
          <w:sz w:val="24"/>
          <w:szCs w:val="24"/>
        </w:rPr>
        <w:t>, D</w:t>
      </w:r>
    </w:p>
    <w:p w:rsidR="002450CA" w:rsidRPr="00CA62AA" w:rsidRDefault="002450CA" w:rsidP="00245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50CA" w:rsidRPr="00B07935" w:rsidTr="002450CA">
        <w:tc>
          <w:tcPr>
            <w:tcW w:w="9212" w:type="dxa"/>
            <w:shd w:val="clear" w:color="auto" w:fill="E2EFD9"/>
          </w:tcPr>
          <w:p w:rsidR="002450CA" w:rsidRPr="00B07935" w:rsidRDefault="002450CA" w:rsidP="002450CA">
            <w:pPr>
              <w:spacing w:before="120"/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Trvalá kultura Sad (S)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700FB9">
            <w:pPr>
              <w:spacing w:after="120" w:line="264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</w:rPr>
              <w:t xml:space="preserve">Udržování meziřadí a manipulačních prostor </w:t>
            </w:r>
          </w:p>
          <w:p w:rsidR="002450CA" w:rsidRPr="00700FB9" w:rsidRDefault="002450CA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B07935">
              <w:rPr>
                <w:rFonts w:ascii="Gill Sans MT" w:eastAsia="Times New Roman" w:hAnsi="Gill Sans MT" w:cs="Arial"/>
              </w:rPr>
              <w:t>Z</w:t>
            </w:r>
            <w:r w:rsidRPr="00700FB9">
              <w:rPr>
                <w:rFonts w:ascii="Gill Sans MT" w:eastAsia="Times New Roman" w:hAnsi="Gill Sans MT" w:cs="Arial"/>
                <w:sz w:val="24"/>
                <w:szCs w:val="24"/>
              </w:rPr>
              <w:t>ajištění pokryvnosti každého třetího meziřadí a manipulačních prostor;</w:t>
            </w:r>
          </w:p>
          <w:p w:rsidR="002450CA" w:rsidRPr="00700FB9" w:rsidRDefault="00700FB9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700FB9">
              <w:rPr>
                <w:rFonts w:ascii="Gill Sans MT" w:eastAsia="Times New Roman" w:hAnsi="Gill Sans MT" w:cs="Arial"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 w:cs="Arial"/>
                <w:sz w:val="24"/>
                <w:szCs w:val="24"/>
              </w:rPr>
              <w:t>rovést nejpozději do 31. srpna mechanickou údržbu meziřadí a manipulačního prostoru</w:t>
            </w:r>
            <w:r w:rsidR="002450CA" w:rsidRPr="00F40CA5">
              <w:rPr>
                <w:rFonts w:ascii="Gill Sans MT" w:eastAsia="Times New Roman" w:hAnsi="Gill Sans MT" w:cs="Arial"/>
              </w:rPr>
              <w:t xml:space="preserve"> </w:t>
            </w:r>
          </w:p>
          <w:p w:rsidR="00700FB9" w:rsidRPr="00F40CA5" w:rsidRDefault="00700FB9" w:rsidP="00700FB9">
            <w:pPr>
              <w:spacing w:after="120" w:line="264" w:lineRule="auto"/>
              <w:ind w:left="709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2450CA" w:rsidRPr="00B07935" w:rsidRDefault="002450CA" w:rsidP="00700FB9">
            <w:pPr>
              <w:spacing w:after="120" w:line="264" w:lineRule="auto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</w:rPr>
              <w:t xml:space="preserve">Udržování příkmenného pásu </w:t>
            </w:r>
          </w:p>
          <w:p w:rsidR="002450CA" w:rsidRPr="00700FB9" w:rsidRDefault="002450CA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700FB9">
              <w:rPr>
                <w:rFonts w:ascii="Gill Sans MT" w:hAnsi="Gill Sans MT" w:cs="Arial"/>
                <w:sz w:val="24"/>
                <w:szCs w:val="24"/>
              </w:rPr>
              <w:t>Provádět každoročně nejvýše čtyři aplikace herbicidů v příkmenném pásu.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Trvalá kultura Vinice (V)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700FB9">
            <w:pPr>
              <w:spacing w:after="120" w:line="264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</w:rPr>
              <w:t>Udržování meziřadí a manipulačních prostor ve stanoveném termínu</w:t>
            </w:r>
          </w:p>
          <w:p w:rsidR="002450CA" w:rsidRPr="00700FB9" w:rsidRDefault="002450CA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700FB9">
              <w:rPr>
                <w:rFonts w:ascii="Gill Sans MT" w:eastAsia="Times New Roman" w:hAnsi="Gill Sans MT" w:cs="Arial"/>
                <w:sz w:val="24"/>
                <w:szCs w:val="24"/>
              </w:rPr>
              <w:t>Zajištění souvislého zeleného pokryvu každého třetího  meziřadí a manipulačních prostor:</w:t>
            </w:r>
          </w:p>
          <w:p w:rsidR="002450CA" w:rsidRPr="00F40CA5" w:rsidRDefault="00700FB9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 w:cs="Arial"/>
                <w:sz w:val="24"/>
                <w:szCs w:val="24"/>
              </w:rPr>
              <w:t>rovést nejpozději do 31. srpna mechanickou údržbu meziřadí a manipulačního prostoru vinice (bez použití herbicidu, např. mulčování nebo jiná mechanická údržba</w:t>
            </w:r>
            <w:r w:rsidR="002450CA" w:rsidRPr="00B07935">
              <w:rPr>
                <w:rFonts w:ascii="Gill Sans MT" w:eastAsia="Times New Roman" w:hAnsi="Gill Sans MT" w:cs="Arial"/>
              </w:rPr>
              <w:t>);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Trvalá kultura Chmelnice (C)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700FB9">
            <w:pPr>
              <w:spacing w:after="200" w:line="276" w:lineRule="auto"/>
              <w:contextualSpacing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</w:rPr>
              <w:t>Udržování chmelového meziřadí a manipulačních prostor chmelnic s omezenými vstupy</w:t>
            </w:r>
          </w:p>
          <w:p w:rsidR="002450CA" w:rsidRDefault="002450CA" w:rsidP="001D2676">
            <w:pPr>
              <w:numPr>
                <w:ilvl w:val="1"/>
                <w:numId w:val="21"/>
              </w:numPr>
              <w:spacing w:after="200" w:line="276" w:lineRule="auto"/>
              <w:ind w:left="709" w:hanging="567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700FB9">
              <w:rPr>
                <w:rFonts w:ascii="Gill Sans MT" w:hAnsi="Gill Sans MT" w:cs="Arial"/>
                <w:sz w:val="24"/>
                <w:szCs w:val="24"/>
              </w:rPr>
              <w:t>Mechanicky bez použití herbicidů (např. mechanická kultivace, mulčování nebo jiná mechanická údržba).</w:t>
            </w:r>
          </w:p>
          <w:p w:rsidR="00700FB9" w:rsidRPr="00700FB9" w:rsidRDefault="00700FB9" w:rsidP="00700FB9">
            <w:pPr>
              <w:spacing w:after="200" w:line="276" w:lineRule="auto"/>
              <w:ind w:left="709"/>
              <w:contextualSpacing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2450CA" w:rsidRPr="00700FB9" w:rsidRDefault="002450CA" w:rsidP="00700FB9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00FB9">
              <w:rPr>
                <w:rFonts w:ascii="Gill Sans MT" w:hAnsi="Gill Sans MT"/>
                <w:b/>
                <w:bCs/>
                <w:sz w:val="24"/>
                <w:szCs w:val="24"/>
              </w:rPr>
              <w:t>Udržitelné hospodaření s organickou hmotou v orné půdě – na ploše odpovídající alespoň výměře 30 % chmelnice), v kalendářním roce:</w:t>
            </w:r>
          </w:p>
          <w:p w:rsidR="002450CA" w:rsidRPr="00B07935" w:rsidRDefault="002450CA" w:rsidP="002450CA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 xml:space="preserve">Trvalá kultura Jiná kultura (J) 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700FB9">
            <w:pPr>
              <w:spacing w:after="120" w:line="264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</w:rPr>
              <w:t>Udržování meziřadí a manipulačních prostor ve stanoveném termínu</w:t>
            </w:r>
          </w:p>
          <w:p w:rsidR="002450CA" w:rsidRPr="00EC049A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</w:rPr>
            </w:pPr>
            <w:r>
              <w:rPr>
                <w:rFonts w:ascii="Gill Sans MT" w:eastAsia="Times New Roman" w:hAnsi="Gill Sans MT"/>
                <w:bCs/>
              </w:rPr>
              <w:t>Z</w:t>
            </w:r>
            <w:r w:rsidR="002450CA" w:rsidRPr="00EC049A">
              <w:rPr>
                <w:rFonts w:ascii="Gill Sans MT" w:eastAsia="Times New Roman" w:hAnsi="Gill Sans MT"/>
                <w:bCs/>
              </w:rPr>
              <w:t>ajistit souvislý zelený pokryv meziřadí a příkmenného pásu na nejméně 50 % výměry,</w:t>
            </w:r>
          </w:p>
          <w:p w:rsidR="002450CA" w:rsidRPr="00EC049A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</w:rPr>
            </w:pPr>
            <w:r>
              <w:rPr>
                <w:rFonts w:ascii="Gill Sans MT" w:eastAsia="Times New Roman" w:hAnsi="Gill Sans MT"/>
                <w:bCs/>
              </w:rPr>
              <w:t>U</w:t>
            </w:r>
            <w:r w:rsidR="002450CA" w:rsidRPr="00EC049A">
              <w:rPr>
                <w:rFonts w:ascii="Gill Sans MT" w:eastAsia="Times New Roman" w:hAnsi="Gill Sans MT"/>
                <w:bCs/>
              </w:rPr>
              <w:t>držování meziřadí a manipulačních prostor mechanicky bez použití herbicidu (např. mulčování nebo jiná mechanická údržba);</w:t>
            </w:r>
          </w:p>
          <w:p w:rsidR="002450CA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</w:rPr>
            </w:pPr>
            <w:r>
              <w:rPr>
                <w:rFonts w:ascii="Gill Sans MT" w:eastAsia="Times New Roman" w:hAnsi="Gill Sans MT"/>
                <w:bCs/>
              </w:rPr>
              <w:t>P</w:t>
            </w:r>
            <w:r w:rsidR="002450CA" w:rsidRPr="00EC049A">
              <w:rPr>
                <w:rFonts w:ascii="Gill Sans MT" w:eastAsia="Times New Roman" w:hAnsi="Gill Sans MT"/>
                <w:bCs/>
              </w:rPr>
              <w:t xml:space="preserve">rovádět mechanickou údržbu </w:t>
            </w:r>
            <w:r w:rsidR="002450CA">
              <w:rPr>
                <w:rFonts w:ascii="Gill Sans MT" w:eastAsia="Times New Roman" w:hAnsi="Gill Sans MT"/>
                <w:bCs/>
              </w:rPr>
              <w:t>zeleného</w:t>
            </w:r>
            <w:r w:rsidR="002450CA" w:rsidRPr="00EC049A">
              <w:rPr>
                <w:rFonts w:ascii="Gill Sans MT" w:eastAsia="Times New Roman" w:hAnsi="Gill Sans MT"/>
                <w:bCs/>
              </w:rPr>
              <w:t xml:space="preserve"> pokryvu sečí nebo pastvou alespoň jednou ročně do 31. 10.;</w:t>
            </w:r>
          </w:p>
          <w:p w:rsidR="002450CA" w:rsidRDefault="002450CA" w:rsidP="002450CA">
            <w:pPr>
              <w:spacing w:after="120" w:line="264" w:lineRule="auto"/>
              <w:ind w:left="1440"/>
              <w:contextualSpacing/>
              <w:jc w:val="both"/>
              <w:rPr>
                <w:rFonts w:ascii="Gill Sans MT" w:eastAsia="Times New Roman" w:hAnsi="Gill Sans MT"/>
                <w:bCs/>
              </w:rPr>
            </w:pPr>
          </w:p>
          <w:p w:rsidR="002450CA" w:rsidRDefault="002450CA" w:rsidP="002450C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u w:val="single"/>
                <w:lang w:eastAsia="cs-CZ"/>
              </w:rPr>
            </w:pPr>
            <w:r>
              <w:rPr>
                <w:rFonts w:cs="Arial"/>
                <w:color w:val="000000"/>
                <w:u w:val="single"/>
                <w:lang w:eastAsia="cs-CZ"/>
              </w:rPr>
              <w:t xml:space="preserve">Specifické podmínky v rámci pěstování podporovaného druhu zeleniny – chřestu, </w:t>
            </w:r>
            <w:r>
              <w:rPr>
                <w:rFonts w:cs="Arial"/>
                <w:color w:val="000000"/>
                <w:u w:val="single"/>
                <w:lang w:eastAsia="cs-CZ"/>
              </w:rPr>
              <w:br/>
              <w:t>na zemědělské kultuře jiná trvalá kultura (J):</w:t>
            </w:r>
            <w:r w:rsidRPr="005A5F29">
              <w:rPr>
                <w:rFonts w:cs="Arial"/>
                <w:color w:val="000000"/>
                <w:u w:val="single"/>
                <w:lang w:eastAsia="cs-CZ"/>
              </w:rPr>
              <w:t xml:space="preserve"> </w:t>
            </w:r>
          </w:p>
          <w:p w:rsidR="002450CA" w:rsidRDefault="002450CA" w:rsidP="002450CA">
            <w:pPr>
              <w:autoSpaceDE w:val="0"/>
              <w:autoSpaceDN w:val="0"/>
              <w:adjustRightInd w:val="0"/>
              <w:rPr>
                <w:rFonts w:cs="Arial"/>
                <w:color w:val="000000"/>
                <w:u w:val="single"/>
                <w:lang w:eastAsia="cs-CZ"/>
              </w:rPr>
            </w:pPr>
            <w:bookmarkStart w:id="24" w:name="_GoBack"/>
            <w:bookmarkEnd w:id="24"/>
          </w:p>
          <w:p w:rsidR="002450CA" w:rsidRPr="00BC7536" w:rsidRDefault="002450CA" w:rsidP="00BC7536">
            <w:pPr>
              <w:spacing w:after="120" w:line="264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40CA5">
              <w:rPr>
                <w:rFonts w:ascii="Gill Sans MT" w:hAnsi="Gill Sans MT" w:cs="Arial"/>
                <w:b/>
                <w:sz w:val="24"/>
                <w:szCs w:val="24"/>
              </w:rPr>
              <w:t>Udržitelné hospodaření s organickou hmotou v orné půdě – na ploš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e odpovídající alespoň výměře 30</w:t>
            </w:r>
            <w:r w:rsidRPr="00F40CA5">
              <w:rPr>
                <w:rFonts w:ascii="Gill Sans MT" w:hAnsi="Gill Sans MT" w:cs="Arial"/>
                <w:b/>
                <w:sz w:val="24"/>
                <w:szCs w:val="24"/>
              </w:rPr>
              <w:t xml:space="preserve"> %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 Jiné kultury v rámci pěstování chřestu</w:t>
            </w:r>
            <w:r w:rsidR="00BC7536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  <w:p w:rsidR="00BC7536" w:rsidRDefault="00BC7536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BC7536" w:rsidRDefault="00BC7536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Trvalá kultura Školky (K)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700FB9">
            <w:p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/>
                <w:bCs/>
              </w:rPr>
            </w:pPr>
            <w:r w:rsidRPr="00B07935">
              <w:rPr>
                <w:rFonts w:ascii="Gill Sans MT" w:eastAsia="Times New Roman" w:hAnsi="Gill Sans MT"/>
                <w:b/>
                <w:bCs/>
              </w:rPr>
              <w:t>Vyčlenění a udržování úhoru s určitou plodinou (např. tagetes) na stanovené minimální výměře K: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ez aplikace hnojiv;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ez aplikace </w:t>
            </w:r>
            <w:r w:rsidR="002450CA" w:rsidRPr="00700FB9">
              <w:rPr>
                <w:rFonts w:ascii="Gill Sans MT" w:hAnsi="Gill Sans MT"/>
                <w:sz w:val="24"/>
                <w:szCs w:val="24"/>
              </w:rPr>
              <w:t>upravených kalů a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POR (včetně aplikace desikantů a mořidel);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N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esmí být sklizen ani spasen;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M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inimální doba údržby od 01/01 do 15/08; 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D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o doby založení porostu musí být zabráněno šíření plevelů v souladu s požadavky zákona o rostlinolékařské péči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orost pouze ze stanovených plodin;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567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orost kulturní plodiny založen nejpozději 15. května </w:t>
            </w: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příslušného kalendářního roku P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odání žádosti, a který zůstane ponechán na pozemku alespoň do 15. srpna příslušného kalendářního roku podání žádosti.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  <w:r w:rsidRPr="00B07935">
              <w:rPr>
                <w:rFonts w:ascii="Gill Sans MT" w:hAnsi="Gill Sans MT" w:cs="Arial"/>
                <w:b/>
                <w:sz w:val="24"/>
                <w:szCs w:val="24"/>
                <w:u w:val="single"/>
              </w:rPr>
              <w:t>Trvalá kultura RRD (D)</w:t>
            </w:r>
          </w:p>
          <w:p w:rsidR="002450CA" w:rsidRPr="00B07935" w:rsidRDefault="002450CA" w:rsidP="002450CA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u w:val="single"/>
              </w:rPr>
            </w:pPr>
          </w:p>
          <w:p w:rsidR="002450CA" w:rsidRPr="00B07935" w:rsidRDefault="002450CA" w:rsidP="002450CA">
            <w:pPr>
              <w:spacing w:after="120" w:line="264" w:lineRule="auto"/>
              <w:contextualSpacing/>
              <w:jc w:val="both"/>
              <w:rPr>
                <w:rFonts w:ascii="Gill Sans MT" w:eastAsia="Times New Roman" w:hAnsi="Gill Sans MT"/>
                <w:b/>
                <w:bCs/>
              </w:rPr>
            </w:pPr>
            <w:r w:rsidRPr="00B07935">
              <w:rPr>
                <w:rFonts w:ascii="Gill Sans MT" w:eastAsia="Times New Roman" w:hAnsi="Gill Sans MT"/>
                <w:b/>
                <w:bCs/>
              </w:rPr>
              <w:t>Vyčlenění a udržování úhoru s určitou plodinou nebo kvetoucího pásu na stanovené minimální výměře D: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ez aplikace hnojiv;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B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ez aplikace </w:t>
            </w:r>
            <w:r w:rsidR="002450CA" w:rsidRPr="00700FB9">
              <w:rPr>
                <w:rFonts w:ascii="Gill Sans MT" w:hAnsi="Gill Sans MT"/>
                <w:sz w:val="24"/>
                <w:szCs w:val="24"/>
              </w:rPr>
              <w:t>upravených kalů a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 POR (včetně aplikace desikantů a mořidel);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N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esmí být sklizen ani spasen;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M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inimální doba údržby od 01/01 do 15/08; 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D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o doby založení porostu musí být zabráněno šíření plevelů v souladu s požadavky zákona o rostlinolékařské péči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 xml:space="preserve">orost pouze ze stanovených plodin; </w:t>
            </w:r>
          </w:p>
          <w:p w:rsidR="002450CA" w:rsidRPr="00700FB9" w:rsidRDefault="00350B55" w:rsidP="001D2676">
            <w:pPr>
              <w:numPr>
                <w:ilvl w:val="1"/>
                <w:numId w:val="21"/>
              </w:numPr>
              <w:spacing w:after="120" w:line="264" w:lineRule="auto"/>
              <w:ind w:left="709" w:hanging="425"/>
              <w:contextualSpacing/>
              <w:jc w:val="both"/>
              <w:rPr>
                <w:rFonts w:ascii="Gill Sans MT" w:eastAsia="Times New Roman" w:hAnsi="Gill Sans MT"/>
                <w:bCs/>
              </w:rPr>
            </w:pPr>
            <w:r>
              <w:rPr>
                <w:rFonts w:ascii="Gill Sans MT" w:eastAsia="Times New Roman" w:hAnsi="Gill Sans MT"/>
                <w:bCs/>
                <w:sz w:val="24"/>
                <w:szCs w:val="24"/>
              </w:rPr>
              <w:t>P</w:t>
            </w:r>
            <w:r w:rsidR="002450CA" w:rsidRPr="00700FB9">
              <w:rPr>
                <w:rFonts w:ascii="Gill Sans MT" w:eastAsia="Times New Roman" w:hAnsi="Gill Sans MT"/>
                <w:bCs/>
                <w:sz w:val="24"/>
                <w:szCs w:val="24"/>
              </w:rPr>
              <w:t>orost kulturní plodiny založen nejpozději 15. května  příslušného kalendářního roku podání žádosti, a který zůstane ponechán na pozemku alespoň do 15. srpna příslušného kalendářního roku podání žádosti.</w:t>
            </w:r>
          </w:p>
        </w:tc>
      </w:tr>
    </w:tbl>
    <w:p w:rsidR="002F3BB0" w:rsidRDefault="002F3BB0" w:rsidP="00CA62AA"/>
    <w:p w:rsidR="002F3BB0" w:rsidRDefault="002F3BB0" w:rsidP="00CA62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F3BB0" w:rsidRPr="007167E7" w:rsidTr="002450CA">
        <w:trPr>
          <w:trHeight w:val="550"/>
        </w:trPr>
        <w:tc>
          <w:tcPr>
            <w:tcW w:w="9105" w:type="dxa"/>
            <w:shd w:val="clear" w:color="auto" w:fill="F2F2F2"/>
          </w:tcPr>
          <w:p w:rsidR="002F3BB0" w:rsidRPr="001E6EAA" w:rsidRDefault="002F3BB0" w:rsidP="001E6EAA">
            <w:pPr>
              <w:pStyle w:val="Nadpis1"/>
            </w:pPr>
            <w:bookmarkStart w:id="25" w:name="_Toc73609971"/>
            <w:r w:rsidRPr="001E6EAA">
              <w:t>Sociální dimenze</w:t>
            </w:r>
            <w:bookmarkEnd w:id="25"/>
          </w:p>
        </w:tc>
      </w:tr>
    </w:tbl>
    <w:p w:rsidR="002112CF" w:rsidRPr="002112CF" w:rsidRDefault="002112CF" w:rsidP="002450CA">
      <w:pPr>
        <w:spacing w:before="120"/>
        <w:rPr>
          <w:rFonts w:ascii="Gill Sans MT" w:hAnsi="Gill Sans MT"/>
          <w:b/>
          <w:sz w:val="24"/>
          <w:szCs w:val="24"/>
        </w:rPr>
      </w:pPr>
      <w:r w:rsidRPr="002112CF">
        <w:rPr>
          <w:rFonts w:ascii="Gill Sans MT" w:hAnsi="Gill Sans MT"/>
          <w:b/>
          <w:sz w:val="24"/>
          <w:szCs w:val="24"/>
        </w:rPr>
        <w:t xml:space="preserve">Původní návrh v pracovním dokumentu Rady  </w:t>
      </w:r>
    </w:p>
    <w:p w:rsidR="002112CF" w:rsidRPr="002112CF" w:rsidRDefault="002450CA" w:rsidP="002112CF">
      <w:pPr>
        <w:spacing w:before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</w:t>
      </w:r>
      <w:r w:rsidR="002112CF" w:rsidRPr="002112CF">
        <w:rPr>
          <w:rFonts w:ascii="Gill Sans MT" w:hAnsi="Gill Sans MT"/>
          <w:sz w:val="24"/>
          <w:szCs w:val="24"/>
        </w:rPr>
        <w:t>ávrhy na začlenění sociální kondicionality do SZP</w:t>
      </w:r>
      <w:r>
        <w:rPr>
          <w:rFonts w:ascii="Gill Sans MT" w:hAnsi="Gill Sans MT"/>
          <w:sz w:val="24"/>
          <w:szCs w:val="24"/>
        </w:rPr>
        <w:t>: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  <w:u w:val="single"/>
        </w:rPr>
        <w:t>Možnost A:</w:t>
      </w:r>
      <w:r w:rsidRPr="002112CF">
        <w:rPr>
          <w:rFonts w:ascii="Gill Sans MT" w:hAnsi="Gill Sans MT"/>
          <w:sz w:val="24"/>
          <w:szCs w:val="24"/>
        </w:rPr>
        <w:t xml:space="preserve"> Představuje snížení plateb v případě porušení sociální kondicionality. Nevýhodou je rozdílné nastavení a aplikace právních norem v ČS a související rozdílné sankční postupy.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  <w:u w:val="single"/>
        </w:rPr>
        <w:t>Možnost A1 (vazba na rozhodnutí): V</w:t>
      </w:r>
      <w:r w:rsidRPr="002112CF">
        <w:rPr>
          <w:rFonts w:ascii="Gill Sans MT" w:hAnsi="Gill Sans MT"/>
          <w:sz w:val="24"/>
          <w:szCs w:val="24"/>
        </w:rPr>
        <w:t xml:space="preserve"> ČS rozdílné soudní systémy a jejich aplikace, které by bylo nutné vyhodnotit a současně zohlednit délku soudních procesů.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  <w:u w:val="single"/>
        </w:rPr>
        <w:t>Možnost B:</w:t>
      </w:r>
      <w:r w:rsidRPr="002112CF">
        <w:rPr>
          <w:rFonts w:ascii="Gill Sans MT" w:hAnsi="Gill Sans MT"/>
          <w:sz w:val="24"/>
          <w:szCs w:val="24"/>
        </w:rPr>
        <w:t xml:space="preserve"> Zavedení této možnosti má částečný dopad na vytvoření SWOT a analýz potřeb na národní úrovni.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  <w:u w:val="single"/>
        </w:rPr>
        <w:t>Možnost C</w:t>
      </w:r>
      <w:r w:rsidRPr="002112CF">
        <w:rPr>
          <w:rFonts w:ascii="Gill Sans MT" w:hAnsi="Gill Sans MT"/>
          <w:sz w:val="24"/>
          <w:szCs w:val="24"/>
        </w:rPr>
        <w:t xml:space="preserve"> (kondicionalita na úrovni ČS): Nevýhodou této možnosti může být, že nemá finanční dopad na žadatele, ale na celkový rozpočet SZP v případě nenaplnění požadavků. </w:t>
      </w:r>
      <w:r w:rsidRPr="002112CF">
        <w:rPr>
          <w:rFonts w:ascii="Gill Sans MT" w:hAnsi="Gill Sans MT"/>
          <w:sz w:val="24"/>
          <w:szCs w:val="24"/>
          <w:u w:val="single"/>
        </w:rPr>
        <w:t>Poradenství:</w:t>
      </w:r>
      <w:r w:rsidRPr="002112CF">
        <w:rPr>
          <w:rFonts w:ascii="Gill Sans MT" w:hAnsi="Gill Sans MT"/>
          <w:sz w:val="24"/>
          <w:szCs w:val="24"/>
        </w:rPr>
        <w:t xml:space="preserve"> Vyžaduje rozšíření rozsahu aktivit poradenského systému. EP vnímá tento režim jen jako doplňkový.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  <w:u w:val="single"/>
        </w:rPr>
        <w:t xml:space="preserve">Příloha I - Seznam směrnic podléhajících sociální podmíněnosti </w:t>
      </w:r>
      <w:r w:rsidRPr="002112CF">
        <w:rPr>
          <w:rFonts w:ascii="Gill Sans MT" w:hAnsi="Gill Sans MT"/>
          <w:sz w:val="24"/>
          <w:szCs w:val="24"/>
        </w:rPr>
        <w:t>– zahrnuje 10 směrnic oblasti sociálně pracovního práva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Hlavní důvod návrhu</w:t>
      </w:r>
    </w:p>
    <w:p w:rsidR="002112CF" w:rsidRPr="002112CF" w:rsidRDefault="002112CF" w:rsidP="002112CF">
      <w:pPr>
        <w:spacing w:before="120"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Zaměstnávání velkého množství pracovníků z nových ČS (RO, BG, PL) na farmách v IT nebo DE, v mnoha případech jsou zde pracovníci nelegálně.</w:t>
      </w:r>
    </w:p>
    <w:p w:rsidR="002112CF" w:rsidRPr="002112CF" w:rsidRDefault="002112CF" w:rsidP="002112CF">
      <w:p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Tito pracovníci dostávají významně nižší mzdy než je průměr v těchto ČS, nedodržují se tam sociální standardy (bezpečnost práce), zdravotní nebo epidemiologické standardy. </w:t>
      </w:r>
    </w:p>
    <w:p w:rsidR="002112CF" w:rsidRPr="002112CF" w:rsidRDefault="002112CF" w:rsidP="002112CF">
      <w:p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Jako konkrétní příklad uvedly PT, kde jeden zemědělský podnik nezaplatil po odjezdu pracovníkům (z RO) poslední mzdu za provedenou práci. 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</w:rPr>
      </w:pPr>
    </w:p>
    <w:p w:rsidR="002112CF" w:rsidRPr="002112CF" w:rsidRDefault="002112CF" w:rsidP="002112CF">
      <w:pPr>
        <w:rPr>
          <w:rFonts w:ascii="Gill Sans MT" w:hAnsi="Gill Sans MT"/>
          <w:b/>
          <w:sz w:val="24"/>
          <w:szCs w:val="24"/>
        </w:rPr>
      </w:pPr>
      <w:r w:rsidRPr="002112CF">
        <w:rPr>
          <w:rFonts w:ascii="Gill Sans MT" w:hAnsi="Gill Sans MT"/>
          <w:b/>
          <w:sz w:val="24"/>
          <w:szCs w:val="24"/>
        </w:rPr>
        <w:t xml:space="preserve">Návrh kompromisního znění standardu po jednáních trialogu 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Nebylo dosaženo shody v rámci dosavadních jednání trialogů, přetrvávají rozdílné pozice Předsednictví a Evropského parlamentu, Komise. 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Zásadní politický bod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Téma sociální dimenze představuje klíčovou prioritu pro EP.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lastRenderedPageBreak/>
        <w:t>Začlenění silného sociálního rozměru do budoucí SZP, což podporuje také Komise a Rada.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Znění posledního návrhu Komise se zahrnutím části PRES týkající se odvětvových intervencí a zahájení provádění od roku 2025, 2023.</w:t>
      </w:r>
    </w:p>
    <w:p w:rsidR="002112CF" w:rsidRPr="002112CF" w:rsidRDefault="002112CF" w:rsidP="002112CF">
      <w:pPr>
        <w:spacing w:before="120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Příloha XX o pravidlech sociální podmíněnosti podle článku 11a by měla být rozšířena nařízením 492/2011 o volném pohybu pracovníků, články 7 a 8, jakož i směrnicí 2000/78 o obecném rámci pro rovné zacházení - zahájení provádění v 2023</w:t>
      </w:r>
    </w:p>
    <w:p w:rsidR="002112CF" w:rsidRPr="002112CF" w:rsidRDefault="002112CF" w:rsidP="002112CF"/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Aktuální návrh Evropského parlamentu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</w:p>
    <w:p w:rsidR="002112CF" w:rsidRPr="002112CF" w:rsidRDefault="002112CF" w:rsidP="001D2676">
      <w:pPr>
        <w:numPr>
          <w:ilvl w:val="0"/>
          <w:numId w:val="30"/>
        </w:num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správní sankce žadatelé přímých plateb a PRV</w:t>
      </w:r>
    </w:p>
    <w:p w:rsidR="002112CF" w:rsidRPr="002112CF" w:rsidRDefault="002112CF" w:rsidP="001D2676">
      <w:pPr>
        <w:numPr>
          <w:ilvl w:val="0"/>
          <w:numId w:val="30"/>
        </w:num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systém napojený na zavedené kontrolní systémy a kontroly a na aktuálně existující inspektoráty práce.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Sociální podmíněnost by mohla být založena jednoduše na kontrolách, které provádějí příslušné současné národní kontrolní orgány odpovědné za kontroly sociálně pracovních podmínek.</w:t>
      </w:r>
    </w:p>
    <w:p w:rsidR="002112CF" w:rsidRPr="002112CF" w:rsidRDefault="002112CF" w:rsidP="001D2676">
      <w:pPr>
        <w:numPr>
          <w:ilvl w:val="0"/>
          <w:numId w:val="31"/>
        </w:num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Pravidla kontroly a sankcí pro sociální podmíněnost budou v horizontálním nařízení řešena odděleně od „tradiční“ podmíněnosti, např. v nové kapitole, novém článku.</w:t>
      </w:r>
    </w:p>
    <w:p w:rsidR="002112CF" w:rsidRPr="002112CF" w:rsidRDefault="002112CF" w:rsidP="001D2676">
      <w:pPr>
        <w:numPr>
          <w:ilvl w:val="0"/>
          <w:numId w:val="31"/>
        </w:numPr>
        <w:spacing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Výsledky kontrol a správních řízení budou sděleny </w:t>
      </w:r>
      <w:r w:rsidRPr="002112CF">
        <w:rPr>
          <w:rFonts w:ascii="Gill Sans MT" w:hAnsi="Gill Sans MT"/>
          <w:sz w:val="24"/>
          <w:szCs w:val="24"/>
          <w:u w:val="single"/>
        </w:rPr>
        <w:t>přímo a jednou ročně</w:t>
      </w:r>
      <w:r w:rsidRPr="002112CF">
        <w:rPr>
          <w:rFonts w:ascii="Gill Sans MT" w:hAnsi="Gill Sans MT"/>
          <w:sz w:val="24"/>
          <w:szCs w:val="24"/>
        </w:rPr>
        <w:t xml:space="preserve"> platebním agenturám spolu s hodnocením závažnosti porušení právních předpisů.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Sdělená zjištění a hodnocení by byly základem pro to, aby platební agentury uložily příjemcům SZP přiměřenou správní pokutu.</w:t>
      </w:r>
    </w:p>
    <w:p w:rsidR="002112CF" w:rsidRPr="002112CF" w:rsidRDefault="002112CF" w:rsidP="001D2676">
      <w:pPr>
        <w:numPr>
          <w:ilvl w:val="0"/>
          <w:numId w:val="33"/>
        </w:numPr>
        <w:spacing w:line="264" w:lineRule="auto"/>
        <w:ind w:left="709" w:hanging="283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Platnost 10 směrnic ze sociálně právní oblasti týkající se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vysílání pracovníků v rámci poskytování služeb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dočasné agenturní práce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transparentních a předvídatelných pracovních podmínek v Evropské unii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bezpečnosti a ochrany zdraví zaměstnanců při práci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rovnováhy pro rodiče a pečovatele</w:t>
      </w:r>
    </w:p>
    <w:p w:rsidR="002112CF" w:rsidRPr="002112CF" w:rsidRDefault="002112CF" w:rsidP="002112CF">
      <w:pPr>
        <w:spacing w:line="264" w:lineRule="auto"/>
        <w:ind w:left="709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rovného zacházení v zaměstnání a povolání</w:t>
      </w:r>
    </w:p>
    <w:p w:rsidR="002112CF" w:rsidRPr="002112CF" w:rsidRDefault="002112CF" w:rsidP="002112CF">
      <w:pPr>
        <w:spacing w:line="264" w:lineRule="auto"/>
        <w:ind w:left="851" w:hanging="142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zásad rovných příležitostí a rovného zacházení pro muže a ženy v otázkách zaměstnání a povolání</w:t>
      </w:r>
    </w:p>
    <w:p w:rsidR="002112CF" w:rsidRPr="002112CF" w:rsidRDefault="002112CF" w:rsidP="002112CF">
      <w:pPr>
        <w:spacing w:line="264" w:lineRule="auto"/>
        <w:ind w:left="851" w:hanging="142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pracovní doby.</w:t>
      </w:r>
    </w:p>
    <w:p w:rsidR="002112CF" w:rsidRPr="002112CF" w:rsidRDefault="002112CF" w:rsidP="001D2676">
      <w:pPr>
        <w:numPr>
          <w:ilvl w:val="0"/>
          <w:numId w:val="32"/>
        </w:numPr>
        <w:spacing w:line="264" w:lineRule="auto"/>
        <w:ind w:left="709" w:hanging="283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Současné rozšíření článku 13 nařízení o SP o zemědělském poradenském systému.</w:t>
      </w:r>
    </w:p>
    <w:p w:rsidR="002112CF" w:rsidRPr="002112CF" w:rsidRDefault="002112CF" w:rsidP="002112CF">
      <w:pPr>
        <w:spacing w:before="120"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Vstup mechanismu sociální podmíněnosti v platnost bude stanoven na [1/01/2025/2023] s cílem poskytnout členským státům dostatek času na zavedení nezbytných postupů.</w:t>
      </w:r>
    </w:p>
    <w:p w:rsidR="002112CF" w:rsidRPr="002112CF" w:rsidRDefault="002112CF" w:rsidP="002112CF">
      <w:pPr>
        <w:rPr>
          <w:rFonts w:ascii="Gill Sans MT" w:eastAsia="Times New Roman" w:hAnsi="Gill Sans MT"/>
          <w:color w:val="FFFFFF"/>
          <w:sz w:val="24"/>
          <w:szCs w:val="24"/>
          <w:lang w:eastAsia="cs-CZ"/>
        </w:rPr>
      </w:pPr>
      <w:r w:rsidRPr="002112CF">
        <w:rPr>
          <w:rFonts w:ascii="Gill Sans MT" w:eastAsia="Times New Roman" w:hAnsi="Gill Sans MT"/>
          <w:color w:val="FFFFFF"/>
          <w:sz w:val="24"/>
          <w:szCs w:val="24"/>
          <w:lang w:eastAsia="cs-CZ"/>
        </w:rPr>
        <w:t>N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Aktuální návrh Předsednictví:</w:t>
      </w:r>
    </w:p>
    <w:p w:rsidR="002112CF" w:rsidRPr="002112CF" w:rsidRDefault="002112CF" w:rsidP="002112CF">
      <w:pPr>
        <w:rPr>
          <w:rFonts w:ascii="Gill Sans MT" w:eastAsia="Times New Roman" w:hAnsi="Gill Sans MT"/>
          <w:color w:val="FFFFFF"/>
          <w:sz w:val="24"/>
          <w:szCs w:val="24"/>
          <w:lang w:eastAsia="cs-CZ"/>
        </w:rPr>
      </w:pPr>
    </w:p>
    <w:p w:rsidR="002112CF" w:rsidRPr="002112CF" w:rsidRDefault="002112CF" w:rsidP="002112CF">
      <w:p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Navrhlo kompromisní řešení, které kombinuje několik přístupů 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Přidání nového cíle do čl. 6, 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Využití poradenství, 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Posílení čl. 68 - investice, 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Čl. 71 – spolupráce a 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Čl. 72 – výměna znalostí</w:t>
      </w:r>
    </w:p>
    <w:p w:rsidR="002112CF" w:rsidRPr="002112CF" w:rsidRDefault="002112CF" w:rsidP="001D2676">
      <w:pPr>
        <w:numPr>
          <w:ilvl w:val="0"/>
          <w:numId w:val="29"/>
        </w:numPr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Snížení směrnic na hlavní tři - zlepšení podmínek zaměstnávání a povinností zaměstnavatelů, i bezpečnosti a ochrany zdraví při práci v souladu se směrnicemi 1152/2019/EU (transparentní a předvídatelné pracovní podmínky), 89/391/EHS a 2009/104/ES (o bezpečnosti a ochraně zdraví při práci)</w:t>
      </w: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</w:p>
    <w:p w:rsidR="002112CF" w:rsidRPr="002112CF" w:rsidRDefault="002112CF" w:rsidP="002112CF">
      <w:pPr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Prezentovaná pozice ČR</w:t>
      </w:r>
    </w:p>
    <w:p w:rsidR="002112CF" w:rsidRPr="002112CF" w:rsidRDefault="002112CF" w:rsidP="001D2676">
      <w:pPr>
        <w:numPr>
          <w:ilvl w:val="0"/>
          <w:numId w:val="27"/>
        </w:numPr>
        <w:spacing w:before="120" w:line="264" w:lineRule="auto"/>
        <w:ind w:left="284" w:hanging="284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 xml:space="preserve">Návrh jdoucí vysoko nad rámec nástrojů SZP. </w:t>
      </w:r>
    </w:p>
    <w:p w:rsidR="002112CF" w:rsidRPr="002112CF" w:rsidRDefault="002112CF" w:rsidP="001D2676">
      <w:pPr>
        <w:numPr>
          <w:ilvl w:val="0"/>
          <w:numId w:val="27"/>
        </w:numPr>
        <w:spacing w:line="264" w:lineRule="auto"/>
        <w:ind w:left="284" w:hanging="284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Sociální oblast je bezesporu důležitým tématem, nicméně došlo by k ne zcela účelnému propojení dvou značně nesourodých politik.</w:t>
      </w:r>
    </w:p>
    <w:p w:rsidR="002112CF" w:rsidRPr="002112CF" w:rsidRDefault="002112CF" w:rsidP="001D2676">
      <w:pPr>
        <w:numPr>
          <w:ilvl w:val="0"/>
          <w:numId w:val="27"/>
        </w:numPr>
        <w:spacing w:line="264" w:lineRule="auto"/>
        <w:ind w:left="284" w:hanging="284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Pracovní právo je velmi komplikovanou, administrativně i kontrolně náročnou oblastí, navíc zcela mimo kompetence resortu zemědělství.</w:t>
      </w:r>
    </w:p>
    <w:p w:rsidR="002112CF" w:rsidRPr="002112CF" w:rsidRDefault="002112CF" w:rsidP="001D2676">
      <w:pPr>
        <w:numPr>
          <w:ilvl w:val="0"/>
          <w:numId w:val="27"/>
        </w:numPr>
        <w:spacing w:line="264" w:lineRule="auto"/>
        <w:ind w:left="284" w:hanging="284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Začlenění otázek sociální kondicionality do kontrolního systému by přineslo velkou administrativní a organizační náročnost.</w:t>
      </w:r>
    </w:p>
    <w:p w:rsidR="002112CF" w:rsidRPr="002112CF" w:rsidRDefault="002112CF" w:rsidP="001D2676">
      <w:pPr>
        <w:numPr>
          <w:ilvl w:val="0"/>
          <w:numId w:val="27"/>
        </w:numPr>
        <w:spacing w:line="264" w:lineRule="auto"/>
        <w:ind w:left="284" w:hanging="284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Podporujeme jejich zavedení pouze v rámci poradenství s odloženou účinností.</w:t>
      </w:r>
    </w:p>
    <w:p w:rsidR="002112CF" w:rsidRPr="002112CF" w:rsidRDefault="002112CF" w:rsidP="002112CF">
      <w:pPr>
        <w:spacing w:line="264" w:lineRule="auto"/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Situace v ČR</w:t>
      </w:r>
    </w:p>
    <w:p w:rsidR="002112CF" w:rsidRPr="002112CF" w:rsidRDefault="002112CF" w:rsidP="002112CF">
      <w:pPr>
        <w:spacing w:line="264" w:lineRule="auto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směrnice a kontroly v gesci Ministerstva práce a sociálních věcí a Státního úřadu inspekce práce a Úřadu vlády,</w:t>
      </w:r>
    </w:p>
    <w:p w:rsidR="002112CF" w:rsidRPr="002112CF" w:rsidRDefault="002112CF" w:rsidP="002112CF">
      <w:pPr>
        <w:spacing w:line="264" w:lineRule="auto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- implementační předpisy k dotčeným směrnicím – jedná se o rozsáhlý seznam předpisů, primárně zákon o zaměstnanosti, zákon o inspekci práce</w:t>
      </w:r>
    </w:p>
    <w:p w:rsidR="002112CF" w:rsidRPr="002112CF" w:rsidRDefault="002112CF" w:rsidP="002112CF">
      <w:pPr>
        <w:spacing w:line="264" w:lineRule="auto"/>
        <w:rPr>
          <w:rFonts w:ascii="Gill Sans MT" w:hAnsi="Gill Sans MT"/>
          <w:sz w:val="24"/>
          <w:szCs w:val="24"/>
        </w:rPr>
      </w:pPr>
    </w:p>
    <w:p w:rsidR="002112CF" w:rsidRPr="002112CF" w:rsidRDefault="002112CF" w:rsidP="002112CF">
      <w:pPr>
        <w:spacing w:line="264" w:lineRule="auto"/>
        <w:rPr>
          <w:rFonts w:ascii="Gill Sans MT" w:hAnsi="Gill Sans MT"/>
          <w:sz w:val="24"/>
          <w:szCs w:val="24"/>
          <w:u w:val="single"/>
        </w:rPr>
      </w:pPr>
      <w:r w:rsidRPr="002112CF">
        <w:rPr>
          <w:rFonts w:ascii="Gill Sans MT" w:hAnsi="Gill Sans MT"/>
          <w:sz w:val="24"/>
          <w:szCs w:val="24"/>
          <w:u w:val="single"/>
        </w:rPr>
        <w:t>Závěr posledního Zvláštního zemědělského výboru (SCA) ze dne 31. května</w:t>
      </w:r>
    </w:p>
    <w:p w:rsidR="002112CF" w:rsidRPr="002112CF" w:rsidRDefault="002112CF" w:rsidP="002112CF">
      <w:pPr>
        <w:spacing w:before="120"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PRES uvedlo, že byla nalezena mezi institucemi dohoda. Základem je non paper EK s doplněním od PRES. Návrh bude předložen pro SCA 7. 6.</w:t>
      </w:r>
    </w:p>
    <w:p w:rsidR="002112CF" w:rsidRPr="002112CF" w:rsidRDefault="002112CF" w:rsidP="002112CF">
      <w:pPr>
        <w:spacing w:before="120" w:line="264" w:lineRule="auto"/>
        <w:jc w:val="both"/>
        <w:rPr>
          <w:rFonts w:ascii="Gill Sans MT" w:hAnsi="Gill Sans MT"/>
          <w:sz w:val="24"/>
          <w:szCs w:val="24"/>
        </w:rPr>
      </w:pPr>
      <w:r w:rsidRPr="002112CF">
        <w:rPr>
          <w:rFonts w:ascii="Gill Sans MT" w:hAnsi="Gill Sans MT"/>
          <w:sz w:val="24"/>
          <w:szCs w:val="24"/>
        </w:rPr>
        <w:t>EK doplnila, že pro dosažení dohody by snížení rozsahu směrnic nemělo být problém. K diskuzi ale zůstává délka přechodného období. Z aktuální diskuze EK vyvozuje, že by se případná sankce měla naplňovat pouze vůči přímým platbám. EK vnímá problémy s dodržováním pracovního práva ve vybraných sektorech jako je ovoce nebo zeleniny. Předpokládá, že by to mohlo být řešeno prostřednictvím vyhodnocení ze strany EK nebo jinými nástroji.</w:t>
      </w:r>
    </w:p>
    <w:p w:rsidR="002F3BB0" w:rsidRDefault="002F3BB0" w:rsidP="00CA62AA"/>
    <w:sectPr w:rsidR="002F3BB0" w:rsidSect="00B06BF3">
      <w:footerReference w:type="default" r:id="rId9"/>
      <w:pgSz w:w="11906" w:h="16838"/>
      <w:pgMar w:top="1417" w:right="1417" w:bottom="993" w:left="1417" w:header="708" w:footer="4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25765" w16cid:durableId="245F77F1"/>
  <w16cid:commentId w16cid:paraId="535FB4E7" w16cid:durableId="245F7B3C"/>
  <w16cid:commentId w16cid:paraId="19ABDB76" w16cid:durableId="2459EE69"/>
  <w16cid:commentId w16cid:paraId="710EF3AA" w16cid:durableId="2460ED13"/>
  <w16cid:commentId w16cid:paraId="65A6AAA1" w16cid:durableId="2459FED8"/>
  <w16cid:commentId w16cid:paraId="29CD487A" w16cid:durableId="245F6C1F"/>
  <w16cid:commentId w16cid:paraId="43623DDF" w16cid:durableId="245F6D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5D" w:rsidRDefault="00F0225D" w:rsidP="00C31545">
      <w:r>
        <w:separator/>
      </w:r>
    </w:p>
  </w:endnote>
  <w:endnote w:type="continuationSeparator" w:id="0">
    <w:p w:rsidR="00F0225D" w:rsidRDefault="00F0225D" w:rsidP="00C3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CA" w:rsidRDefault="002450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00FBD">
      <w:rPr>
        <w:noProof/>
      </w:rPr>
      <w:t>20</w:t>
    </w:r>
    <w:r>
      <w:fldChar w:fldCharType="end"/>
    </w:r>
  </w:p>
  <w:p w:rsidR="002450CA" w:rsidRDefault="00245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5D" w:rsidRDefault="00F0225D" w:rsidP="00C31545">
      <w:r>
        <w:separator/>
      </w:r>
    </w:p>
  </w:footnote>
  <w:footnote w:type="continuationSeparator" w:id="0">
    <w:p w:rsidR="00F0225D" w:rsidRDefault="00F0225D" w:rsidP="00C3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64"/>
    <w:multiLevelType w:val="hybridMultilevel"/>
    <w:tmpl w:val="E2BCD838"/>
    <w:lvl w:ilvl="0" w:tplc="438E1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0E41"/>
    <w:multiLevelType w:val="hybridMultilevel"/>
    <w:tmpl w:val="A34E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C91"/>
    <w:multiLevelType w:val="hybridMultilevel"/>
    <w:tmpl w:val="E5FE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7E39"/>
    <w:multiLevelType w:val="hybridMultilevel"/>
    <w:tmpl w:val="431008EA"/>
    <w:lvl w:ilvl="0" w:tplc="438E1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C70B9"/>
    <w:multiLevelType w:val="hybridMultilevel"/>
    <w:tmpl w:val="4CE458A0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5F0"/>
    <w:multiLevelType w:val="hybridMultilevel"/>
    <w:tmpl w:val="8034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35C2"/>
    <w:multiLevelType w:val="hybridMultilevel"/>
    <w:tmpl w:val="11E4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7051"/>
    <w:multiLevelType w:val="hybridMultilevel"/>
    <w:tmpl w:val="36D0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7ADB"/>
    <w:multiLevelType w:val="hybridMultilevel"/>
    <w:tmpl w:val="773CAB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25142A"/>
    <w:multiLevelType w:val="hybridMultilevel"/>
    <w:tmpl w:val="821C0D24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282F"/>
    <w:multiLevelType w:val="hybridMultilevel"/>
    <w:tmpl w:val="89CA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6487"/>
    <w:multiLevelType w:val="hybridMultilevel"/>
    <w:tmpl w:val="AFFCC982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2CC2"/>
    <w:multiLevelType w:val="hybridMultilevel"/>
    <w:tmpl w:val="9132C3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F4BE5"/>
    <w:multiLevelType w:val="multilevel"/>
    <w:tmpl w:val="6DA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5F7659"/>
    <w:multiLevelType w:val="multilevel"/>
    <w:tmpl w:val="6DA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EF1B95"/>
    <w:multiLevelType w:val="hybridMultilevel"/>
    <w:tmpl w:val="BF245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F28FF"/>
    <w:multiLevelType w:val="hybridMultilevel"/>
    <w:tmpl w:val="EB10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622B"/>
    <w:multiLevelType w:val="hybridMultilevel"/>
    <w:tmpl w:val="957881A0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2025"/>
    <w:multiLevelType w:val="hybridMultilevel"/>
    <w:tmpl w:val="BF083C76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80E6C"/>
    <w:multiLevelType w:val="hybridMultilevel"/>
    <w:tmpl w:val="E1FC37A2"/>
    <w:lvl w:ilvl="0" w:tplc="438E1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743C5"/>
    <w:multiLevelType w:val="hybridMultilevel"/>
    <w:tmpl w:val="7B6C5C12"/>
    <w:lvl w:ilvl="0" w:tplc="438E12C0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507F6FC9"/>
    <w:multiLevelType w:val="hybridMultilevel"/>
    <w:tmpl w:val="819A80CE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46D"/>
    <w:multiLevelType w:val="hybridMultilevel"/>
    <w:tmpl w:val="62280A5E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5400"/>
    <w:multiLevelType w:val="hybridMultilevel"/>
    <w:tmpl w:val="A2200F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BA0274"/>
    <w:multiLevelType w:val="hybridMultilevel"/>
    <w:tmpl w:val="B0B0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1EF3"/>
    <w:multiLevelType w:val="hybridMultilevel"/>
    <w:tmpl w:val="10E4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1EB1"/>
    <w:multiLevelType w:val="hybridMultilevel"/>
    <w:tmpl w:val="5322CC2E"/>
    <w:lvl w:ilvl="0" w:tplc="0362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56912"/>
    <w:multiLevelType w:val="hybridMultilevel"/>
    <w:tmpl w:val="967A5752"/>
    <w:lvl w:ilvl="0" w:tplc="0D364E42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E2E6F"/>
    <w:multiLevelType w:val="hybridMultilevel"/>
    <w:tmpl w:val="2BCC92EC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1932"/>
    <w:multiLevelType w:val="hybridMultilevel"/>
    <w:tmpl w:val="76065D72"/>
    <w:lvl w:ilvl="0" w:tplc="7E143E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5997"/>
    <w:multiLevelType w:val="hybridMultilevel"/>
    <w:tmpl w:val="742403E6"/>
    <w:lvl w:ilvl="0" w:tplc="438E1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838CB"/>
    <w:multiLevelType w:val="hybridMultilevel"/>
    <w:tmpl w:val="F524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F5BB3"/>
    <w:multiLevelType w:val="hybridMultilevel"/>
    <w:tmpl w:val="B816D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25665B"/>
    <w:multiLevelType w:val="hybridMultilevel"/>
    <w:tmpl w:val="E59E5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578A"/>
    <w:multiLevelType w:val="hybridMultilevel"/>
    <w:tmpl w:val="1474E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4F084">
      <w:start w:val="50"/>
      <w:numFmt w:val="bullet"/>
      <w:lvlText w:val=""/>
      <w:lvlJc w:val="left"/>
      <w:pPr>
        <w:ind w:left="2160" w:hanging="360"/>
      </w:pPr>
      <w:rPr>
        <w:rFonts w:ascii="Wingdings" w:eastAsia="Arial Unicode MS" w:hAnsi="Wingdings" w:cs="Times New Roman" w:hint="default"/>
        <w:b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C2EF9"/>
    <w:multiLevelType w:val="hybridMultilevel"/>
    <w:tmpl w:val="98D80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7"/>
  </w:num>
  <w:num w:numId="5">
    <w:abstractNumId w:val="10"/>
  </w:num>
  <w:num w:numId="6">
    <w:abstractNumId w:val="27"/>
  </w:num>
  <w:num w:numId="7">
    <w:abstractNumId w:val="15"/>
  </w:num>
  <w:num w:numId="8">
    <w:abstractNumId w:val="5"/>
  </w:num>
  <w:num w:numId="9">
    <w:abstractNumId w:val="35"/>
  </w:num>
  <w:num w:numId="10">
    <w:abstractNumId w:val="20"/>
  </w:num>
  <w:num w:numId="11">
    <w:abstractNumId w:val="0"/>
  </w:num>
  <w:num w:numId="12">
    <w:abstractNumId w:val="30"/>
  </w:num>
  <w:num w:numId="13">
    <w:abstractNumId w:val="19"/>
  </w:num>
  <w:num w:numId="14">
    <w:abstractNumId w:val="14"/>
  </w:num>
  <w:num w:numId="15">
    <w:abstractNumId w:val="13"/>
  </w:num>
  <w:num w:numId="16">
    <w:abstractNumId w:val="32"/>
  </w:num>
  <w:num w:numId="17">
    <w:abstractNumId w:val="25"/>
  </w:num>
  <w:num w:numId="18">
    <w:abstractNumId w:val="28"/>
  </w:num>
  <w:num w:numId="19">
    <w:abstractNumId w:val="29"/>
  </w:num>
  <w:num w:numId="20">
    <w:abstractNumId w:val="9"/>
  </w:num>
  <w:num w:numId="21">
    <w:abstractNumId w:val="16"/>
  </w:num>
  <w:num w:numId="22">
    <w:abstractNumId w:val="6"/>
  </w:num>
  <w:num w:numId="23">
    <w:abstractNumId w:val="1"/>
  </w:num>
  <w:num w:numId="24">
    <w:abstractNumId w:val="8"/>
  </w:num>
  <w:num w:numId="25">
    <w:abstractNumId w:val="33"/>
  </w:num>
  <w:num w:numId="26">
    <w:abstractNumId w:val="31"/>
  </w:num>
  <w:num w:numId="27">
    <w:abstractNumId w:val="11"/>
  </w:num>
  <w:num w:numId="28">
    <w:abstractNumId w:val="3"/>
  </w:num>
  <w:num w:numId="29">
    <w:abstractNumId w:val="24"/>
  </w:num>
  <w:num w:numId="30">
    <w:abstractNumId w:val="7"/>
  </w:num>
  <w:num w:numId="31">
    <w:abstractNumId w:val="2"/>
  </w:num>
  <w:num w:numId="32">
    <w:abstractNumId w:val="23"/>
  </w:num>
  <w:num w:numId="33">
    <w:abstractNumId w:val="12"/>
  </w:num>
  <w:num w:numId="34">
    <w:abstractNumId w:val="22"/>
  </w:num>
  <w:num w:numId="35">
    <w:abstractNumId w:val="4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A"/>
    <w:rsid w:val="00012125"/>
    <w:rsid w:val="0002087B"/>
    <w:rsid w:val="000509F9"/>
    <w:rsid w:val="00056F72"/>
    <w:rsid w:val="000631F6"/>
    <w:rsid w:val="00076119"/>
    <w:rsid w:val="000804D3"/>
    <w:rsid w:val="000B110A"/>
    <w:rsid w:val="000B6298"/>
    <w:rsid w:val="000F0674"/>
    <w:rsid w:val="00123177"/>
    <w:rsid w:val="001334D9"/>
    <w:rsid w:val="00134752"/>
    <w:rsid w:val="001619F5"/>
    <w:rsid w:val="001757E1"/>
    <w:rsid w:val="00182AEB"/>
    <w:rsid w:val="00183F93"/>
    <w:rsid w:val="00187C21"/>
    <w:rsid w:val="001A07EE"/>
    <w:rsid w:val="001D0B3E"/>
    <w:rsid w:val="001D2676"/>
    <w:rsid w:val="001E6EAA"/>
    <w:rsid w:val="002112CF"/>
    <w:rsid w:val="00217CE2"/>
    <w:rsid w:val="00227D31"/>
    <w:rsid w:val="0023182D"/>
    <w:rsid w:val="00233C06"/>
    <w:rsid w:val="00244E97"/>
    <w:rsid w:val="002450CA"/>
    <w:rsid w:val="00245620"/>
    <w:rsid w:val="00264C5D"/>
    <w:rsid w:val="00270766"/>
    <w:rsid w:val="00271DB2"/>
    <w:rsid w:val="002A5F46"/>
    <w:rsid w:val="002E04C8"/>
    <w:rsid w:val="002F3BB0"/>
    <w:rsid w:val="00300FBD"/>
    <w:rsid w:val="003178EE"/>
    <w:rsid w:val="003324AA"/>
    <w:rsid w:val="00350B55"/>
    <w:rsid w:val="0036382E"/>
    <w:rsid w:val="00367DC0"/>
    <w:rsid w:val="003716C7"/>
    <w:rsid w:val="00376F0F"/>
    <w:rsid w:val="003A092D"/>
    <w:rsid w:val="003B68B1"/>
    <w:rsid w:val="003B6C98"/>
    <w:rsid w:val="003D287C"/>
    <w:rsid w:val="003D34A6"/>
    <w:rsid w:val="003D68D0"/>
    <w:rsid w:val="00424F7F"/>
    <w:rsid w:val="00427DAF"/>
    <w:rsid w:val="00443DD9"/>
    <w:rsid w:val="004648C8"/>
    <w:rsid w:val="00482E43"/>
    <w:rsid w:val="004B20EF"/>
    <w:rsid w:val="004E478C"/>
    <w:rsid w:val="005108B1"/>
    <w:rsid w:val="00530258"/>
    <w:rsid w:val="00530F4A"/>
    <w:rsid w:val="00556D9D"/>
    <w:rsid w:val="005847A3"/>
    <w:rsid w:val="0059165C"/>
    <w:rsid w:val="005919AC"/>
    <w:rsid w:val="00595234"/>
    <w:rsid w:val="005963BF"/>
    <w:rsid w:val="005A6BBE"/>
    <w:rsid w:val="005D25F6"/>
    <w:rsid w:val="005F61AD"/>
    <w:rsid w:val="0062242C"/>
    <w:rsid w:val="0062438B"/>
    <w:rsid w:val="00640EE5"/>
    <w:rsid w:val="00646C05"/>
    <w:rsid w:val="0067560C"/>
    <w:rsid w:val="006936A7"/>
    <w:rsid w:val="00694C23"/>
    <w:rsid w:val="006A274D"/>
    <w:rsid w:val="006C3C89"/>
    <w:rsid w:val="006C5DFB"/>
    <w:rsid w:val="006D6881"/>
    <w:rsid w:val="00700FB9"/>
    <w:rsid w:val="0073786B"/>
    <w:rsid w:val="00744672"/>
    <w:rsid w:val="007453E4"/>
    <w:rsid w:val="0074564B"/>
    <w:rsid w:val="00747B90"/>
    <w:rsid w:val="00751FF3"/>
    <w:rsid w:val="0075513C"/>
    <w:rsid w:val="00756159"/>
    <w:rsid w:val="0076443F"/>
    <w:rsid w:val="00774C48"/>
    <w:rsid w:val="0078620A"/>
    <w:rsid w:val="007B1655"/>
    <w:rsid w:val="007F5638"/>
    <w:rsid w:val="007F7C76"/>
    <w:rsid w:val="0082118E"/>
    <w:rsid w:val="008462EA"/>
    <w:rsid w:val="00864875"/>
    <w:rsid w:val="00877CA1"/>
    <w:rsid w:val="008819C2"/>
    <w:rsid w:val="00892FC1"/>
    <w:rsid w:val="00894433"/>
    <w:rsid w:val="008968F0"/>
    <w:rsid w:val="008B4BAB"/>
    <w:rsid w:val="008C1F62"/>
    <w:rsid w:val="008C3F0F"/>
    <w:rsid w:val="008E5292"/>
    <w:rsid w:val="008F5A15"/>
    <w:rsid w:val="00905A3A"/>
    <w:rsid w:val="00925836"/>
    <w:rsid w:val="00940767"/>
    <w:rsid w:val="00973F81"/>
    <w:rsid w:val="009B67BF"/>
    <w:rsid w:val="009C096F"/>
    <w:rsid w:val="009D023C"/>
    <w:rsid w:val="009D236E"/>
    <w:rsid w:val="009E5D0B"/>
    <w:rsid w:val="009E7CA8"/>
    <w:rsid w:val="00A0161F"/>
    <w:rsid w:val="00A326E2"/>
    <w:rsid w:val="00A571B6"/>
    <w:rsid w:val="00A60793"/>
    <w:rsid w:val="00A61A8E"/>
    <w:rsid w:val="00A834E7"/>
    <w:rsid w:val="00A84029"/>
    <w:rsid w:val="00A860ED"/>
    <w:rsid w:val="00AC055E"/>
    <w:rsid w:val="00AD03E5"/>
    <w:rsid w:val="00AF46E9"/>
    <w:rsid w:val="00AF6FC2"/>
    <w:rsid w:val="00B00B10"/>
    <w:rsid w:val="00B03520"/>
    <w:rsid w:val="00B06BF3"/>
    <w:rsid w:val="00B11EBC"/>
    <w:rsid w:val="00B27E33"/>
    <w:rsid w:val="00B37419"/>
    <w:rsid w:val="00B67327"/>
    <w:rsid w:val="00B85C99"/>
    <w:rsid w:val="00BC6E8C"/>
    <w:rsid w:val="00BC7536"/>
    <w:rsid w:val="00BC75A3"/>
    <w:rsid w:val="00BD71AE"/>
    <w:rsid w:val="00BF0B4C"/>
    <w:rsid w:val="00BF1641"/>
    <w:rsid w:val="00BF6AA4"/>
    <w:rsid w:val="00C24B1A"/>
    <w:rsid w:val="00C31545"/>
    <w:rsid w:val="00C41A89"/>
    <w:rsid w:val="00C60594"/>
    <w:rsid w:val="00C73ABB"/>
    <w:rsid w:val="00C810B1"/>
    <w:rsid w:val="00CA1195"/>
    <w:rsid w:val="00CA1949"/>
    <w:rsid w:val="00CA5C63"/>
    <w:rsid w:val="00CA62AA"/>
    <w:rsid w:val="00CB3625"/>
    <w:rsid w:val="00CC2DD0"/>
    <w:rsid w:val="00CD2C37"/>
    <w:rsid w:val="00CD4F6C"/>
    <w:rsid w:val="00CF3421"/>
    <w:rsid w:val="00D16C0E"/>
    <w:rsid w:val="00D266E4"/>
    <w:rsid w:val="00D60095"/>
    <w:rsid w:val="00D63FB9"/>
    <w:rsid w:val="00D740FF"/>
    <w:rsid w:val="00D9054F"/>
    <w:rsid w:val="00DB4A45"/>
    <w:rsid w:val="00DC6EBE"/>
    <w:rsid w:val="00DD1A11"/>
    <w:rsid w:val="00DD2112"/>
    <w:rsid w:val="00E21AB8"/>
    <w:rsid w:val="00E4651D"/>
    <w:rsid w:val="00E56893"/>
    <w:rsid w:val="00E737D8"/>
    <w:rsid w:val="00E86374"/>
    <w:rsid w:val="00E9622C"/>
    <w:rsid w:val="00EA7FE6"/>
    <w:rsid w:val="00EB46DF"/>
    <w:rsid w:val="00EC52D4"/>
    <w:rsid w:val="00ED0FD3"/>
    <w:rsid w:val="00ED5684"/>
    <w:rsid w:val="00EE45EA"/>
    <w:rsid w:val="00F0225D"/>
    <w:rsid w:val="00F06284"/>
    <w:rsid w:val="00F11A2A"/>
    <w:rsid w:val="00F179FE"/>
    <w:rsid w:val="00F20065"/>
    <w:rsid w:val="00F26DC0"/>
    <w:rsid w:val="00F51DA2"/>
    <w:rsid w:val="00F52995"/>
    <w:rsid w:val="00F86ED5"/>
    <w:rsid w:val="00F93872"/>
    <w:rsid w:val="00FA6E7D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6935"/>
  <w15:docId w15:val="{845BBD96-0CA2-495B-B7F1-724C0372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9F9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C52D4"/>
    <w:pPr>
      <w:keepNext/>
      <w:spacing w:before="120" w:after="120"/>
      <w:outlineLvl w:val="0"/>
    </w:pPr>
    <w:rPr>
      <w:rFonts w:ascii="Gill Sans MT" w:eastAsia="Times New Roman" w:hAnsi="Gill Sans MT"/>
      <w:bCs/>
      <w:color w:val="76923C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284"/>
    <w:pPr>
      <w:keepNext/>
      <w:shd w:val="clear" w:color="auto" w:fill="F2F2F2"/>
      <w:spacing w:before="60" w:after="60"/>
      <w:outlineLvl w:val="1"/>
    </w:pPr>
    <w:rPr>
      <w:rFonts w:ascii="Gill Sans MT" w:eastAsia="Times New Roman" w:hAnsi="Gill Sans MT"/>
      <w:b/>
      <w:bCs/>
      <w:iCs/>
      <w:color w:val="538135" w:themeColor="accent6" w:themeShade="BF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51FF3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751FF3"/>
    <w:rPr>
      <w:rFonts w:eastAsia="Times New Roman"/>
      <w:sz w:val="22"/>
      <w:szCs w:val="22"/>
    </w:rPr>
  </w:style>
  <w:style w:type="character" w:customStyle="1" w:styleId="Nadpis1Char">
    <w:name w:val="Nadpis 1 Char"/>
    <w:link w:val="Nadpis1"/>
    <w:uiPriority w:val="9"/>
    <w:rsid w:val="00EC52D4"/>
    <w:rPr>
      <w:rFonts w:ascii="Gill Sans MT" w:eastAsia="Times New Roman" w:hAnsi="Gill Sans MT"/>
      <w:bCs/>
      <w:color w:val="76923C"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D7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aliases w:val="Obsah materiálu"/>
    <w:basedOn w:val="Normln"/>
    <w:next w:val="Normln"/>
    <w:autoRedefine/>
    <w:uiPriority w:val="39"/>
    <w:unhideWhenUsed/>
    <w:rsid w:val="003324AA"/>
    <w:pPr>
      <w:tabs>
        <w:tab w:val="right" w:leader="dot" w:pos="9062"/>
      </w:tabs>
      <w:spacing w:before="120" w:after="120"/>
    </w:pPr>
    <w:rPr>
      <w:rFonts w:ascii="Gill Sans MT" w:hAnsi="Gill Sans MT"/>
      <w:sz w:val="28"/>
    </w:rPr>
  </w:style>
  <w:style w:type="character" w:styleId="Hypertextovodkaz">
    <w:name w:val="Hyperlink"/>
    <w:uiPriority w:val="99"/>
    <w:unhideWhenUsed/>
    <w:rsid w:val="00E9622C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622C"/>
    <w:pPr>
      <w:keepLines/>
      <w:spacing w:before="480" w:after="0" w:line="276" w:lineRule="auto"/>
      <w:outlineLvl w:val="9"/>
    </w:pPr>
    <w:rPr>
      <w:rFonts w:ascii="Cambria" w:hAnsi="Cambria"/>
      <w:b/>
      <w:color w:val="365F91"/>
      <w:kern w:val="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15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1545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15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1545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F20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06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2006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0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20065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0065"/>
    <w:rPr>
      <w:rFonts w:ascii="Tahoma" w:hAnsi="Tahoma" w:cs="Tahoma"/>
      <w:sz w:val="16"/>
      <w:szCs w:val="16"/>
      <w:lang w:eastAsia="en-US"/>
    </w:rPr>
  </w:style>
  <w:style w:type="paragraph" w:customStyle="1" w:styleId="l51">
    <w:name w:val="l51"/>
    <w:basedOn w:val="Normln"/>
    <w:rsid w:val="0078620A"/>
    <w:pPr>
      <w:spacing w:before="144" w:after="14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52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427DAF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CB3625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F06284"/>
    <w:rPr>
      <w:rFonts w:ascii="Gill Sans MT" w:eastAsia="Times New Roman" w:hAnsi="Gill Sans MT"/>
      <w:b/>
      <w:bCs/>
      <w:iCs/>
      <w:color w:val="538135" w:themeColor="accent6" w:themeShade="BF"/>
      <w:sz w:val="24"/>
      <w:szCs w:val="28"/>
      <w:shd w:val="clear" w:color="auto" w:fill="F2F2F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06BF3"/>
    <w:pPr>
      <w:ind w:left="22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C055E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</w:rPr>
  </w:style>
  <w:style w:type="character" w:customStyle="1" w:styleId="PodnadpisChar">
    <w:name w:val="Podnadpis Char"/>
    <w:link w:val="Podnadpis"/>
    <w:uiPriority w:val="11"/>
    <w:rsid w:val="00AC055E"/>
    <w:rPr>
      <w:rFonts w:eastAsia="Times New Roman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434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874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8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0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76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29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3E57-9D30-4B34-9FDA-8F17CA4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6921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47661</CharactersWithSpaces>
  <SharedDoc>false</SharedDoc>
  <HLinks>
    <vt:vector size="102" baseType="variant"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_Toc73479500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_Toc73479499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_Toc73479498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_Toc73479497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_Toc73479496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_Toc73479495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_Toc73479494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_Toc73479493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_Toc73479492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_Toc73479491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_Toc73479490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_Toc73479489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_Toc73479488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_Toc73479487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_Toc73479486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_Toc73479485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_Toc73479484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Pechačová Pavla</dc:creator>
  <cp:lastModifiedBy>Bělinová Kateřina</cp:lastModifiedBy>
  <cp:revision>9</cp:revision>
  <dcterms:created xsi:type="dcterms:W3CDTF">2021-06-03T13:46:00Z</dcterms:created>
  <dcterms:modified xsi:type="dcterms:W3CDTF">2021-06-04T05:56:00Z</dcterms:modified>
</cp:coreProperties>
</file>